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E8113C" w:rsidRDefault="00E8113C" w:rsidP="00E8113C">
      <w:pPr>
        <w:ind w:right="-814"/>
        <w:jc w:val="right"/>
        <w:rPr>
          <w:rFonts w:eastAsia="Arial" w:cs="Arial"/>
          <w:b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643A84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Sesión</w:t>
            </w:r>
          </w:p>
        </w:tc>
        <w:tc>
          <w:tcPr>
            <w:tcW w:w="7562" w:type="dxa"/>
          </w:tcPr>
          <w:p w14:paraId="14AEBB2C" w14:textId="5F8F03C3" w:rsidR="00E8113C" w:rsidRPr="00643A84" w:rsidRDefault="0027216E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 w:rsidRPr="0027216E">
              <w:rPr>
                <w:rFonts w:eastAsia="Arial" w:cs="Arial"/>
                <w:bCs/>
                <w:sz w:val="20"/>
                <w:szCs w:val="20"/>
              </w:rPr>
              <w:t>CE.SO.202</w:t>
            </w:r>
            <w:r w:rsidR="00FB0F26">
              <w:rPr>
                <w:rFonts w:eastAsia="Arial" w:cs="Arial"/>
                <w:bCs/>
                <w:sz w:val="20"/>
                <w:szCs w:val="20"/>
              </w:rPr>
              <w:t>2</w:t>
            </w:r>
            <w:r w:rsidRPr="0027216E">
              <w:rPr>
                <w:rFonts w:eastAsia="Arial" w:cs="Arial"/>
                <w:bCs/>
                <w:sz w:val="20"/>
                <w:szCs w:val="20"/>
              </w:rPr>
              <w:t>.</w:t>
            </w:r>
            <w:r w:rsidR="00546431">
              <w:rPr>
                <w:rFonts w:eastAsia="Arial" w:cs="Arial"/>
                <w:bCs/>
                <w:sz w:val="20"/>
                <w:szCs w:val="20"/>
              </w:rPr>
              <w:t>3</w:t>
            </w:r>
          </w:p>
        </w:tc>
      </w:tr>
      <w:tr w:rsidR="00E8113C" w:rsidRPr="00643A84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Fecha</w:t>
            </w:r>
          </w:p>
        </w:tc>
        <w:tc>
          <w:tcPr>
            <w:tcW w:w="7562" w:type="dxa"/>
          </w:tcPr>
          <w:p w14:paraId="30CDC251" w14:textId="4DE5127B" w:rsidR="00E8113C" w:rsidRPr="00643A84" w:rsidRDefault="00546431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16</w:t>
            </w:r>
            <w:r w:rsidR="00FB0F26">
              <w:rPr>
                <w:rFonts w:eastAsia="Arial" w:cs="Arial"/>
                <w:bCs/>
                <w:sz w:val="20"/>
                <w:szCs w:val="20"/>
              </w:rPr>
              <w:t xml:space="preserve"> de </w:t>
            </w:r>
            <w:r>
              <w:rPr>
                <w:rFonts w:eastAsia="Arial" w:cs="Arial"/>
                <w:bCs/>
                <w:sz w:val="20"/>
                <w:szCs w:val="20"/>
              </w:rPr>
              <w:t>junio</w:t>
            </w:r>
            <w:r w:rsidR="00FB0F26">
              <w:rPr>
                <w:rFonts w:eastAsia="Arial" w:cs="Arial"/>
                <w:bCs/>
                <w:sz w:val="20"/>
                <w:szCs w:val="20"/>
              </w:rPr>
              <w:t xml:space="preserve"> de 2022</w:t>
            </w:r>
          </w:p>
        </w:tc>
      </w:tr>
      <w:tr w:rsidR="00E8113C" w:rsidRPr="00643A84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Hora</w:t>
            </w:r>
          </w:p>
        </w:tc>
        <w:tc>
          <w:tcPr>
            <w:tcW w:w="7562" w:type="dxa"/>
          </w:tcPr>
          <w:p w14:paraId="0E77E420" w14:textId="1C8EECF7" w:rsidR="00E8113C" w:rsidRPr="00643A84" w:rsidRDefault="000307A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Cs/>
                <w:sz w:val="20"/>
                <w:szCs w:val="20"/>
              </w:rPr>
              <w:t>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 xml:space="preserve">0 </w:t>
            </w:r>
          </w:p>
        </w:tc>
      </w:tr>
      <w:tr w:rsidR="00E8113C" w:rsidRPr="00643A84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Lugar</w:t>
            </w:r>
          </w:p>
        </w:tc>
        <w:tc>
          <w:tcPr>
            <w:tcW w:w="7562" w:type="dxa"/>
          </w:tcPr>
          <w:p w14:paraId="718D215F" w14:textId="636C1FFF" w:rsidR="00643A84" w:rsidRPr="000307AB" w:rsidRDefault="008A1B4A" w:rsidP="00DF3F37">
            <w:pPr>
              <w:jc w:val="left"/>
              <w:rPr>
                <w:rFonts w:eastAsia="Arial" w:cs="Arial"/>
                <w:lang w:eastAsia="es-MX"/>
              </w:rPr>
            </w:pPr>
            <w:r>
              <w:rPr>
                <w:rFonts w:eastAsia="Arial" w:cs="Arial"/>
                <w:lang w:eastAsia="es-MX"/>
              </w:rPr>
              <w:t>I</w:t>
            </w:r>
            <w:r w:rsidRPr="008A1B4A">
              <w:rPr>
                <w:rFonts w:eastAsia="Arial" w:cs="Arial"/>
                <w:lang w:eastAsia="es-MX"/>
              </w:rPr>
              <w:t>nstalaciones de la Secretaría Ejecutiva del Sistema Estatal Anticorrupción de Jalisco, ubicadas en Av. de los Arcos 767, CP 44520, Guadalajara, Jalisco.</w:t>
            </w:r>
          </w:p>
        </w:tc>
      </w:tr>
    </w:tbl>
    <w:p w14:paraId="775A70A3" w14:textId="77777777" w:rsidR="00E8113C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Default="00BD7A12" w:rsidP="00643A84">
      <w:pPr>
        <w:rPr>
          <w:rFonts w:eastAsia="Arial" w:cs="Arial"/>
          <w:b/>
        </w:rPr>
      </w:pPr>
    </w:p>
    <w:p w14:paraId="7B6D6377" w14:textId="36DBFEEE" w:rsidR="003A1A4A" w:rsidRDefault="0087272E" w:rsidP="00C324AE">
      <w:pPr>
        <w:rPr>
          <w:rFonts w:eastAsia="Arial" w:cs="Arial"/>
          <w:szCs w:val="22"/>
        </w:rPr>
      </w:pPr>
      <w:r w:rsidRPr="0087272E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374654">
        <w:rPr>
          <w:rFonts w:eastAsia="Arial" w:cs="Arial"/>
          <w:szCs w:val="22"/>
        </w:rPr>
        <w:t>9</w:t>
      </w:r>
      <w:r w:rsidRPr="0087272E">
        <w:rPr>
          <w:rFonts w:eastAsia="Arial" w:cs="Arial"/>
          <w:szCs w:val="22"/>
        </w:rPr>
        <w:t xml:space="preserve"> de </w:t>
      </w:r>
      <w:r w:rsidR="00374654">
        <w:rPr>
          <w:rFonts w:eastAsia="Arial" w:cs="Arial"/>
          <w:szCs w:val="22"/>
        </w:rPr>
        <w:t>junio</w:t>
      </w:r>
      <w:r w:rsidR="003777CD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de 202</w:t>
      </w:r>
      <w:r w:rsidR="00CA7716">
        <w:rPr>
          <w:rFonts w:eastAsia="Arial" w:cs="Arial"/>
          <w:szCs w:val="22"/>
        </w:rPr>
        <w:t>2</w:t>
      </w:r>
      <w:r w:rsidRPr="0087272E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374654">
        <w:rPr>
          <w:rFonts w:eastAsia="Arial" w:cs="Arial"/>
          <w:szCs w:val="22"/>
        </w:rPr>
        <w:t xml:space="preserve">Tercera </w:t>
      </w:r>
      <w:r w:rsidRPr="0087272E">
        <w:rPr>
          <w:rFonts w:eastAsia="Arial" w:cs="Arial"/>
          <w:szCs w:val="22"/>
        </w:rPr>
        <w:t>Sesión Ordinaria</w:t>
      </w:r>
      <w:r w:rsidR="008A1B4A">
        <w:rPr>
          <w:rFonts w:eastAsia="Arial" w:cs="Arial"/>
          <w:szCs w:val="22"/>
        </w:rPr>
        <w:t>.</w:t>
      </w:r>
    </w:p>
    <w:p w14:paraId="37B00C31" w14:textId="77777777" w:rsidR="00217C5E" w:rsidRPr="00DB169F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643A84">
        <w:rPr>
          <w:rFonts w:eastAsia="Arial" w:cs="Arial"/>
          <w:b/>
          <w:bCs/>
          <w:color w:val="006078"/>
          <w:szCs w:val="22"/>
        </w:rPr>
        <w:t>Orden del día</w:t>
      </w:r>
    </w:p>
    <w:p w14:paraId="63F3D7FE" w14:textId="77777777" w:rsidR="00AC5CB0" w:rsidRPr="00987AAA" w:rsidRDefault="00AC5CB0" w:rsidP="00AC5CB0">
      <w:pPr>
        <w:rPr>
          <w:rFonts w:eastAsia="Arial" w:cs="Arial"/>
          <w:szCs w:val="22"/>
        </w:rPr>
      </w:pPr>
    </w:p>
    <w:p w14:paraId="17228B84" w14:textId="64E6ACD9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 xml:space="preserve">Lista de asistencia, declaratoria de </w:t>
      </w:r>
      <w:r w:rsidRPr="009F07CC">
        <w:rPr>
          <w:rFonts w:eastAsia="Arial" w:cs="Arial"/>
          <w:i/>
          <w:iCs/>
          <w:szCs w:val="22"/>
          <w:lang w:val="es-ES_tradnl"/>
        </w:rPr>
        <w:t>quorum</w:t>
      </w:r>
      <w:r w:rsidRPr="00A20744">
        <w:rPr>
          <w:rFonts w:eastAsia="Arial" w:cs="Arial"/>
          <w:szCs w:val="22"/>
          <w:lang w:val="es-ES_tradnl"/>
        </w:rPr>
        <w:t xml:space="preserve"> y apertura de la </w:t>
      </w:r>
      <w:r w:rsidR="005349EA">
        <w:rPr>
          <w:rFonts w:eastAsia="Arial" w:cs="Arial"/>
          <w:szCs w:val="22"/>
          <w:lang w:val="es-ES_tradnl"/>
        </w:rPr>
        <w:t>s</w:t>
      </w:r>
      <w:r w:rsidRPr="00A20744">
        <w:rPr>
          <w:rFonts w:eastAsia="Arial" w:cs="Arial"/>
          <w:szCs w:val="22"/>
          <w:lang w:val="es-ES_tradnl"/>
        </w:rPr>
        <w:t>esión</w:t>
      </w:r>
    </w:p>
    <w:p w14:paraId="234EFAD8" w14:textId="3FA4651E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Lectura y</w:t>
      </w:r>
      <w:r w:rsidR="002A250B">
        <w:rPr>
          <w:rFonts w:eastAsia="Arial" w:cs="Arial"/>
          <w:szCs w:val="22"/>
          <w:lang w:val="es-ES_tradnl"/>
        </w:rPr>
        <w:t>,</w:t>
      </w:r>
      <w:r w:rsidRPr="00A20744">
        <w:rPr>
          <w:rFonts w:eastAsia="Arial" w:cs="Arial"/>
          <w:szCs w:val="22"/>
          <w:lang w:val="es-ES_tradnl"/>
        </w:rPr>
        <w:t xml:space="preserve"> en su caso, aprobación del Orden del </w:t>
      </w:r>
      <w:r w:rsidR="00891D87">
        <w:rPr>
          <w:rFonts w:eastAsia="Arial" w:cs="Arial"/>
          <w:szCs w:val="22"/>
          <w:lang w:val="es-ES_tradnl"/>
        </w:rPr>
        <w:t>d</w:t>
      </w:r>
      <w:r w:rsidRPr="00A20744">
        <w:rPr>
          <w:rFonts w:eastAsia="Arial" w:cs="Arial"/>
          <w:szCs w:val="22"/>
          <w:lang w:val="es-ES_tradnl"/>
        </w:rPr>
        <w:t>ía</w:t>
      </w:r>
    </w:p>
    <w:p w14:paraId="27F9EEEC" w14:textId="171B9AD2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Lectura y</w:t>
      </w:r>
      <w:r w:rsidR="002A250B">
        <w:rPr>
          <w:rFonts w:eastAsia="Arial" w:cs="Arial"/>
          <w:szCs w:val="22"/>
          <w:lang w:val="es-ES_tradnl"/>
        </w:rPr>
        <w:t>,</w:t>
      </w:r>
      <w:r w:rsidRPr="00A20744">
        <w:rPr>
          <w:rFonts w:eastAsia="Arial" w:cs="Arial"/>
          <w:szCs w:val="22"/>
          <w:lang w:val="es-ES_tradnl"/>
        </w:rPr>
        <w:t xml:space="preserve"> en su caso, aprobación y firma del </w:t>
      </w:r>
      <w:r w:rsidR="00871E71">
        <w:rPr>
          <w:rFonts w:eastAsia="Arial" w:cs="Arial"/>
          <w:szCs w:val="22"/>
          <w:lang w:val="es-ES_tradnl"/>
        </w:rPr>
        <w:t>a</w:t>
      </w:r>
      <w:r w:rsidRPr="00A20744">
        <w:rPr>
          <w:rFonts w:eastAsia="Arial" w:cs="Arial"/>
          <w:szCs w:val="22"/>
          <w:lang w:val="es-ES_tradnl"/>
        </w:rPr>
        <w:t xml:space="preserve">cta de la </w:t>
      </w:r>
      <w:r w:rsidR="002A250B">
        <w:rPr>
          <w:rFonts w:eastAsia="Arial" w:cs="Arial"/>
          <w:szCs w:val="22"/>
          <w:lang w:val="es-ES_tradnl"/>
        </w:rPr>
        <w:t>s</w:t>
      </w:r>
      <w:r w:rsidRPr="00A20744">
        <w:rPr>
          <w:rFonts w:eastAsia="Arial" w:cs="Arial"/>
          <w:szCs w:val="22"/>
          <w:lang w:val="es-ES_tradnl"/>
        </w:rPr>
        <w:t>esión celebrada el 4 de mayo de 2022</w:t>
      </w:r>
    </w:p>
    <w:p w14:paraId="3A4FA9A4" w14:textId="49F20840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Presentación del seguimiento de</w:t>
      </w:r>
      <w:r w:rsidR="00891D87">
        <w:rPr>
          <w:rFonts w:eastAsia="Arial" w:cs="Arial"/>
          <w:szCs w:val="22"/>
          <w:lang w:val="es-ES_tradnl"/>
        </w:rPr>
        <w:t xml:space="preserve"> a</w:t>
      </w:r>
      <w:r w:rsidRPr="00A20744">
        <w:rPr>
          <w:rFonts w:eastAsia="Arial" w:cs="Arial"/>
          <w:szCs w:val="22"/>
          <w:lang w:val="es-ES_tradnl"/>
        </w:rPr>
        <w:t>cuerdos</w:t>
      </w:r>
    </w:p>
    <w:p w14:paraId="1D2BC8DE" w14:textId="77777777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Presentación de los avances</w:t>
      </w:r>
      <w:r w:rsidRPr="00A20744">
        <w:rPr>
          <w:rFonts w:eastAsia="Arial" w:cs="Arial"/>
          <w:szCs w:val="22"/>
        </w:rPr>
        <w:t xml:space="preserve"> del </w:t>
      </w:r>
      <w:r w:rsidRPr="002A250B">
        <w:rPr>
          <w:rFonts w:eastAsia="Arial" w:cs="Arial"/>
          <w:szCs w:val="22"/>
        </w:rPr>
        <w:t>Grupo Técnico de Trabajo del Comité Coordinador para el entendimiento y desarrollo del Modelo de Implementación de la Política Estatal Anticorrupción de Jalisco</w:t>
      </w:r>
      <w:r w:rsidRPr="002A250B">
        <w:rPr>
          <w:rFonts w:eastAsia="Arial" w:cs="Arial"/>
          <w:szCs w:val="22"/>
          <w:lang w:val="es-ES_tradnl"/>
        </w:rPr>
        <w:t xml:space="preserve"> </w:t>
      </w:r>
    </w:p>
    <w:p w14:paraId="33C5A4FF" w14:textId="77777777" w:rsidR="009D5D1D" w:rsidRPr="0068050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680504">
        <w:rPr>
          <w:rFonts w:eastAsia="Arial" w:cs="Arial"/>
          <w:szCs w:val="22"/>
          <w:lang w:val="es-ES_tradnl"/>
        </w:rPr>
        <w:t xml:space="preserve">Presentación </w:t>
      </w:r>
      <w:r>
        <w:rPr>
          <w:rFonts w:eastAsia="Arial" w:cs="Arial"/>
          <w:szCs w:val="22"/>
          <w:lang w:val="es-ES_tradnl"/>
        </w:rPr>
        <w:t>de la propuesta conceptual de</w:t>
      </w:r>
      <w:r w:rsidRPr="00680504">
        <w:rPr>
          <w:rFonts w:eastAsia="Arial" w:cs="Arial"/>
          <w:szCs w:val="22"/>
          <w:lang w:val="es-ES_tradnl"/>
        </w:rPr>
        <w:t xml:space="preserve"> materiales para difusión sobre integridad</w:t>
      </w:r>
      <w:r>
        <w:rPr>
          <w:rFonts w:eastAsia="Arial" w:cs="Arial"/>
          <w:szCs w:val="22"/>
          <w:lang w:val="es-ES_tradnl"/>
        </w:rPr>
        <w:t xml:space="preserve"> para audiencias estratégicas</w:t>
      </w:r>
    </w:p>
    <w:p w14:paraId="405794E4" w14:textId="77777777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 xml:space="preserve">Presentación de los resultados y hallazgos del Panel “El Anexo Transversal Anticorrupción: una posibilidad para el ME de las políticas estatales” </w:t>
      </w:r>
    </w:p>
    <w:p w14:paraId="7AF7C8E3" w14:textId="20E241E1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</w:rPr>
        <w:t xml:space="preserve">Asuntos </w:t>
      </w:r>
      <w:r w:rsidR="00C814EF">
        <w:rPr>
          <w:rFonts w:eastAsia="Arial" w:cs="Arial"/>
          <w:szCs w:val="22"/>
        </w:rPr>
        <w:t>g</w:t>
      </w:r>
      <w:r w:rsidRPr="00A20744">
        <w:rPr>
          <w:rFonts w:eastAsia="Arial" w:cs="Arial"/>
          <w:szCs w:val="22"/>
        </w:rPr>
        <w:t>enerales</w:t>
      </w:r>
    </w:p>
    <w:p w14:paraId="0EE2B969" w14:textId="77777777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Acuerdos</w:t>
      </w:r>
    </w:p>
    <w:p w14:paraId="2AEF97E2" w14:textId="7F72CD00" w:rsidR="009D5D1D" w:rsidRPr="00A20744" w:rsidRDefault="009D5D1D" w:rsidP="00F255E4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 xml:space="preserve">Clausura de la </w:t>
      </w:r>
      <w:r w:rsidR="00C814EF">
        <w:rPr>
          <w:rFonts w:eastAsia="Arial" w:cs="Arial"/>
          <w:szCs w:val="22"/>
          <w:lang w:val="es-ES_tradnl"/>
        </w:rPr>
        <w:t>s</w:t>
      </w:r>
      <w:r w:rsidRPr="00A20744">
        <w:rPr>
          <w:rFonts w:eastAsia="Arial" w:cs="Arial"/>
          <w:szCs w:val="22"/>
          <w:lang w:val="es-ES_tradnl"/>
        </w:rPr>
        <w:t>esión</w:t>
      </w:r>
    </w:p>
    <w:p w14:paraId="5E6EE83E" w14:textId="77777777" w:rsidR="00F2443C" w:rsidRPr="00F2443C" w:rsidRDefault="00F2443C" w:rsidP="00F2443C">
      <w:pPr>
        <w:pStyle w:val="Prrafodelista"/>
        <w:spacing w:after="160"/>
        <w:ind w:left="1800" w:right="1040"/>
        <w:contextualSpacing/>
        <w:jc w:val="both"/>
        <w:rPr>
          <w:rFonts w:eastAsia="Arial" w:cs="Arial"/>
          <w:szCs w:val="22"/>
          <w:lang w:val="es-ES_tradnl"/>
        </w:rPr>
      </w:pPr>
    </w:p>
    <w:p w14:paraId="2822D964" w14:textId="50E2DD2E" w:rsidR="0051331E" w:rsidRPr="00061CB3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61CB3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217C5E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51331E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31419FAB" w14:textId="674365B4" w:rsidR="008E0032" w:rsidRDefault="00DB3BFB" w:rsidP="00D25661">
      <w:pPr>
        <w:rPr>
          <w:rFonts w:eastAsia="Arial" w:cs="Arial"/>
          <w:szCs w:val="22"/>
          <w:lang w:val="es-ES"/>
        </w:rPr>
      </w:pPr>
      <w:r w:rsidRPr="00DB3BFB">
        <w:rPr>
          <w:rFonts w:eastAsia="Arial" w:cs="Arial"/>
          <w:szCs w:val="22"/>
          <w:lang w:val="es-ES"/>
        </w:rPr>
        <w:t xml:space="preserve">La </w:t>
      </w:r>
      <w:proofErr w:type="gramStart"/>
      <w:r w:rsidRPr="00DB3BFB">
        <w:rPr>
          <w:rFonts w:eastAsia="Arial" w:cs="Arial"/>
          <w:szCs w:val="22"/>
          <w:lang w:val="es-ES"/>
        </w:rPr>
        <w:t>Secretaria Técnica</w:t>
      </w:r>
      <w:proofErr w:type="gramEnd"/>
      <w:r w:rsidRPr="00DB3BFB">
        <w:rPr>
          <w:rFonts w:eastAsia="Arial" w:cs="Arial"/>
          <w:szCs w:val="22"/>
          <w:lang w:val="es-ES"/>
        </w:rPr>
        <w:t xml:space="preserve">, </w:t>
      </w:r>
      <w:r w:rsidR="005430D3">
        <w:rPr>
          <w:rFonts w:eastAsia="Arial" w:cs="Arial"/>
          <w:szCs w:val="22"/>
          <w:lang w:val="es-ES"/>
        </w:rPr>
        <w:t xml:space="preserve">Dra. </w:t>
      </w:r>
      <w:proofErr w:type="spellStart"/>
      <w:r w:rsidRPr="00DB3BFB">
        <w:rPr>
          <w:rFonts w:eastAsia="Arial" w:cs="Arial"/>
          <w:szCs w:val="22"/>
          <w:lang w:val="es-ES"/>
        </w:rPr>
        <w:t>Haimé</w:t>
      </w:r>
      <w:proofErr w:type="spellEnd"/>
      <w:r w:rsidRPr="00DB3BFB">
        <w:rPr>
          <w:rFonts w:eastAsia="Arial" w:cs="Arial"/>
          <w:szCs w:val="22"/>
          <w:lang w:val="es-ES"/>
        </w:rPr>
        <w:t xml:space="preserve"> Figueroa Neri, da la bienvenida y agradece a quienes integran la Comisión Ejecutiva </w:t>
      </w:r>
      <w:r w:rsidR="008E0032">
        <w:rPr>
          <w:rFonts w:eastAsia="Arial" w:cs="Arial"/>
          <w:szCs w:val="22"/>
          <w:lang w:val="es-ES"/>
        </w:rPr>
        <w:t xml:space="preserve">por estar presentes. </w:t>
      </w:r>
      <w:r w:rsidRPr="00DB3BFB">
        <w:rPr>
          <w:rFonts w:eastAsia="Arial" w:cs="Arial"/>
          <w:szCs w:val="22"/>
          <w:lang w:val="es-ES"/>
        </w:rPr>
        <w:t>Verifica la asistencia de las y los demás integrantes de la Comisión Ejecutiva</w:t>
      </w:r>
      <w:r w:rsidR="008E0032">
        <w:rPr>
          <w:rFonts w:eastAsia="Arial" w:cs="Arial"/>
          <w:szCs w:val="22"/>
          <w:lang w:val="es-ES"/>
        </w:rPr>
        <w:t xml:space="preserve"> nombrando lista</w:t>
      </w:r>
      <w:r w:rsidR="001B1D2B">
        <w:rPr>
          <w:rFonts w:eastAsia="Arial" w:cs="Arial"/>
          <w:szCs w:val="22"/>
          <w:lang w:val="es-ES"/>
        </w:rPr>
        <w:t>:</w:t>
      </w:r>
      <w:r w:rsidR="00E42F44">
        <w:rPr>
          <w:rFonts w:eastAsia="Arial" w:cs="Arial"/>
          <w:szCs w:val="22"/>
          <w:lang w:val="es-ES"/>
        </w:rPr>
        <w:t xml:space="preserve"> </w:t>
      </w:r>
    </w:p>
    <w:p w14:paraId="08CDA5B8" w14:textId="0D49DD97" w:rsidR="008E0032" w:rsidRPr="008E0032" w:rsidRDefault="008E0032" w:rsidP="008E0032">
      <w:pPr>
        <w:rPr>
          <w:rFonts w:eastAsia="Arial" w:cs="Arial"/>
          <w:lang w:eastAsia="es-MX"/>
        </w:rPr>
      </w:pPr>
      <w:r w:rsidRPr="008E0032">
        <w:rPr>
          <w:rFonts w:eastAsia="Arial" w:cs="Arial"/>
          <w:lang w:eastAsia="es-MX"/>
        </w:rPr>
        <w:t xml:space="preserve"> </w:t>
      </w:r>
    </w:p>
    <w:p w14:paraId="26A83E46" w14:textId="0D615D9A" w:rsidR="00176C85" w:rsidRPr="00176C85" w:rsidRDefault="00176C85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lastRenderedPageBreak/>
        <w:t xml:space="preserve">Dra. </w:t>
      </w:r>
      <w:r w:rsidRPr="006E0525">
        <w:rPr>
          <w:rFonts w:eastAsia="Arial" w:cs="Arial"/>
          <w:lang w:val="es-ES_tradnl" w:eastAsia="es-MX"/>
        </w:rPr>
        <w:t>Nancy García Vázquez, presente</w:t>
      </w:r>
    </w:p>
    <w:p w14:paraId="3C48FF96" w14:textId="77777777" w:rsidR="00673EB6" w:rsidRDefault="00680560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="00E15B69" w:rsidRPr="00E15B69">
        <w:rPr>
          <w:rFonts w:eastAsia="Arial" w:cs="Arial"/>
          <w:lang w:val="es-ES_tradnl" w:eastAsia="es-MX"/>
        </w:rPr>
        <w:t>David Gómez</w:t>
      </w:r>
      <w:r w:rsidR="001977D7">
        <w:rPr>
          <w:rFonts w:eastAsia="Arial" w:cs="Arial"/>
          <w:lang w:val="es-ES_tradnl" w:eastAsia="es-MX"/>
        </w:rPr>
        <w:t xml:space="preserve"> </w:t>
      </w:r>
      <w:r w:rsidR="00E15B69" w:rsidRPr="00E15B69">
        <w:rPr>
          <w:rFonts w:eastAsia="Arial" w:cs="Arial"/>
          <w:lang w:val="es-ES_tradnl" w:eastAsia="es-MX"/>
        </w:rPr>
        <w:t>Álvarez Pérez</w:t>
      </w:r>
      <w:r w:rsidR="00A51470">
        <w:rPr>
          <w:rFonts w:eastAsia="Arial" w:cs="Arial"/>
          <w:lang w:val="es-ES_tradnl" w:eastAsia="es-MX"/>
        </w:rPr>
        <w:t>, presente</w:t>
      </w:r>
    </w:p>
    <w:p w14:paraId="491B0858" w14:textId="6201150C" w:rsidR="009D5D1D" w:rsidRPr="00DF3A0F" w:rsidRDefault="009D5D1D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 w:rsidRPr="00DF3A0F">
        <w:rPr>
          <w:rFonts w:eastAsia="Arial" w:cs="Arial"/>
          <w:lang w:val="es-ES_tradnl" w:eastAsia="es-MX"/>
        </w:rPr>
        <w:t xml:space="preserve">Mtro. </w:t>
      </w:r>
      <w:r w:rsidR="001F066E" w:rsidRPr="00DF3A0F">
        <w:rPr>
          <w:rFonts w:eastAsia="Arial" w:cs="Arial"/>
          <w:szCs w:val="22"/>
        </w:rPr>
        <w:t>Pedro Vicente Viveros Reyes</w:t>
      </w:r>
      <w:r w:rsidR="00F255E4">
        <w:rPr>
          <w:rFonts w:eastAsia="Arial" w:cs="Arial"/>
          <w:szCs w:val="22"/>
        </w:rPr>
        <w:t>, presente</w:t>
      </w:r>
    </w:p>
    <w:p w14:paraId="50881E3C" w14:textId="7B63F66F" w:rsidR="009D5D1D" w:rsidRPr="00DF3A0F" w:rsidRDefault="009D5D1D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 w:rsidRPr="00DF3A0F">
        <w:rPr>
          <w:rFonts w:eastAsia="Arial" w:cs="Arial"/>
          <w:lang w:val="es-ES_tradnl" w:eastAsia="es-MX"/>
        </w:rPr>
        <w:t xml:space="preserve">Lic. </w:t>
      </w:r>
      <w:proofErr w:type="spellStart"/>
      <w:r w:rsidR="001F066E" w:rsidRPr="00DF3A0F">
        <w:rPr>
          <w:rFonts w:eastAsia="Arial" w:cs="Arial"/>
          <w:lang w:val="es-ES_tradnl" w:eastAsia="es-MX"/>
        </w:rPr>
        <w:t>Neyra</w:t>
      </w:r>
      <w:proofErr w:type="spellEnd"/>
      <w:r w:rsidR="001F066E" w:rsidRPr="00DF3A0F">
        <w:rPr>
          <w:rFonts w:eastAsia="Arial" w:cs="Arial"/>
          <w:lang w:val="es-ES_tradnl" w:eastAsia="es-MX"/>
        </w:rPr>
        <w:t xml:space="preserve"> Josefa Godoy Rodríguez</w:t>
      </w:r>
      <w:r w:rsidR="00F255E4">
        <w:rPr>
          <w:rFonts w:eastAsia="Arial" w:cs="Arial"/>
          <w:lang w:val="es-ES_tradnl" w:eastAsia="es-MX"/>
        </w:rPr>
        <w:t>, presente</w:t>
      </w:r>
    </w:p>
    <w:p w14:paraId="22113291" w14:textId="2AB8B277" w:rsidR="008E0032" w:rsidRPr="00673EB6" w:rsidRDefault="00E76EBE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eastAsia="es-MX"/>
        </w:rPr>
        <w:t xml:space="preserve">Dra. </w:t>
      </w:r>
      <w:proofErr w:type="spellStart"/>
      <w:r w:rsidR="00F73FF5" w:rsidRPr="00673EB6">
        <w:rPr>
          <w:rFonts w:eastAsia="Arial" w:cs="Arial"/>
          <w:lang w:eastAsia="es-MX"/>
        </w:rPr>
        <w:t>Haimé</w:t>
      </w:r>
      <w:proofErr w:type="spellEnd"/>
      <w:r w:rsidR="00F73FF5" w:rsidRPr="00673EB6">
        <w:rPr>
          <w:rFonts w:eastAsia="Arial" w:cs="Arial"/>
          <w:lang w:eastAsia="es-MX"/>
        </w:rPr>
        <w:t xml:space="preserve"> </w:t>
      </w:r>
      <w:r w:rsidR="008E0032" w:rsidRPr="00673EB6">
        <w:rPr>
          <w:rFonts w:eastAsia="Arial" w:cs="Arial"/>
          <w:lang w:eastAsia="es-MX"/>
        </w:rPr>
        <w:t xml:space="preserve">Figueroa Neri, </w:t>
      </w:r>
      <w:r w:rsidR="0070208A" w:rsidRPr="00673EB6">
        <w:rPr>
          <w:rFonts w:eastAsia="Arial" w:cs="Arial"/>
          <w:lang w:eastAsia="es-MX"/>
        </w:rPr>
        <w:t>presente</w:t>
      </w:r>
    </w:p>
    <w:p w14:paraId="57961267" w14:textId="77777777" w:rsidR="006E0525" w:rsidRDefault="006E0525" w:rsidP="00DD3D89">
      <w:pPr>
        <w:ind w:left="360"/>
        <w:rPr>
          <w:rFonts w:eastAsia="Arial" w:cs="Arial"/>
          <w:szCs w:val="22"/>
        </w:rPr>
      </w:pPr>
    </w:p>
    <w:p w14:paraId="5BDD704F" w14:textId="0689A07F" w:rsidR="00F73FF5" w:rsidRPr="00DD3D89" w:rsidRDefault="00BA1971" w:rsidP="006E0525">
      <w:pPr>
        <w:rPr>
          <w:rFonts w:eastAsia="Arial" w:cs="Arial"/>
          <w:szCs w:val="22"/>
        </w:rPr>
      </w:pPr>
      <w:r>
        <w:rPr>
          <w:rFonts w:eastAsia="Arial" w:cs="Arial"/>
          <w:szCs w:val="22"/>
        </w:rPr>
        <w:t>D</w:t>
      </w:r>
      <w:r w:rsidR="00DD3D89" w:rsidRPr="00DD3D89">
        <w:rPr>
          <w:rFonts w:eastAsia="Arial" w:cs="Arial"/>
          <w:szCs w:val="22"/>
        </w:rPr>
        <w:t xml:space="preserve">a cuenta de que están </w:t>
      </w:r>
      <w:r w:rsidR="000C1169">
        <w:rPr>
          <w:rFonts w:eastAsia="Arial" w:cs="Arial"/>
          <w:szCs w:val="22"/>
        </w:rPr>
        <w:t>presentes</w:t>
      </w:r>
      <w:r w:rsidR="00AE5279">
        <w:rPr>
          <w:rFonts w:eastAsia="Arial" w:cs="Arial"/>
          <w:szCs w:val="22"/>
        </w:rPr>
        <w:t xml:space="preserve"> </w:t>
      </w:r>
      <w:r w:rsidR="002A250B">
        <w:rPr>
          <w:rFonts w:eastAsia="Arial" w:cs="Arial"/>
          <w:szCs w:val="22"/>
        </w:rPr>
        <w:t>cinco</w:t>
      </w:r>
      <w:r w:rsidR="00AE5279">
        <w:rPr>
          <w:rFonts w:eastAsia="Arial" w:cs="Arial"/>
          <w:szCs w:val="22"/>
        </w:rPr>
        <w:t xml:space="preserve"> de </w:t>
      </w:r>
      <w:r w:rsidR="002A250B">
        <w:rPr>
          <w:rFonts w:eastAsia="Arial" w:cs="Arial"/>
          <w:szCs w:val="22"/>
        </w:rPr>
        <w:t>cinco</w:t>
      </w:r>
      <w:r w:rsidR="00AE5279">
        <w:rPr>
          <w:rFonts w:eastAsia="Arial" w:cs="Arial"/>
          <w:szCs w:val="22"/>
        </w:rPr>
        <w:t xml:space="preserve"> integrantes,</w:t>
      </w:r>
      <w:r w:rsidR="000C1169">
        <w:rPr>
          <w:rFonts w:eastAsia="Arial" w:cs="Arial"/>
          <w:szCs w:val="22"/>
        </w:rPr>
        <w:t xml:space="preserve"> la totalidad </w:t>
      </w:r>
      <w:r w:rsidR="00DD3D89" w:rsidRPr="00DD3D89">
        <w:rPr>
          <w:rFonts w:eastAsia="Arial" w:cs="Arial"/>
          <w:szCs w:val="22"/>
        </w:rPr>
        <w:t>de la Comisión Ejecutiva</w:t>
      </w:r>
      <w:r>
        <w:rPr>
          <w:rFonts w:eastAsia="Arial" w:cs="Arial"/>
          <w:szCs w:val="22"/>
        </w:rPr>
        <w:t>,</w:t>
      </w:r>
      <w:r w:rsidR="00DD3D89" w:rsidRPr="00DD3D89">
        <w:rPr>
          <w:rFonts w:eastAsia="Arial" w:cs="Arial"/>
          <w:szCs w:val="22"/>
        </w:rPr>
        <w:t xml:space="preserve"> por lo que hay el </w:t>
      </w:r>
      <w:r w:rsidR="00DD3D89" w:rsidRPr="00DD3D89">
        <w:rPr>
          <w:rFonts w:eastAsia="Arial" w:cs="Arial"/>
          <w:i/>
          <w:iCs/>
          <w:szCs w:val="22"/>
        </w:rPr>
        <w:t>quorum</w:t>
      </w:r>
      <w:r w:rsidR="00DD3D89" w:rsidRPr="00DD3D89">
        <w:rPr>
          <w:rFonts w:eastAsia="Arial" w:cs="Arial"/>
          <w:szCs w:val="22"/>
        </w:rPr>
        <w:t xml:space="preserve"> para declarar abierta la sesión</w:t>
      </w:r>
      <w:r w:rsidR="00DD3D89">
        <w:rPr>
          <w:rFonts w:eastAsia="Arial" w:cs="Arial"/>
          <w:szCs w:val="22"/>
        </w:rPr>
        <w:t>.</w:t>
      </w:r>
    </w:p>
    <w:p w14:paraId="42354ED2" w14:textId="77777777" w:rsidR="008A1B4A" w:rsidRPr="00D25661" w:rsidRDefault="008A1B4A" w:rsidP="00D25661">
      <w:pPr>
        <w:rPr>
          <w:rFonts w:eastAsia="Arial" w:cs="Arial"/>
          <w:szCs w:val="22"/>
          <w:lang w:val="es-ES"/>
        </w:rPr>
      </w:pPr>
    </w:p>
    <w:p w14:paraId="72EEB76A" w14:textId="06CDA079" w:rsidR="002803DF" w:rsidRPr="002803D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2803DF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2296F576" w14:textId="77CF782A" w:rsidR="00F523A5" w:rsidRDefault="00665687" w:rsidP="00BF3617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da lectura al Orden del día</w:t>
      </w:r>
      <w:r w:rsidR="00652AAC">
        <w:rPr>
          <w:rFonts w:eastAsia="Arial" w:cs="Arial"/>
          <w:lang w:eastAsia="es-MX"/>
        </w:rPr>
        <w:t>:</w:t>
      </w:r>
    </w:p>
    <w:p w14:paraId="2A267A07" w14:textId="77777777" w:rsidR="0070208A" w:rsidRPr="00987AAA" w:rsidRDefault="0070208A" w:rsidP="0070208A">
      <w:pPr>
        <w:rPr>
          <w:rFonts w:eastAsia="Arial" w:cs="Arial"/>
          <w:szCs w:val="22"/>
        </w:rPr>
      </w:pPr>
    </w:p>
    <w:p w14:paraId="6F95C367" w14:textId="77777777" w:rsidR="00871E71" w:rsidRPr="00A20744" w:rsidRDefault="00871E71" w:rsidP="00442000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 xml:space="preserve">Lista de asistencia, declaratoria de </w:t>
      </w:r>
      <w:r w:rsidRPr="009F07CC">
        <w:rPr>
          <w:rFonts w:eastAsia="Arial" w:cs="Arial"/>
          <w:i/>
          <w:iCs/>
          <w:szCs w:val="22"/>
          <w:lang w:val="es-ES_tradnl"/>
        </w:rPr>
        <w:t>quorum</w:t>
      </w:r>
      <w:r w:rsidRPr="00A20744">
        <w:rPr>
          <w:rFonts w:eastAsia="Arial" w:cs="Arial"/>
          <w:szCs w:val="22"/>
          <w:lang w:val="es-ES_tradnl"/>
        </w:rPr>
        <w:t xml:space="preserve"> y apertura de la </w:t>
      </w:r>
      <w:r>
        <w:rPr>
          <w:rFonts w:eastAsia="Arial" w:cs="Arial"/>
          <w:szCs w:val="22"/>
          <w:lang w:val="es-ES_tradnl"/>
        </w:rPr>
        <w:t>s</w:t>
      </w:r>
      <w:r w:rsidRPr="00A20744">
        <w:rPr>
          <w:rFonts w:eastAsia="Arial" w:cs="Arial"/>
          <w:szCs w:val="22"/>
          <w:lang w:val="es-ES_tradnl"/>
        </w:rPr>
        <w:t>esión</w:t>
      </w:r>
    </w:p>
    <w:p w14:paraId="5F763A08" w14:textId="726C3A36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Lectura y</w:t>
      </w:r>
      <w:r w:rsidR="00740C9A">
        <w:rPr>
          <w:rFonts w:eastAsia="Arial" w:cs="Arial"/>
          <w:szCs w:val="22"/>
          <w:lang w:val="es-ES_tradnl"/>
        </w:rPr>
        <w:t>,</w:t>
      </w:r>
      <w:r w:rsidRPr="00A20744">
        <w:rPr>
          <w:rFonts w:eastAsia="Arial" w:cs="Arial"/>
          <w:szCs w:val="22"/>
          <w:lang w:val="es-ES_tradnl"/>
        </w:rPr>
        <w:t xml:space="preserve"> en su caso, aprobación del Orden del </w:t>
      </w:r>
      <w:r>
        <w:rPr>
          <w:rFonts w:eastAsia="Arial" w:cs="Arial"/>
          <w:szCs w:val="22"/>
          <w:lang w:val="es-ES_tradnl"/>
        </w:rPr>
        <w:t>d</w:t>
      </w:r>
      <w:r w:rsidRPr="00A20744">
        <w:rPr>
          <w:rFonts w:eastAsia="Arial" w:cs="Arial"/>
          <w:szCs w:val="22"/>
          <w:lang w:val="es-ES_tradnl"/>
        </w:rPr>
        <w:t>ía</w:t>
      </w:r>
    </w:p>
    <w:p w14:paraId="559D293C" w14:textId="727F3724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Lectura y</w:t>
      </w:r>
      <w:r w:rsidR="00740C9A">
        <w:rPr>
          <w:rFonts w:eastAsia="Arial" w:cs="Arial"/>
          <w:szCs w:val="22"/>
          <w:lang w:val="es-ES_tradnl"/>
        </w:rPr>
        <w:t>,</w:t>
      </w:r>
      <w:r w:rsidRPr="00A20744">
        <w:rPr>
          <w:rFonts w:eastAsia="Arial" w:cs="Arial"/>
          <w:szCs w:val="22"/>
          <w:lang w:val="es-ES_tradnl"/>
        </w:rPr>
        <w:t xml:space="preserve"> en su caso, aprobación y firma del </w:t>
      </w:r>
      <w:r>
        <w:rPr>
          <w:rFonts w:eastAsia="Arial" w:cs="Arial"/>
          <w:szCs w:val="22"/>
          <w:lang w:val="es-ES_tradnl"/>
        </w:rPr>
        <w:t>a</w:t>
      </w:r>
      <w:r w:rsidRPr="00A20744">
        <w:rPr>
          <w:rFonts w:eastAsia="Arial" w:cs="Arial"/>
          <w:szCs w:val="22"/>
          <w:lang w:val="es-ES_tradnl"/>
        </w:rPr>
        <w:t xml:space="preserve">cta de la </w:t>
      </w:r>
      <w:r w:rsidR="00740C9A">
        <w:rPr>
          <w:rFonts w:eastAsia="Arial" w:cs="Arial"/>
          <w:szCs w:val="22"/>
          <w:lang w:val="es-ES_tradnl"/>
        </w:rPr>
        <w:t>s</w:t>
      </w:r>
      <w:r w:rsidRPr="00A20744">
        <w:rPr>
          <w:rFonts w:eastAsia="Arial" w:cs="Arial"/>
          <w:szCs w:val="22"/>
          <w:lang w:val="es-ES_tradnl"/>
        </w:rPr>
        <w:t>esión celebrada el 4 de mayo de 2022</w:t>
      </w:r>
    </w:p>
    <w:p w14:paraId="0943C4F5" w14:textId="77777777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Presentación del seguimiento de</w:t>
      </w:r>
      <w:r>
        <w:rPr>
          <w:rFonts w:eastAsia="Arial" w:cs="Arial"/>
          <w:szCs w:val="22"/>
          <w:lang w:val="es-ES_tradnl"/>
        </w:rPr>
        <w:t xml:space="preserve"> a</w:t>
      </w:r>
      <w:r w:rsidRPr="00A20744">
        <w:rPr>
          <w:rFonts w:eastAsia="Arial" w:cs="Arial"/>
          <w:szCs w:val="22"/>
          <w:lang w:val="es-ES_tradnl"/>
        </w:rPr>
        <w:t>cuerdos</w:t>
      </w:r>
    </w:p>
    <w:p w14:paraId="07E79C89" w14:textId="77777777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Presentación de los avances</w:t>
      </w:r>
      <w:r w:rsidRPr="00A20744">
        <w:rPr>
          <w:rFonts w:eastAsia="Arial" w:cs="Arial"/>
          <w:szCs w:val="22"/>
        </w:rPr>
        <w:t xml:space="preserve"> del </w:t>
      </w:r>
      <w:r w:rsidRPr="00740C9A">
        <w:rPr>
          <w:rFonts w:eastAsia="Arial" w:cs="Arial"/>
          <w:szCs w:val="22"/>
        </w:rPr>
        <w:t>Grupo Técnico de Trabajo del Comité Coordinador para el entendimiento y desarrollo del Modelo de Implementación de la Política Estatal Anticorrupción de Jalisco</w:t>
      </w:r>
      <w:r w:rsidRPr="00740C9A">
        <w:rPr>
          <w:rFonts w:eastAsia="Arial" w:cs="Arial"/>
          <w:szCs w:val="22"/>
          <w:lang w:val="es-ES_tradnl"/>
        </w:rPr>
        <w:t xml:space="preserve"> </w:t>
      </w:r>
    </w:p>
    <w:p w14:paraId="5B6CE9B7" w14:textId="77777777" w:rsidR="00871E71" w:rsidRPr="0068050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680504">
        <w:rPr>
          <w:rFonts w:eastAsia="Arial" w:cs="Arial"/>
          <w:szCs w:val="22"/>
          <w:lang w:val="es-ES_tradnl"/>
        </w:rPr>
        <w:t xml:space="preserve">Presentación </w:t>
      </w:r>
      <w:r>
        <w:rPr>
          <w:rFonts w:eastAsia="Arial" w:cs="Arial"/>
          <w:szCs w:val="22"/>
          <w:lang w:val="es-ES_tradnl"/>
        </w:rPr>
        <w:t>de la propuesta conceptual de</w:t>
      </w:r>
      <w:r w:rsidRPr="00680504">
        <w:rPr>
          <w:rFonts w:eastAsia="Arial" w:cs="Arial"/>
          <w:szCs w:val="22"/>
          <w:lang w:val="es-ES_tradnl"/>
        </w:rPr>
        <w:t xml:space="preserve"> materiales para difusión sobre integridad</w:t>
      </w:r>
      <w:r>
        <w:rPr>
          <w:rFonts w:eastAsia="Arial" w:cs="Arial"/>
          <w:szCs w:val="22"/>
          <w:lang w:val="es-ES_tradnl"/>
        </w:rPr>
        <w:t xml:space="preserve"> para audiencias estratégicas</w:t>
      </w:r>
    </w:p>
    <w:p w14:paraId="7C4F094A" w14:textId="77777777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 xml:space="preserve">Presentación de los resultados y hallazgos del Panel “El Anexo Transversal Anticorrupción: una posibilidad para el ME de las políticas estatales” </w:t>
      </w:r>
    </w:p>
    <w:p w14:paraId="7F2446BA" w14:textId="77777777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</w:rPr>
        <w:t xml:space="preserve">Asuntos </w:t>
      </w:r>
      <w:r>
        <w:rPr>
          <w:rFonts w:eastAsia="Arial" w:cs="Arial"/>
          <w:szCs w:val="22"/>
        </w:rPr>
        <w:t>g</w:t>
      </w:r>
      <w:r w:rsidRPr="00A20744">
        <w:rPr>
          <w:rFonts w:eastAsia="Arial" w:cs="Arial"/>
          <w:szCs w:val="22"/>
        </w:rPr>
        <w:t>enerales</w:t>
      </w:r>
    </w:p>
    <w:p w14:paraId="2DBA4EAC" w14:textId="77777777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>Acuerdos</w:t>
      </w:r>
    </w:p>
    <w:p w14:paraId="5F68F51F" w14:textId="77777777" w:rsidR="00871E71" w:rsidRPr="00A20744" w:rsidRDefault="00871E71" w:rsidP="00871E71">
      <w:pPr>
        <w:pStyle w:val="Prrafodelista"/>
        <w:numPr>
          <w:ilvl w:val="0"/>
          <w:numId w:val="7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A20744">
        <w:rPr>
          <w:rFonts w:eastAsia="Arial" w:cs="Arial"/>
          <w:szCs w:val="22"/>
          <w:lang w:val="es-ES_tradnl"/>
        </w:rPr>
        <w:t xml:space="preserve">Clausura de la </w:t>
      </w:r>
      <w:r>
        <w:rPr>
          <w:rFonts w:eastAsia="Arial" w:cs="Arial"/>
          <w:szCs w:val="22"/>
          <w:lang w:val="es-ES_tradnl"/>
        </w:rPr>
        <w:t>s</w:t>
      </w:r>
      <w:r w:rsidRPr="00A20744">
        <w:rPr>
          <w:rFonts w:eastAsia="Arial" w:cs="Arial"/>
          <w:szCs w:val="22"/>
          <w:lang w:val="es-ES_tradnl"/>
        </w:rPr>
        <w:t>esión</w:t>
      </w:r>
    </w:p>
    <w:p w14:paraId="2319FE99" w14:textId="2334B60E" w:rsidR="00900B0D" w:rsidRDefault="00247565" w:rsidP="00BF3617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E67100">
        <w:rPr>
          <w:rFonts w:eastAsia="Arial" w:cs="Arial"/>
          <w:lang w:eastAsia="es-MX"/>
        </w:rPr>
        <w:t xml:space="preserve">hace registro del sentido de la votación: </w:t>
      </w:r>
    </w:p>
    <w:p w14:paraId="1E161A2B" w14:textId="77777777" w:rsidR="00E67100" w:rsidRDefault="00E67100" w:rsidP="00BF3617">
      <w:pPr>
        <w:rPr>
          <w:rFonts w:eastAsia="Arial" w:cs="Arial"/>
          <w:lang w:eastAsia="es-MX"/>
        </w:rPr>
      </w:pPr>
    </w:p>
    <w:p w14:paraId="57C44922" w14:textId="44B518EF" w:rsidR="00F255E4" w:rsidRPr="00176C85" w:rsidRDefault="00F255E4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Pr="006E0525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203692C4" w14:textId="4C4F7145" w:rsidR="00F255E4" w:rsidRDefault="00F255E4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Pr="00E15B69">
        <w:rPr>
          <w:rFonts w:eastAsia="Arial" w:cs="Arial"/>
          <w:lang w:val="es-ES_tradnl" w:eastAsia="es-MX"/>
        </w:rPr>
        <w:t>David Gómez</w:t>
      </w:r>
      <w:r>
        <w:rPr>
          <w:rFonts w:eastAsia="Arial" w:cs="Arial"/>
          <w:lang w:val="es-ES_tradnl" w:eastAsia="es-MX"/>
        </w:rPr>
        <w:t xml:space="preserve"> </w:t>
      </w:r>
      <w:r w:rsidRPr="00E15B69">
        <w:rPr>
          <w:rFonts w:eastAsia="Arial" w:cs="Arial"/>
          <w:lang w:val="es-ES_tradnl" w:eastAsia="es-MX"/>
        </w:rPr>
        <w:t>Álvarez Pérez</w:t>
      </w:r>
      <w:r>
        <w:rPr>
          <w:rFonts w:eastAsia="Arial" w:cs="Arial"/>
          <w:lang w:val="es-ES_tradnl" w:eastAsia="es-MX"/>
        </w:rPr>
        <w:t xml:space="preserve">, a favor </w:t>
      </w:r>
    </w:p>
    <w:p w14:paraId="68A934E1" w14:textId="2C179AF8" w:rsidR="00F255E4" w:rsidRPr="00DF3A0F" w:rsidRDefault="00F255E4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 w:rsidRPr="00DF3A0F">
        <w:rPr>
          <w:rFonts w:eastAsia="Arial" w:cs="Arial"/>
          <w:lang w:val="es-ES_tradnl" w:eastAsia="es-MX"/>
        </w:rPr>
        <w:t xml:space="preserve">Mtro. </w:t>
      </w:r>
      <w:r w:rsidRPr="00DF3A0F">
        <w:rPr>
          <w:rFonts w:eastAsia="Arial" w:cs="Arial"/>
          <w:szCs w:val="22"/>
        </w:rPr>
        <w:t>Pedro Vicente Viveros Reyes</w:t>
      </w:r>
      <w:r>
        <w:rPr>
          <w:rFonts w:eastAsia="Arial" w:cs="Arial"/>
          <w:szCs w:val="22"/>
        </w:rPr>
        <w:t xml:space="preserve">, a favor </w:t>
      </w:r>
    </w:p>
    <w:p w14:paraId="3E5E871C" w14:textId="519B433B" w:rsidR="00F255E4" w:rsidRPr="00DF3A0F" w:rsidRDefault="00F255E4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 w:rsidRPr="00DF3A0F">
        <w:rPr>
          <w:rFonts w:eastAsia="Arial" w:cs="Arial"/>
          <w:lang w:val="es-ES_tradnl" w:eastAsia="es-MX"/>
        </w:rPr>
        <w:t xml:space="preserve">Lic. </w:t>
      </w:r>
      <w:proofErr w:type="spellStart"/>
      <w:r w:rsidRPr="00DF3A0F">
        <w:rPr>
          <w:rFonts w:eastAsia="Arial" w:cs="Arial"/>
          <w:lang w:val="es-ES_tradnl" w:eastAsia="es-MX"/>
        </w:rPr>
        <w:t>Neyra</w:t>
      </w:r>
      <w:proofErr w:type="spellEnd"/>
      <w:r w:rsidRPr="00DF3A0F">
        <w:rPr>
          <w:rFonts w:eastAsia="Arial" w:cs="Arial"/>
          <w:lang w:val="es-ES_tradnl" w:eastAsia="es-MX"/>
        </w:rPr>
        <w:t xml:space="preserve"> Josefa Godoy Rodríguez</w:t>
      </w:r>
      <w:r>
        <w:rPr>
          <w:rFonts w:eastAsia="Arial" w:cs="Arial"/>
          <w:lang w:val="es-ES_tradnl" w:eastAsia="es-MX"/>
        </w:rPr>
        <w:t>, a favor</w:t>
      </w:r>
    </w:p>
    <w:p w14:paraId="4B72222D" w14:textId="62A47D3F" w:rsidR="00F255E4" w:rsidRPr="00673EB6" w:rsidRDefault="00F255E4" w:rsidP="00F255E4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eastAsia="es-MX"/>
        </w:rPr>
        <w:t xml:space="preserve">Dra. </w:t>
      </w:r>
      <w:proofErr w:type="spellStart"/>
      <w:r w:rsidRPr="00673EB6">
        <w:rPr>
          <w:rFonts w:eastAsia="Arial" w:cs="Arial"/>
          <w:lang w:eastAsia="es-MX"/>
        </w:rPr>
        <w:t>Haimé</w:t>
      </w:r>
      <w:proofErr w:type="spellEnd"/>
      <w:r w:rsidRPr="00673EB6">
        <w:rPr>
          <w:rFonts w:eastAsia="Arial" w:cs="Arial"/>
          <w:lang w:eastAsia="es-MX"/>
        </w:rPr>
        <w:t xml:space="preserve"> Figueroa Neri, </w:t>
      </w:r>
      <w:r>
        <w:rPr>
          <w:rFonts w:eastAsia="Arial" w:cs="Arial"/>
          <w:lang w:eastAsia="es-MX"/>
        </w:rPr>
        <w:t>a favor</w:t>
      </w:r>
    </w:p>
    <w:p w14:paraId="4E1E9282" w14:textId="3439E2C6" w:rsidR="00900B0D" w:rsidRDefault="00900B0D" w:rsidP="00900B0D">
      <w:pPr>
        <w:rPr>
          <w:rFonts w:eastAsia="Arial" w:cs="Arial"/>
          <w:lang w:eastAsia="es-MX"/>
        </w:rPr>
      </w:pPr>
    </w:p>
    <w:p w14:paraId="3D7BE65E" w14:textId="06F693D6" w:rsidR="00F263DE" w:rsidRDefault="00900B0D" w:rsidP="00C86FA3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da cuenta de que es aprobad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 el </w:t>
      </w:r>
      <w:r w:rsidR="00740C9A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rden del día </w:t>
      </w:r>
      <w:r w:rsidR="00406944">
        <w:rPr>
          <w:rFonts w:eastAsia="Arial" w:cs="Arial"/>
          <w:lang w:eastAsia="es-MX"/>
        </w:rPr>
        <w:t>por unanimidad</w:t>
      </w:r>
      <w:r w:rsidR="00455649">
        <w:rPr>
          <w:rFonts w:eastAsia="Arial" w:cs="Arial"/>
          <w:lang w:eastAsia="es-MX"/>
        </w:rPr>
        <w:t xml:space="preserve"> de </w:t>
      </w:r>
      <w:r w:rsidR="000F302D">
        <w:rPr>
          <w:rFonts w:eastAsia="Arial" w:cs="Arial"/>
          <w:lang w:eastAsia="es-MX"/>
        </w:rPr>
        <w:t>los</w:t>
      </w:r>
      <w:r w:rsidR="00455649">
        <w:rPr>
          <w:rFonts w:eastAsia="Arial" w:cs="Arial"/>
          <w:lang w:eastAsia="es-MX"/>
        </w:rPr>
        <w:t xml:space="preserve"> presentes</w:t>
      </w:r>
      <w:r w:rsidR="00406944">
        <w:rPr>
          <w:rFonts w:eastAsia="Arial" w:cs="Arial"/>
          <w:lang w:eastAsia="es-MX"/>
        </w:rPr>
        <w:t xml:space="preserve">. </w:t>
      </w:r>
    </w:p>
    <w:p w14:paraId="1EF2459B" w14:textId="77777777" w:rsidR="00652AAC" w:rsidRPr="001C71DF" w:rsidRDefault="00652AAC" w:rsidP="00C86FA3">
      <w:pPr>
        <w:rPr>
          <w:rFonts w:eastAsia="Arial" w:cs="Arial"/>
          <w:lang w:eastAsia="es-MX"/>
        </w:rPr>
      </w:pPr>
    </w:p>
    <w:p w14:paraId="37C248BE" w14:textId="43523F67" w:rsidR="00FE5F0D" w:rsidRPr="004273AB" w:rsidRDefault="005A22BC" w:rsidP="004273AB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4273AB">
        <w:rPr>
          <w:rFonts w:eastAsia="Arial" w:cs="Arial"/>
          <w:b/>
          <w:bCs/>
          <w:color w:val="006078"/>
          <w:szCs w:val="22"/>
        </w:rPr>
        <w:t>Lectura y</w:t>
      </w:r>
      <w:r w:rsidR="008E7E0F" w:rsidRPr="004273AB">
        <w:rPr>
          <w:rFonts w:eastAsia="Arial" w:cs="Arial"/>
          <w:b/>
          <w:bCs/>
          <w:color w:val="006078"/>
          <w:szCs w:val="22"/>
        </w:rPr>
        <w:t>,</w:t>
      </w:r>
      <w:r w:rsidRPr="004273AB">
        <w:rPr>
          <w:rFonts w:eastAsia="Arial" w:cs="Arial"/>
          <w:b/>
          <w:bCs/>
          <w:color w:val="006078"/>
          <w:szCs w:val="22"/>
        </w:rPr>
        <w:t xml:space="preserve"> en su caso, </w:t>
      </w:r>
      <w:r w:rsidR="004273AB" w:rsidRPr="004273AB">
        <w:rPr>
          <w:rFonts w:eastAsia="Arial" w:cs="Arial"/>
          <w:b/>
          <w:bCs/>
          <w:color w:val="006078"/>
          <w:szCs w:val="22"/>
        </w:rPr>
        <w:t xml:space="preserve">aprobación y firma del </w:t>
      </w:r>
      <w:r w:rsidR="000F302D">
        <w:rPr>
          <w:rFonts w:eastAsia="Arial" w:cs="Arial"/>
          <w:b/>
          <w:bCs/>
          <w:color w:val="006078"/>
          <w:szCs w:val="22"/>
        </w:rPr>
        <w:t>a</w:t>
      </w:r>
      <w:r w:rsidR="004273AB" w:rsidRPr="004273AB">
        <w:rPr>
          <w:rFonts w:eastAsia="Arial" w:cs="Arial"/>
          <w:b/>
          <w:bCs/>
          <w:color w:val="006078"/>
          <w:szCs w:val="22"/>
        </w:rPr>
        <w:t xml:space="preserve">cta de la </w:t>
      </w:r>
      <w:r w:rsidR="000F302D">
        <w:rPr>
          <w:rFonts w:eastAsia="Arial" w:cs="Arial"/>
          <w:b/>
          <w:bCs/>
          <w:color w:val="006078"/>
          <w:szCs w:val="22"/>
        </w:rPr>
        <w:t>s</w:t>
      </w:r>
      <w:r w:rsidR="004273AB" w:rsidRPr="004273AB">
        <w:rPr>
          <w:rFonts w:eastAsia="Arial" w:cs="Arial"/>
          <w:b/>
          <w:bCs/>
          <w:color w:val="006078"/>
          <w:szCs w:val="22"/>
        </w:rPr>
        <w:t>esión celebrada el 4 de mayo de 2022</w:t>
      </w:r>
    </w:p>
    <w:p w14:paraId="524A9DF1" w14:textId="77777777" w:rsid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6D1E276E" w14:textId="2BD14394" w:rsidR="005634C1" w:rsidRDefault="00652AAC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 w:rsidR="00A23BF5">
        <w:rPr>
          <w:rFonts w:eastAsia="Arial" w:cs="Arial"/>
          <w:lang w:eastAsia="es-MX"/>
        </w:rPr>
        <w:t>Secretaria Técnica</w:t>
      </w:r>
      <w:proofErr w:type="gramEnd"/>
      <w:r w:rsidR="008C2367" w:rsidRPr="008C2367">
        <w:t xml:space="preserve"> </w:t>
      </w:r>
      <w:r w:rsidR="008E2220">
        <w:t xml:space="preserve">solicita, como es usual, </w:t>
      </w:r>
      <w:r w:rsidR="00E23ABB">
        <w:t xml:space="preserve">solicita </w:t>
      </w:r>
      <w:r w:rsidR="008E4150" w:rsidRPr="008E4150">
        <w:rPr>
          <w:rFonts w:eastAsia="Arial" w:cs="Arial"/>
          <w:lang w:eastAsia="es-MX"/>
        </w:rPr>
        <w:t>dispensen la lectura de la misma a efectos de optimizar el tiempo</w:t>
      </w:r>
      <w:r w:rsidR="00740C9A">
        <w:rPr>
          <w:rFonts w:eastAsia="Arial" w:cs="Arial"/>
          <w:lang w:eastAsia="es-MX"/>
        </w:rPr>
        <w:t>.</w:t>
      </w:r>
      <w:r w:rsidR="008E4150" w:rsidRPr="008E4150">
        <w:rPr>
          <w:rFonts w:eastAsia="Arial" w:cs="Arial"/>
          <w:lang w:eastAsia="es-MX"/>
        </w:rPr>
        <w:t xml:space="preserve"> </w:t>
      </w:r>
      <w:r w:rsidR="00740C9A">
        <w:rPr>
          <w:rFonts w:eastAsia="Arial" w:cs="Arial"/>
          <w:lang w:eastAsia="es-MX"/>
        </w:rPr>
        <w:t>R</w:t>
      </w:r>
      <w:r w:rsidR="00E23ABB">
        <w:rPr>
          <w:rFonts w:eastAsia="Arial" w:cs="Arial"/>
          <w:lang w:eastAsia="es-MX"/>
        </w:rPr>
        <w:t xml:space="preserve">esalta que </w:t>
      </w:r>
      <w:r w:rsidR="008E4150" w:rsidRPr="008E4150">
        <w:rPr>
          <w:rFonts w:eastAsia="Arial" w:cs="Arial"/>
          <w:lang w:eastAsia="es-MX"/>
        </w:rPr>
        <w:t>se hizo llegar para observaciones y comentarios</w:t>
      </w:r>
      <w:r w:rsidR="00740C9A">
        <w:rPr>
          <w:rFonts w:eastAsia="Arial" w:cs="Arial"/>
          <w:lang w:eastAsia="es-MX"/>
        </w:rPr>
        <w:t>,</w:t>
      </w:r>
      <w:r w:rsidR="008E4150" w:rsidRPr="008E4150">
        <w:rPr>
          <w:rFonts w:eastAsia="Arial" w:cs="Arial"/>
          <w:lang w:eastAsia="es-MX"/>
        </w:rPr>
        <w:t xml:space="preserve"> los cuales son tomados en cuenta cuando son procedentes. Si están a favor </w:t>
      </w:r>
      <w:r w:rsidR="008E4150" w:rsidRPr="008E4150">
        <w:rPr>
          <w:rFonts w:eastAsia="Arial" w:cs="Arial"/>
          <w:lang w:eastAsia="es-MX"/>
        </w:rPr>
        <w:lastRenderedPageBreak/>
        <w:t>de ell</w:t>
      </w:r>
      <w:r w:rsidR="00E23ABB">
        <w:rPr>
          <w:rFonts w:eastAsia="Arial" w:cs="Arial"/>
          <w:lang w:eastAsia="es-MX"/>
        </w:rPr>
        <w:t>o, pide</w:t>
      </w:r>
      <w:r w:rsidR="008E4150" w:rsidRPr="008E4150">
        <w:rPr>
          <w:rFonts w:eastAsia="Arial" w:cs="Arial"/>
          <w:lang w:eastAsia="es-MX"/>
        </w:rPr>
        <w:t xml:space="preserve"> manifestar </w:t>
      </w:r>
      <w:r w:rsidR="00E23ABB">
        <w:rPr>
          <w:rFonts w:eastAsia="Arial" w:cs="Arial"/>
          <w:lang w:eastAsia="es-MX"/>
        </w:rPr>
        <w:t xml:space="preserve">el voto </w:t>
      </w:r>
      <w:r w:rsidR="008E4150" w:rsidRPr="008E4150">
        <w:rPr>
          <w:rFonts w:eastAsia="Arial" w:cs="Arial"/>
          <w:lang w:eastAsia="es-MX"/>
        </w:rPr>
        <w:t>de manera económica</w:t>
      </w:r>
      <w:r w:rsidR="00740C9A">
        <w:rPr>
          <w:rFonts w:eastAsia="Arial" w:cs="Arial"/>
          <w:lang w:eastAsia="es-MX"/>
        </w:rPr>
        <w:t>,</w:t>
      </w:r>
      <w:r w:rsidR="00E23ABB">
        <w:rPr>
          <w:rFonts w:eastAsia="Arial" w:cs="Arial"/>
          <w:lang w:eastAsia="es-MX"/>
        </w:rPr>
        <w:t xml:space="preserve"> ya que están</w:t>
      </w:r>
      <w:r w:rsidR="008E4150" w:rsidRPr="008E4150">
        <w:rPr>
          <w:rFonts w:eastAsia="Arial" w:cs="Arial"/>
          <w:lang w:eastAsia="es-MX"/>
        </w:rPr>
        <w:t xml:space="preserve"> a la vista </w:t>
      </w:r>
      <w:r w:rsidR="00740C9A">
        <w:rPr>
          <w:rFonts w:eastAsia="Arial" w:cs="Arial"/>
          <w:lang w:eastAsia="es-MX"/>
        </w:rPr>
        <w:t xml:space="preserve">todas y </w:t>
      </w:r>
      <w:r w:rsidR="008E4150" w:rsidRPr="008E4150">
        <w:rPr>
          <w:rFonts w:eastAsia="Arial" w:cs="Arial"/>
          <w:lang w:eastAsia="es-MX"/>
        </w:rPr>
        <w:t>todos.</w:t>
      </w:r>
    </w:p>
    <w:p w14:paraId="7CE5BCE1" w14:textId="77777777" w:rsidR="008E4150" w:rsidRDefault="008E4150" w:rsidP="00A23BF5">
      <w:pPr>
        <w:rPr>
          <w:rFonts w:eastAsia="Arial" w:cs="Arial"/>
          <w:lang w:eastAsia="es-MX"/>
        </w:rPr>
      </w:pPr>
    </w:p>
    <w:p w14:paraId="1B506394" w14:textId="19D6809F" w:rsidR="00136BAA" w:rsidRDefault="002455A9" w:rsidP="00136BA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registra el sentido de la votación: </w:t>
      </w:r>
      <w:r w:rsidR="00136BAA">
        <w:rPr>
          <w:rFonts w:eastAsia="Arial" w:cs="Arial"/>
          <w:lang w:eastAsia="es-MX"/>
        </w:rPr>
        <w:t xml:space="preserve"> </w:t>
      </w:r>
    </w:p>
    <w:p w14:paraId="7608DE02" w14:textId="77777777" w:rsidR="00136BAA" w:rsidRDefault="00136BAA" w:rsidP="00136BAA">
      <w:pPr>
        <w:rPr>
          <w:rFonts w:eastAsia="Arial" w:cs="Arial"/>
          <w:lang w:eastAsia="es-MX"/>
        </w:rPr>
      </w:pPr>
    </w:p>
    <w:p w14:paraId="4AF832BD" w14:textId="77777777" w:rsidR="00E23ABB" w:rsidRPr="00176C85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Pr="006E0525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2EBF64A9" w14:textId="77777777" w:rsidR="00E23ABB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Pr="00E15B69">
        <w:rPr>
          <w:rFonts w:eastAsia="Arial" w:cs="Arial"/>
          <w:lang w:val="es-ES_tradnl" w:eastAsia="es-MX"/>
        </w:rPr>
        <w:t>David Gómez</w:t>
      </w:r>
      <w:r>
        <w:rPr>
          <w:rFonts w:eastAsia="Arial" w:cs="Arial"/>
          <w:lang w:val="es-ES_tradnl" w:eastAsia="es-MX"/>
        </w:rPr>
        <w:t xml:space="preserve"> </w:t>
      </w:r>
      <w:r w:rsidRPr="00E15B69">
        <w:rPr>
          <w:rFonts w:eastAsia="Arial" w:cs="Arial"/>
          <w:lang w:val="es-ES_tradnl" w:eastAsia="es-MX"/>
        </w:rPr>
        <w:t>Álvarez Pérez</w:t>
      </w:r>
      <w:r>
        <w:rPr>
          <w:rFonts w:eastAsia="Arial" w:cs="Arial"/>
          <w:lang w:val="es-ES_tradnl" w:eastAsia="es-MX"/>
        </w:rPr>
        <w:t xml:space="preserve">, a favor </w:t>
      </w:r>
    </w:p>
    <w:p w14:paraId="7F8585BA" w14:textId="77777777" w:rsidR="00E23ABB" w:rsidRPr="00DF3A0F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 w:rsidRPr="00DF3A0F">
        <w:rPr>
          <w:rFonts w:eastAsia="Arial" w:cs="Arial"/>
          <w:lang w:val="es-ES_tradnl" w:eastAsia="es-MX"/>
        </w:rPr>
        <w:t xml:space="preserve">Mtro. </w:t>
      </w:r>
      <w:r w:rsidRPr="00DF3A0F">
        <w:rPr>
          <w:rFonts w:eastAsia="Arial" w:cs="Arial"/>
          <w:szCs w:val="22"/>
        </w:rPr>
        <w:t>Pedro Vicente Viveros Reyes</w:t>
      </w:r>
      <w:r>
        <w:rPr>
          <w:rFonts w:eastAsia="Arial" w:cs="Arial"/>
          <w:szCs w:val="22"/>
        </w:rPr>
        <w:t xml:space="preserve">, a favor </w:t>
      </w:r>
    </w:p>
    <w:p w14:paraId="406824B6" w14:textId="77777777" w:rsidR="00E23ABB" w:rsidRPr="00DF3A0F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 w:rsidRPr="00DF3A0F">
        <w:rPr>
          <w:rFonts w:eastAsia="Arial" w:cs="Arial"/>
          <w:lang w:val="es-ES_tradnl" w:eastAsia="es-MX"/>
        </w:rPr>
        <w:t xml:space="preserve">Lic. </w:t>
      </w:r>
      <w:proofErr w:type="spellStart"/>
      <w:r w:rsidRPr="00DF3A0F">
        <w:rPr>
          <w:rFonts w:eastAsia="Arial" w:cs="Arial"/>
          <w:lang w:val="es-ES_tradnl" w:eastAsia="es-MX"/>
        </w:rPr>
        <w:t>Neyra</w:t>
      </w:r>
      <w:proofErr w:type="spellEnd"/>
      <w:r w:rsidRPr="00DF3A0F">
        <w:rPr>
          <w:rFonts w:eastAsia="Arial" w:cs="Arial"/>
          <w:lang w:val="es-ES_tradnl" w:eastAsia="es-MX"/>
        </w:rPr>
        <w:t xml:space="preserve"> Josefa Godoy Rodríguez</w:t>
      </w:r>
      <w:r>
        <w:rPr>
          <w:rFonts w:eastAsia="Arial" w:cs="Arial"/>
          <w:lang w:val="es-ES_tradnl" w:eastAsia="es-MX"/>
        </w:rPr>
        <w:t>, a favor</w:t>
      </w:r>
    </w:p>
    <w:p w14:paraId="76552292" w14:textId="77777777" w:rsidR="00E23ABB" w:rsidRPr="00673EB6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eastAsia="es-MX"/>
        </w:rPr>
        <w:t xml:space="preserve">Dra. </w:t>
      </w:r>
      <w:proofErr w:type="spellStart"/>
      <w:r w:rsidRPr="00673EB6">
        <w:rPr>
          <w:rFonts w:eastAsia="Arial" w:cs="Arial"/>
          <w:lang w:eastAsia="es-MX"/>
        </w:rPr>
        <w:t>Haimé</w:t>
      </w:r>
      <w:proofErr w:type="spellEnd"/>
      <w:r w:rsidRPr="00673EB6">
        <w:rPr>
          <w:rFonts w:eastAsia="Arial" w:cs="Arial"/>
          <w:lang w:eastAsia="es-MX"/>
        </w:rPr>
        <w:t xml:space="preserve"> Figueroa Neri, </w:t>
      </w:r>
      <w:r>
        <w:rPr>
          <w:rFonts w:eastAsia="Arial" w:cs="Arial"/>
          <w:lang w:eastAsia="es-MX"/>
        </w:rPr>
        <w:t>a favor</w:t>
      </w:r>
    </w:p>
    <w:p w14:paraId="248C1E67" w14:textId="77777777" w:rsidR="00136BAA" w:rsidRDefault="00136BAA" w:rsidP="00136BAA">
      <w:pPr>
        <w:rPr>
          <w:rFonts w:eastAsia="Arial" w:cs="Arial"/>
          <w:lang w:eastAsia="es-MX"/>
        </w:rPr>
      </w:pPr>
    </w:p>
    <w:p w14:paraId="61359793" w14:textId="70693048" w:rsidR="00F2443C" w:rsidRDefault="00136BAA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da cuenta de que </w:t>
      </w:r>
      <w:r w:rsidR="00E23ABB">
        <w:rPr>
          <w:rFonts w:eastAsia="Arial" w:cs="Arial"/>
          <w:lang w:eastAsia="es-MX"/>
        </w:rPr>
        <w:t>se</w:t>
      </w:r>
      <w:r w:rsidR="00791823">
        <w:rPr>
          <w:rFonts w:eastAsia="Arial" w:cs="Arial"/>
          <w:lang w:eastAsia="es-MX"/>
        </w:rPr>
        <w:t xml:space="preserve"> apr</w:t>
      </w:r>
      <w:r w:rsidR="00E23ABB">
        <w:rPr>
          <w:rFonts w:eastAsia="Arial" w:cs="Arial"/>
          <w:lang w:eastAsia="es-MX"/>
        </w:rPr>
        <w:t>ueba</w:t>
      </w:r>
      <w:r w:rsidR="00791823">
        <w:rPr>
          <w:rFonts w:eastAsia="Arial" w:cs="Arial"/>
          <w:lang w:eastAsia="es-MX"/>
        </w:rPr>
        <w:t xml:space="preserve"> </w:t>
      </w:r>
      <w:r w:rsidR="00E23ABB">
        <w:rPr>
          <w:rFonts w:eastAsia="Arial" w:cs="Arial"/>
          <w:lang w:eastAsia="es-MX"/>
        </w:rPr>
        <w:t>el</w:t>
      </w:r>
      <w:r w:rsidR="00791823">
        <w:rPr>
          <w:rFonts w:eastAsia="Arial" w:cs="Arial"/>
          <w:lang w:eastAsia="es-MX"/>
        </w:rPr>
        <w:t xml:space="preserve"> acta </w:t>
      </w:r>
      <w:r w:rsidR="00E23ABB">
        <w:rPr>
          <w:rFonts w:eastAsia="Arial" w:cs="Arial"/>
          <w:lang w:eastAsia="es-MX"/>
        </w:rPr>
        <w:t>de la sesión pasada</w:t>
      </w:r>
      <w:r w:rsidR="002A3D35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por unanimidad. </w:t>
      </w:r>
    </w:p>
    <w:p w14:paraId="51175A5A" w14:textId="77777777" w:rsidR="00A23BF5" w:rsidRP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166E1BC8" w14:textId="262FC9E6" w:rsidR="00FE5F0D" w:rsidRPr="00D26D72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D26D72">
        <w:rPr>
          <w:rFonts w:eastAsia="Arial" w:cs="Arial"/>
          <w:b/>
          <w:bCs/>
          <w:color w:val="006078"/>
          <w:szCs w:val="22"/>
        </w:rPr>
        <w:t xml:space="preserve">Presentación del seguimiento de </w:t>
      </w:r>
      <w:r w:rsidR="00347A7F" w:rsidRPr="00D26D72">
        <w:rPr>
          <w:rFonts w:eastAsia="Arial" w:cs="Arial"/>
          <w:b/>
          <w:bCs/>
          <w:color w:val="006078"/>
          <w:szCs w:val="22"/>
        </w:rPr>
        <w:t>a</w:t>
      </w:r>
      <w:r w:rsidRPr="00D26D72">
        <w:rPr>
          <w:rFonts w:eastAsia="Arial" w:cs="Arial"/>
          <w:b/>
          <w:bCs/>
          <w:color w:val="006078"/>
          <w:szCs w:val="22"/>
        </w:rPr>
        <w:t>cuerdos</w:t>
      </w:r>
    </w:p>
    <w:p w14:paraId="5ED03D37" w14:textId="77777777" w:rsidR="0003088E" w:rsidRDefault="0003088E" w:rsidP="00C86FA3">
      <w:pPr>
        <w:rPr>
          <w:rFonts w:cs="Arial"/>
        </w:rPr>
      </w:pPr>
    </w:p>
    <w:p w14:paraId="7EDFF82F" w14:textId="161A4249" w:rsidR="00C86FA3" w:rsidRPr="00A401B8" w:rsidRDefault="00B84336" w:rsidP="00C86FA3">
      <w:pPr>
        <w:rPr>
          <w:rFonts w:cs="Arial"/>
        </w:rPr>
      </w:pPr>
      <w:r w:rsidRPr="006D79F7">
        <w:rPr>
          <w:rFonts w:cs="Arial"/>
        </w:rPr>
        <w:t xml:space="preserve">La </w:t>
      </w:r>
      <w:proofErr w:type="gramStart"/>
      <w:r w:rsidRPr="006D79F7">
        <w:rPr>
          <w:rFonts w:cs="Arial"/>
        </w:rPr>
        <w:t>Secretaria Técnica</w:t>
      </w:r>
      <w:proofErr w:type="gramEnd"/>
      <w:r w:rsidRPr="006D79F7">
        <w:rPr>
          <w:rFonts w:cs="Arial"/>
        </w:rPr>
        <w:t xml:space="preserve"> </w:t>
      </w:r>
      <w:r w:rsidR="00A0219B">
        <w:rPr>
          <w:rFonts w:cs="Arial"/>
        </w:rPr>
        <w:t xml:space="preserve">solicita </w:t>
      </w:r>
      <w:r w:rsidR="00740C9A">
        <w:rPr>
          <w:rFonts w:cs="Arial"/>
        </w:rPr>
        <w:t xml:space="preserve">que </w:t>
      </w:r>
      <w:r w:rsidR="00A0219B">
        <w:rPr>
          <w:rFonts w:cs="Arial"/>
        </w:rPr>
        <w:t>se proyecte el cuadro correspondiente, mismo que se pone a la vista de las y los presentes</w:t>
      </w:r>
      <w:r w:rsidRPr="006D79F7">
        <w:rPr>
          <w:rFonts w:cs="Arial"/>
        </w:rPr>
        <w:t>:</w:t>
      </w:r>
    </w:p>
    <w:p w14:paraId="3A37362E" w14:textId="7EBA2B10" w:rsidR="00055E84" w:rsidRDefault="00055E84" w:rsidP="00055E84">
      <w:pPr>
        <w:contextualSpacing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6"/>
        <w:gridCol w:w="1527"/>
        <w:gridCol w:w="3093"/>
        <w:gridCol w:w="3162"/>
      </w:tblGrid>
      <w:tr w:rsidR="00A5251A" w:rsidRPr="00C570A0" w14:paraId="3AF2D075" w14:textId="77777777" w:rsidTr="002D0F94">
        <w:tc>
          <w:tcPr>
            <w:tcW w:w="592" w:type="pct"/>
            <w:shd w:val="clear" w:color="auto" w:fill="002060"/>
          </w:tcPr>
          <w:p w14:paraId="3DBA69E4" w14:textId="5CEA0FE8" w:rsidR="00A5251A" w:rsidRPr="002D0F29" w:rsidRDefault="00A5251A" w:rsidP="00CD5F4E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2D0F29">
              <w:rPr>
                <w:rFonts w:cs="Arial"/>
                <w:b/>
                <w:sz w:val="20"/>
                <w:szCs w:val="19"/>
              </w:rPr>
              <w:t>Año</w:t>
            </w:r>
          </w:p>
        </w:tc>
        <w:tc>
          <w:tcPr>
            <w:tcW w:w="865" w:type="pct"/>
            <w:shd w:val="clear" w:color="auto" w:fill="002060"/>
          </w:tcPr>
          <w:p w14:paraId="337D1C8E" w14:textId="77777777" w:rsidR="00A5251A" w:rsidRPr="002D0F29" w:rsidRDefault="00A5251A" w:rsidP="00CD5F4E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2D0F29">
              <w:rPr>
                <w:rFonts w:cs="Arial"/>
                <w:b/>
                <w:sz w:val="20"/>
                <w:szCs w:val="19"/>
              </w:rPr>
              <w:t>Acuerdo</w:t>
            </w:r>
          </w:p>
        </w:tc>
        <w:tc>
          <w:tcPr>
            <w:tcW w:w="1752" w:type="pct"/>
            <w:shd w:val="clear" w:color="auto" w:fill="002060"/>
          </w:tcPr>
          <w:p w14:paraId="61BD4D6C" w14:textId="77777777" w:rsidR="00A5251A" w:rsidRPr="002D0F29" w:rsidRDefault="00A5251A" w:rsidP="00CD5F4E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2D0F29">
              <w:rPr>
                <w:rFonts w:cs="Arial"/>
                <w:b/>
                <w:sz w:val="20"/>
                <w:szCs w:val="19"/>
              </w:rPr>
              <w:t>Asunto</w:t>
            </w:r>
          </w:p>
        </w:tc>
        <w:tc>
          <w:tcPr>
            <w:tcW w:w="1791" w:type="pct"/>
            <w:shd w:val="clear" w:color="auto" w:fill="002060"/>
          </w:tcPr>
          <w:p w14:paraId="36502045" w14:textId="77777777" w:rsidR="00A5251A" w:rsidRPr="002D0F29" w:rsidRDefault="00A5251A" w:rsidP="00CD5F4E">
            <w:pPr>
              <w:ind w:left="317" w:hanging="284"/>
              <w:contextualSpacing/>
              <w:jc w:val="center"/>
              <w:rPr>
                <w:rFonts w:cs="Arial"/>
                <w:b/>
                <w:color w:val="FF0000"/>
                <w:sz w:val="20"/>
                <w:szCs w:val="19"/>
              </w:rPr>
            </w:pPr>
            <w:r w:rsidRPr="002D0F29">
              <w:rPr>
                <w:rFonts w:cs="Arial"/>
                <w:b/>
                <w:sz w:val="20"/>
                <w:szCs w:val="19"/>
              </w:rPr>
              <w:t>Estado</w:t>
            </w:r>
          </w:p>
        </w:tc>
      </w:tr>
      <w:tr w:rsidR="002D0F94" w:rsidRPr="0039525D" w14:paraId="458119F7" w14:textId="77777777" w:rsidTr="002D0F94">
        <w:trPr>
          <w:trHeight w:val="473"/>
        </w:trPr>
        <w:tc>
          <w:tcPr>
            <w:tcW w:w="592" w:type="pct"/>
            <w:vMerge w:val="restart"/>
          </w:tcPr>
          <w:p w14:paraId="337ACBF6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5FB74B6F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488D5179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4BEE4F12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3EC73499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6FE7CF17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52FEAF25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6D3F5BB7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682838A3" w14:textId="77777777" w:rsidR="002D0F94" w:rsidRDefault="002D0F94" w:rsidP="00B34F7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08EF5B03" w14:textId="77777777" w:rsidR="002D0F94" w:rsidRDefault="002D0F94" w:rsidP="00B34F7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F27F6C1" w14:textId="61832FDF" w:rsidR="002D0F94" w:rsidRDefault="002D0F94" w:rsidP="00B34F7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2022</w:t>
            </w:r>
          </w:p>
        </w:tc>
        <w:tc>
          <w:tcPr>
            <w:tcW w:w="865" w:type="pct"/>
            <w:shd w:val="clear" w:color="auto" w:fill="auto"/>
          </w:tcPr>
          <w:p w14:paraId="5776EA3A" w14:textId="086DA2DF" w:rsidR="002D0F94" w:rsidRDefault="002D0F94" w:rsidP="00B34F7A">
            <w:pPr>
              <w:ind w:left="1"/>
            </w:pPr>
            <w:r>
              <w:rPr>
                <w:rFonts w:eastAsia="Arial" w:cs="Arial"/>
              </w:rPr>
              <w:t xml:space="preserve">A.CE.2022.4 de </w:t>
            </w:r>
          </w:p>
          <w:p w14:paraId="4B32399B" w14:textId="08049F7F" w:rsidR="002D0F94" w:rsidRPr="00CA68E8" w:rsidRDefault="002D0F94" w:rsidP="00B34F7A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04.05.2022</w:t>
            </w:r>
          </w:p>
        </w:tc>
        <w:tc>
          <w:tcPr>
            <w:tcW w:w="1752" w:type="pct"/>
            <w:shd w:val="clear" w:color="auto" w:fill="FFFFFF" w:themeFill="background1"/>
          </w:tcPr>
          <w:p w14:paraId="60D8D3F0" w14:textId="3467783F" w:rsidR="002D0F94" w:rsidRPr="00901D76" w:rsidRDefault="002D0F94" w:rsidP="00D542B0">
            <w:pPr>
              <w:jc w:val="left"/>
              <w:rPr>
                <w:rFonts w:eastAsia="Times New Roman" w:cs="Arial"/>
                <w:szCs w:val="20"/>
                <w:lang w:val="es-ES"/>
              </w:rPr>
            </w:pPr>
            <w:r w:rsidRPr="00B03F4F">
              <w:rPr>
                <w:rFonts w:eastAsia="Arial" w:cs="Arial"/>
              </w:rPr>
              <w:t>Se aprueba el Orden del día.</w:t>
            </w:r>
          </w:p>
        </w:tc>
        <w:tc>
          <w:tcPr>
            <w:tcW w:w="1791" w:type="pct"/>
            <w:shd w:val="clear" w:color="auto" w:fill="FFFFFF" w:themeFill="background1"/>
          </w:tcPr>
          <w:p w14:paraId="794775DA" w14:textId="007CC9B4" w:rsidR="002D0F94" w:rsidRPr="00D542B0" w:rsidRDefault="002D0F94" w:rsidP="00D542B0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  <w:r w:rsidRPr="00D542B0">
              <w:rPr>
                <w:rFonts w:eastAsia="Arial" w:cs="Arial"/>
                <w:b/>
                <w:bCs/>
              </w:rPr>
              <w:t xml:space="preserve">Concluido </w:t>
            </w:r>
          </w:p>
        </w:tc>
      </w:tr>
      <w:tr w:rsidR="002D0F94" w:rsidRPr="0039525D" w14:paraId="759D3E58" w14:textId="77777777" w:rsidTr="002D0F94">
        <w:trPr>
          <w:trHeight w:val="473"/>
        </w:trPr>
        <w:tc>
          <w:tcPr>
            <w:tcW w:w="592" w:type="pct"/>
            <w:vMerge/>
          </w:tcPr>
          <w:p w14:paraId="022E34AA" w14:textId="7E4514A9" w:rsidR="002D0F94" w:rsidRDefault="002D0F94" w:rsidP="00B34F7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65" w:type="pct"/>
            <w:shd w:val="clear" w:color="auto" w:fill="auto"/>
          </w:tcPr>
          <w:p w14:paraId="4E52B670" w14:textId="710DE8E6" w:rsidR="002D0F94" w:rsidRDefault="002D0F94" w:rsidP="00B34F7A">
            <w:pPr>
              <w:ind w:left="1"/>
            </w:pPr>
            <w:r>
              <w:rPr>
                <w:rFonts w:eastAsia="Arial" w:cs="Arial"/>
              </w:rPr>
              <w:t xml:space="preserve">A.CE.2022.5 de </w:t>
            </w:r>
          </w:p>
          <w:p w14:paraId="41A718BA" w14:textId="562DBB6E" w:rsidR="002D0F94" w:rsidRPr="00901D76" w:rsidRDefault="002D0F94" w:rsidP="00B34F7A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04.05.2022</w:t>
            </w:r>
          </w:p>
        </w:tc>
        <w:tc>
          <w:tcPr>
            <w:tcW w:w="1752" w:type="pct"/>
            <w:shd w:val="clear" w:color="auto" w:fill="FFFFFF" w:themeFill="background1"/>
          </w:tcPr>
          <w:p w14:paraId="426C6F8A" w14:textId="337C60F9" w:rsidR="002D0F94" w:rsidRPr="00901D76" w:rsidRDefault="002D0F94" w:rsidP="007024D0">
            <w:pPr>
              <w:rPr>
                <w:rFonts w:eastAsia="Times New Roman" w:cs="Arial"/>
                <w:szCs w:val="20"/>
                <w:lang w:val="es-ES"/>
              </w:rPr>
            </w:pPr>
            <w:r w:rsidRPr="00A670F4">
              <w:rPr>
                <w:rFonts w:eastAsia="Arial" w:cs="Arial"/>
              </w:rPr>
              <w:t>Se aprueban las actas de las sesiones celebradas el 9 de septiembre de 2021 y 24 de febrero de 2022</w:t>
            </w:r>
          </w:p>
        </w:tc>
        <w:tc>
          <w:tcPr>
            <w:tcW w:w="1791" w:type="pct"/>
            <w:shd w:val="clear" w:color="auto" w:fill="FFFFFF" w:themeFill="background1"/>
          </w:tcPr>
          <w:p w14:paraId="4E9071B8" w14:textId="77777777" w:rsidR="002D0F94" w:rsidRPr="00D542B0" w:rsidRDefault="002D0F94" w:rsidP="00D542B0">
            <w:pPr>
              <w:ind w:left="5" w:right="338"/>
              <w:jc w:val="left"/>
              <w:rPr>
                <w:rFonts w:eastAsia="Arial" w:cs="Arial"/>
                <w:b/>
                <w:bCs/>
              </w:rPr>
            </w:pPr>
            <w:r w:rsidRPr="00D542B0">
              <w:rPr>
                <w:rFonts w:eastAsia="Arial" w:cs="Arial"/>
                <w:b/>
                <w:bCs/>
              </w:rPr>
              <w:t>Concluido</w:t>
            </w:r>
          </w:p>
          <w:p w14:paraId="166787D9" w14:textId="77777777" w:rsidR="002D0F94" w:rsidRPr="00B03F4F" w:rsidRDefault="002D0F94" w:rsidP="00CD5F4E">
            <w:pPr>
              <w:pStyle w:val="Prrafodelista"/>
              <w:numPr>
                <w:ilvl w:val="0"/>
                <w:numId w:val="4"/>
              </w:numPr>
              <w:ind w:right="338"/>
              <w:contextualSpacing/>
              <w:rPr>
                <w:rFonts w:eastAsia="Arial" w:cs="Arial"/>
              </w:rPr>
            </w:pPr>
            <w:r w:rsidRPr="00B03F4F">
              <w:rPr>
                <w:rFonts w:eastAsia="Arial" w:cs="Arial"/>
              </w:rPr>
              <w:t xml:space="preserve">Actas publicadas y disponibles en: </w:t>
            </w:r>
          </w:p>
          <w:p w14:paraId="54FFD50D" w14:textId="5D941537" w:rsidR="002D0F94" w:rsidRPr="0088101A" w:rsidRDefault="00000000" w:rsidP="00D542B0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  <w:hyperlink r:id="rId12" w:history="1">
              <w:r w:rsidR="00114E02" w:rsidRPr="00DB7629">
                <w:rPr>
                  <w:rStyle w:val="Hipervnculo"/>
                  <w:rFonts w:eastAsia="Arial" w:cs="Arial"/>
                </w:rPr>
                <w:t>https://sesaj.org/sesionesCE</w:t>
              </w:r>
            </w:hyperlink>
            <w:r w:rsidR="00114E02">
              <w:rPr>
                <w:rFonts w:eastAsia="Arial" w:cs="Arial"/>
              </w:rPr>
              <w:t xml:space="preserve"> </w:t>
            </w:r>
          </w:p>
        </w:tc>
      </w:tr>
      <w:tr w:rsidR="002D0F94" w:rsidRPr="0039525D" w14:paraId="168D5854" w14:textId="77777777" w:rsidTr="002D0F94">
        <w:trPr>
          <w:trHeight w:val="473"/>
        </w:trPr>
        <w:tc>
          <w:tcPr>
            <w:tcW w:w="592" w:type="pct"/>
            <w:vMerge/>
          </w:tcPr>
          <w:p w14:paraId="15480EC5" w14:textId="77777777" w:rsidR="002D0F94" w:rsidRDefault="002D0F94" w:rsidP="00B34F7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65" w:type="pct"/>
            <w:shd w:val="clear" w:color="auto" w:fill="auto"/>
          </w:tcPr>
          <w:p w14:paraId="7076779C" w14:textId="3DACBFFB" w:rsidR="002D0F94" w:rsidRDefault="002D0F94" w:rsidP="00B34F7A">
            <w:pPr>
              <w:ind w:left="1"/>
            </w:pPr>
            <w:r>
              <w:rPr>
                <w:rFonts w:eastAsia="Arial" w:cs="Arial"/>
              </w:rPr>
              <w:t xml:space="preserve">A.CE.2022.6 de </w:t>
            </w:r>
          </w:p>
          <w:p w14:paraId="086B4CA6" w14:textId="0BD78A58" w:rsidR="002D0F94" w:rsidRPr="00901D76" w:rsidRDefault="002D0F94" w:rsidP="00B34F7A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04.05.2022</w:t>
            </w:r>
          </w:p>
        </w:tc>
        <w:tc>
          <w:tcPr>
            <w:tcW w:w="1752" w:type="pct"/>
            <w:shd w:val="clear" w:color="auto" w:fill="FFFFFF" w:themeFill="background1"/>
          </w:tcPr>
          <w:p w14:paraId="17682ECF" w14:textId="66E31062" w:rsidR="002D0F94" w:rsidRPr="00901D76" w:rsidRDefault="002D0F94" w:rsidP="007024D0">
            <w:pPr>
              <w:rPr>
                <w:rFonts w:eastAsia="Times New Roman" w:cs="Arial"/>
                <w:szCs w:val="20"/>
                <w:lang w:val="es-ES"/>
              </w:rPr>
            </w:pPr>
            <w:r w:rsidRPr="0044517D">
              <w:rPr>
                <w:rFonts w:eastAsia="Arial" w:cs="Arial"/>
              </w:rPr>
              <w:t>Se aprueba la difusión y promoción de herramientas y metodologías para la identificación y control de riesgos de corrupción, generadas por la SESNA y otras instituciones u organismos, con la finalidad de promover la autogestión de los entes públicos en la prevención de dichos riesgos y la homologación metodológica nacional. La Secretaría Ejecutiva realizará la difusión que considere pertinente.</w:t>
            </w:r>
          </w:p>
        </w:tc>
        <w:tc>
          <w:tcPr>
            <w:tcW w:w="1791" w:type="pct"/>
            <w:shd w:val="clear" w:color="auto" w:fill="FFFFFF" w:themeFill="background1"/>
          </w:tcPr>
          <w:p w14:paraId="2FF86535" w14:textId="77777777" w:rsidR="002D0F94" w:rsidRPr="00D542B0" w:rsidRDefault="002D0F94" w:rsidP="00D542B0">
            <w:pPr>
              <w:ind w:right="338"/>
              <w:jc w:val="left"/>
              <w:rPr>
                <w:rFonts w:eastAsia="Arial" w:cs="Arial"/>
                <w:b/>
                <w:bCs/>
              </w:rPr>
            </w:pPr>
            <w:r w:rsidRPr="00D542B0">
              <w:rPr>
                <w:rFonts w:eastAsia="Arial" w:cs="Arial"/>
                <w:b/>
                <w:bCs/>
              </w:rPr>
              <w:t>En proceso</w:t>
            </w:r>
          </w:p>
          <w:p w14:paraId="12D87F03" w14:textId="68A19008" w:rsidR="002D0F94" w:rsidRPr="0088101A" w:rsidRDefault="002D0F94" w:rsidP="00D542B0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2D0F94" w:rsidRPr="0039525D" w14:paraId="144EF50B" w14:textId="77777777" w:rsidTr="002D0F94">
        <w:trPr>
          <w:trHeight w:val="473"/>
        </w:trPr>
        <w:tc>
          <w:tcPr>
            <w:tcW w:w="592" w:type="pct"/>
            <w:vMerge/>
          </w:tcPr>
          <w:p w14:paraId="0871E8B0" w14:textId="77777777" w:rsidR="002D0F94" w:rsidRDefault="002D0F94" w:rsidP="002D0F94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65" w:type="pct"/>
            <w:shd w:val="clear" w:color="auto" w:fill="auto"/>
          </w:tcPr>
          <w:p w14:paraId="6AA58BCB" w14:textId="274DE6EA" w:rsidR="002D0F94" w:rsidRDefault="002D0F94" w:rsidP="002D0F94">
            <w:pPr>
              <w:ind w:left="1"/>
            </w:pPr>
            <w:r>
              <w:rPr>
                <w:rFonts w:eastAsia="Arial" w:cs="Arial"/>
              </w:rPr>
              <w:t xml:space="preserve">A.CE.2022.7 de </w:t>
            </w:r>
          </w:p>
          <w:p w14:paraId="14F84FBA" w14:textId="6BF0D0B9" w:rsidR="002D0F94" w:rsidRPr="00901D76" w:rsidRDefault="002D0F94" w:rsidP="002D0F94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04.05.2022</w:t>
            </w:r>
          </w:p>
        </w:tc>
        <w:tc>
          <w:tcPr>
            <w:tcW w:w="1752" w:type="pct"/>
            <w:shd w:val="clear" w:color="auto" w:fill="FFFFFF" w:themeFill="background1"/>
          </w:tcPr>
          <w:p w14:paraId="1517575C" w14:textId="79D29CDB" w:rsidR="002D0F94" w:rsidRPr="00901D76" w:rsidRDefault="002D0F94" w:rsidP="007024D0">
            <w:pPr>
              <w:rPr>
                <w:rFonts w:eastAsia="Times New Roman" w:cs="Arial"/>
                <w:szCs w:val="20"/>
                <w:lang w:val="es-ES"/>
              </w:rPr>
            </w:pPr>
            <w:r w:rsidRPr="00972138">
              <w:rPr>
                <w:rFonts w:eastAsia="Arial" w:cs="Arial"/>
              </w:rPr>
              <w:t xml:space="preserve">Se aprueba la conformación de un grupo técnico conformado por la Dra. Nancy García Vázquez, el Dr. David Gómez Álvarez </w:t>
            </w:r>
            <w:r w:rsidR="00114E02">
              <w:rPr>
                <w:rFonts w:eastAsia="Arial" w:cs="Arial"/>
              </w:rPr>
              <w:t xml:space="preserve">Pérez </w:t>
            </w:r>
            <w:r w:rsidRPr="00972138">
              <w:rPr>
                <w:rFonts w:eastAsia="Arial" w:cs="Arial"/>
              </w:rPr>
              <w:t xml:space="preserve">y el Mtro. </w:t>
            </w:r>
            <w:r w:rsidR="00114E02">
              <w:rPr>
                <w:rFonts w:eastAsia="Arial" w:cs="Arial"/>
              </w:rPr>
              <w:t xml:space="preserve">Pedro </w:t>
            </w:r>
            <w:r w:rsidRPr="00972138">
              <w:rPr>
                <w:rFonts w:eastAsia="Arial" w:cs="Arial"/>
              </w:rPr>
              <w:t xml:space="preserve">Vicente Viveros </w:t>
            </w:r>
            <w:r w:rsidRPr="00972138">
              <w:rPr>
                <w:rFonts w:eastAsia="Arial" w:cs="Arial"/>
              </w:rPr>
              <w:lastRenderedPageBreak/>
              <w:t>Reyes y personal de la Subdirección de Diseño, Seguimiento y Evaluación de Políticas Públicas de la Secretaría Ejecutiva para la elaboración de la "Propuesta de metodología para la aprobación de indicadores de seguimiento y evaluación de la Política Estatal Anticorrupción de Jalisco".</w:t>
            </w:r>
          </w:p>
        </w:tc>
        <w:tc>
          <w:tcPr>
            <w:tcW w:w="1791" w:type="pct"/>
            <w:shd w:val="clear" w:color="auto" w:fill="FFFFFF" w:themeFill="background1"/>
          </w:tcPr>
          <w:p w14:paraId="397AA6EF" w14:textId="77777777" w:rsidR="002D0F94" w:rsidRPr="00D542B0" w:rsidRDefault="002D0F94" w:rsidP="00D542B0">
            <w:pPr>
              <w:ind w:right="338"/>
              <w:jc w:val="left"/>
              <w:rPr>
                <w:rFonts w:eastAsia="Arial" w:cs="Arial"/>
                <w:b/>
                <w:bCs/>
              </w:rPr>
            </w:pPr>
            <w:r w:rsidRPr="00D542B0">
              <w:rPr>
                <w:rFonts w:eastAsia="Arial" w:cs="Arial"/>
                <w:b/>
                <w:bCs/>
              </w:rPr>
              <w:lastRenderedPageBreak/>
              <w:t>Concluido</w:t>
            </w:r>
          </w:p>
          <w:p w14:paraId="3B7F0E28" w14:textId="29F7AC1A" w:rsidR="002D0F94" w:rsidRPr="0088101A" w:rsidRDefault="002D0F94" w:rsidP="00D542B0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2D0F94" w:rsidRPr="0039525D" w14:paraId="55FEA7E5" w14:textId="77777777" w:rsidTr="002D0F94">
        <w:trPr>
          <w:trHeight w:val="473"/>
        </w:trPr>
        <w:tc>
          <w:tcPr>
            <w:tcW w:w="592" w:type="pct"/>
          </w:tcPr>
          <w:p w14:paraId="75CB8F00" w14:textId="77777777" w:rsidR="002D0F94" w:rsidRDefault="002D0F94" w:rsidP="002D0F94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518796FB" w14:textId="77777777" w:rsidR="002D0F94" w:rsidRDefault="002D0F94" w:rsidP="002D0F94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034DC130" w14:textId="77777777" w:rsidR="002D0F94" w:rsidRDefault="002D0F94" w:rsidP="002D0F94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65B109D3" w14:textId="77777777" w:rsidR="002D0F94" w:rsidRDefault="002D0F94" w:rsidP="002D0F94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593A7FBC" w14:textId="77777777" w:rsidR="002D0F94" w:rsidRDefault="002D0F94" w:rsidP="002D0F94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6A11A7F8" w14:textId="53D2CE20" w:rsidR="002D0F94" w:rsidRDefault="002D0F94" w:rsidP="002D0F94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2022</w:t>
            </w:r>
          </w:p>
          <w:p w14:paraId="356FE31F" w14:textId="77777777" w:rsidR="002D0F94" w:rsidRDefault="002D0F94" w:rsidP="002D0F94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65" w:type="pct"/>
            <w:shd w:val="clear" w:color="auto" w:fill="auto"/>
          </w:tcPr>
          <w:p w14:paraId="31630361" w14:textId="72A0539B" w:rsidR="002D0F94" w:rsidRDefault="002D0F94" w:rsidP="002D0F94">
            <w:pPr>
              <w:ind w:left="1"/>
            </w:pPr>
            <w:r>
              <w:rPr>
                <w:rFonts w:eastAsia="Arial" w:cs="Arial"/>
              </w:rPr>
              <w:t xml:space="preserve">A.CE.2022.8 de </w:t>
            </w:r>
          </w:p>
          <w:p w14:paraId="2068E385" w14:textId="3E8570F0" w:rsidR="002D0F94" w:rsidRPr="00901D76" w:rsidRDefault="002D0F94" w:rsidP="002D0F94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04.05.2022</w:t>
            </w:r>
          </w:p>
        </w:tc>
        <w:tc>
          <w:tcPr>
            <w:tcW w:w="1752" w:type="pct"/>
            <w:shd w:val="clear" w:color="auto" w:fill="FFFFFF" w:themeFill="background1"/>
          </w:tcPr>
          <w:p w14:paraId="72ED3530" w14:textId="516F4AEF" w:rsidR="002D0F94" w:rsidRPr="00901D76" w:rsidRDefault="002D0F94" w:rsidP="007024D0">
            <w:pPr>
              <w:rPr>
                <w:rFonts w:eastAsia="Times New Roman" w:cs="Arial"/>
                <w:szCs w:val="20"/>
                <w:lang w:val="es-ES"/>
              </w:rPr>
            </w:pPr>
            <w:r w:rsidRPr="00146412">
              <w:rPr>
                <w:rFonts w:eastAsia="Arial" w:cs="Arial"/>
              </w:rPr>
              <w:t xml:space="preserve">En atención al acuerdo A.CC.2022.6, emitido por el Comité Coordinador en su </w:t>
            </w:r>
            <w:r w:rsidR="00114E02">
              <w:rPr>
                <w:rFonts w:eastAsia="Arial" w:cs="Arial"/>
              </w:rPr>
              <w:t>P</w:t>
            </w:r>
            <w:r w:rsidRPr="00146412">
              <w:rPr>
                <w:rFonts w:eastAsia="Arial" w:cs="Arial"/>
              </w:rPr>
              <w:t xml:space="preserve">rimera </w:t>
            </w:r>
            <w:r w:rsidR="00114E02">
              <w:rPr>
                <w:rFonts w:eastAsia="Arial" w:cs="Arial"/>
              </w:rPr>
              <w:t>S</w:t>
            </w:r>
            <w:r w:rsidRPr="00146412">
              <w:rPr>
                <w:rFonts w:eastAsia="Arial" w:cs="Arial"/>
              </w:rPr>
              <w:t xml:space="preserve">esión </w:t>
            </w:r>
            <w:r w:rsidR="00114E02">
              <w:rPr>
                <w:rFonts w:eastAsia="Arial" w:cs="Arial"/>
              </w:rPr>
              <w:t>O</w:t>
            </w:r>
            <w:r w:rsidRPr="00146412">
              <w:rPr>
                <w:rFonts w:eastAsia="Arial" w:cs="Arial"/>
              </w:rPr>
              <w:t>rdinaria</w:t>
            </w:r>
            <w:r w:rsidR="00114E02">
              <w:rPr>
                <w:rFonts w:eastAsia="Arial" w:cs="Arial"/>
              </w:rPr>
              <w:t>,</w:t>
            </w:r>
            <w:r w:rsidRPr="00146412">
              <w:rPr>
                <w:rFonts w:eastAsia="Arial" w:cs="Arial"/>
              </w:rPr>
              <w:t xml:space="preserve"> celebrada el 31 de marzo de 2022, se tiene por designadas por parte del Comité de Participación Social como por parte de la Comisión Ejecutiva de la Secretaría Ejecutiva a Nancy García Vázquez y </w:t>
            </w:r>
            <w:proofErr w:type="spellStart"/>
            <w:r w:rsidRPr="00146412">
              <w:rPr>
                <w:rFonts w:eastAsia="Arial" w:cs="Arial"/>
              </w:rPr>
              <w:t>Neyra</w:t>
            </w:r>
            <w:proofErr w:type="spellEnd"/>
            <w:r w:rsidRPr="00146412">
              <w:rPr>
                <w:rFonts w:eastAsia="Arial" w:cs="Arial"/>
              </w:rPr>
              <w:t xml:space="preserve"> </w:t>
            </w:r>
            <w:r w:rsidR="00114E02">
              <w:rPr>
                <w:rFonts w:eastAsia="Arial" w:cs="Arial"/>
              </w:rPr>
              <w:t xml:space="preserve">Josefa </w:t>
            </w:r>
            <w:r w:rsidRPr="00146412">
              <w:rPr>
                <w:rFonts w:eastAsia="Arial" w:cs="Arial"/>
              </w:rPr>
              <w:t>Godoy Rodríguez como integrantes del Grupo Técnico de Trabajo del Comité Coordinador para el entendimiento y desarrollo del Modelo de Implementación de la Política Estatal Anticorrupción de Jalisco.</w:t>
            </w:r>
          </w:p>
        </w:tc>
        <w:tc>
          <w:tcPr>
            <w:tcW w:w="1791" w:type="pct"/>
            <w:shd w:val="clear" w:color="auto" w:fill="FFFFFF" w:themeFill="background1"/>
          </w:tcPr>
          <w:p w14:paraId="631FB3EA" w14:textId="77777777" w:rsidR="002D0F94" w:rsidRPr="00D542B0" w:rsidRDefault="002D0F94" w:rsidP="00D542B0">
            <w:pPr>
              <w:ind w:right="338"/>
              <w:jc w:val="left"/>
              <w:rPr>
                <w:rFonts w:eastAsia="Arial" w:cs="Arial"/>
                <w:b/>
                <w:bCs/>
              </w:rPr>
            </w:pPr>
            <w:r w:rsidRPr="00D542B0">
              <w:rPr>
                <w:rFonts w:eastAsia="Arial" w:cs="Arial"/>
                <w:b/>
                <w:bCs/>
              </w:rPr>
              <w:t>Concluido</w:t>
            </w:r>
          </w:p>
          <w:p w14:paraId="111E6468" w14:textId="77777777" w:rsidR="002D0F94" w:rsidRPr="0088101A" w:rsidRDefault="002D0F94" w:rsidP="00D542B0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</w:tbl>
    <w:p w14:paraId="42396B94" w14:textId="77777777" w:rsidR="00C86FA3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3B74A8A6" w14:textId="359A925C" w:rsidR="00ED5A46" w:rsidRDefault="005754E1" w:rsidP="006F22CA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proofErr w:type="gramStart"/>
      <w:r w:rsidR="00144D21">
        <w:rPr>
          <w:rFonts w:eastAsia="Arial" w:cs="Arial"/>
          <w:bCs/>
          <w:lang w:eastAsia="es-MX"/>
        </w:rPr>
        <w:t>Secretaria Técnica</w:t>
      </w:r>
      <w:proofErr w:type="gramEnd"/>
      <w:r w:rsidR="00144D21">
        <w:rPr>
          <w:rFonts w:eastAsia="Arial" w:cs="Arial"/>
          <w:bCs/>
          <w:lang w:eastAsia="es-MX"/>
        </w:rPr>
        <w:t xml:space="preserve"> </w:t>
      </w:r>
      <w:r w:rsidR="006F22CA">
        <w:rPr>
          <w:rFonts w:eastAsia="Arial" w:cs="Arial"/>
          <w:bCs/>
          <w:lang w:eastAsia="es-MX"/>
        </w:rPr>
        <w:t xml:space="preserve">destaca que les fue enviado el material con anterioridad, del cual comenta que </w:t>
      </w:r>
      <w:r w:rsidR="00DB34F3">
        <w:rPr>
          <w:rFonts w:eastAsia="Arial" w:cs="Arial"/>
          <w:bCs/>
          <w:lang w:eastAsia="es-MX"/>
        </w:rPr>
        <w:t>hay un acuerdo en proceso</w:t>
      </w:r>
      <w:r w:rsidR="008B0249">
        <w:rPr>
          <w:rFonts w:eastAsia="Arial" w:cs="Arial"/>
          <w:bCs/>
          <w:lang w:eastAsia="es-MX"/>
        </w:rPr>
        <w:t xml:space="preserve"> del que se dará cuenta posteriormente y estará e</w:t>
      </w:r>
      <w:r w:rsidR="00CF0210">
        <w:rPr>
          <w:rFonts w:eastAsia="Arial" w:cs="Arial"/>
          <w:bCs/>
          <w:lang w:eastAsia="es-MX"/>
        </w:rPr>
        <w:t>n marcha ejecutándose</w:t>
      </w:r>
      <w:r w:rsidR="00D4433B">
        <w:rPr>
          <w:rFonts w:eastAsia="Arial" w:cs="Arial"/>
          <w:bCs/>
          <w:lang w:eastAsia="es-MX"/>
        </w:rPr>
        <w:t>;</w:t>
      </w:r>
      <w:r w:rsidR="00DB34F3">
        <w:rPr>
          <w:rFonts w:eastAsia="Arial" w:cs="Arial"/>
          <w:bCs/>
          <w:lang w:eastAsia="es-MX"/>
        </w:rPr>
        <w:t xml:space="preserve"> los demás</w:t>
      </w:r>
      <w:r w:rsidR="00D4433B">
        <w:rPr>
          <w:rFonts w:eastAsia="Arial" w:cs="Arial"/>
          <w:bCs/>
          <w:lang w:eastAsia="es-MX"/>
        </w:rPr>
        <w:t>,</w:t>
      </w:r>
      <w:r w:rsidR="00DB34F3">
        <w:rPr>
          <w:rFonts w:eastAsia="Arial" w:cs="Arial"/>
          <w:bCs/>
          <w:lang w:eastAsia="es-MX"/>
        </w:rPr>
        <w:t xml:space="preserve"> concluidos</w:t>
      </w:r>
      <w:r w:rsidR="00CF0210">
        <w:rPr>
          <w:rFonts w:eastAsia="Arial" w:cs="Arial"/>
          <w:bCs/>
          <w:lang w:eastAsia="es-MX"/>
        </w:rPr>
        <w:t>.</w:t>
      </w:r>
      <w:r w:rsidR="00DB34F3">
        <w:rPr>
          <w:rFonts w:eastAsia="Arial" w:cs="Arial"/>
          <w:bCs/>
          <w:lang w:eastAsia="es-MX"/>
        </w:rPr>
        <w:t xml:space="preserve"> </w:t>
      </w:r>
      <w:r w:rsidR="00F26933">
        <w:rPr>
          <w:rFonts w:eastAsia="Arial" w:cs="Arial"/>
          <w:bCs/>
          <w:lang w:eastAsia="es-MX"/>
        </w:rPr>
        <w:t xml:space="preserve"> </w:t>
      </w:r>
    </w:p>
    <w:p w14:paraId="53481FE3" w14:textId="77777777" w:rsidR="00A27DFF" w:rsidRDefault="00A27DFF" w:rsidP="00C82222">
      <w:pPr>
        <w:rPr>
          <w:rFonts w:eastAsia="Arial" w:cs="Arial"/>
          <w:bCs/>
          <w:lang w:eastAsia="es-MX"/>
        </w:rPr>
      </w:pPr>
    </w:p>
    <w:p w14:paraId="1057449E" w14:textId="05ED9D9B" w:rsidR="00710DC0" w:rsidRDefault="003548F1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proofErr w:type="gramStart"/>
      <w:r>
        <w:rPr>
          <w:rFonts w:eastAsia="Arial" w:cs="Arial"/>
          <w:bCs/>
          <w:lang w:eastAsia="es-MX"/>
        </w:rPr>
        <w:t>Secretaria Técnica</w:t>
      </w:r>
      <w:proofErr w:type="gramEnd"/>
      <w:r>
        <w:rPr>
          <w:rFonts w:eastAsia="Arial" w:cs="Arial"/>
          <w:bCs/>
          <w:lang w:eastAsia="es-MX"/>
        </w:rPr>
        <w:t xml:space="preserve"> consulta si existe algún comentario y</w:t>
      </w:r>
      <w:r w:rsidR="00D4433B">
        <w:rPr>
          <w:rFonts w:eastAsia="Arial" w:cs="Arial"/>
          <w:bCs/>
          <w:lang w:eastAsia="es-MX"/>
        </w:rPr>
        <w:t>,</w:t>
      </w:r>
      <w:r>
        <w:rPr>
          <w:rFonts w:eastAsia="Arial" w:cs="Arial"/>
          <w:bCs/>
          <w:lang w:eastAsia="es-MX"/>
        </w:rPr>
        <w:t xml:space="preserve"> a</w:t>
      </w:r>
      <w:r w:rsidR="00D737EC">
        <w:rPr>
          <w:rFonts w:eastAsia="Arial" w:cs="Arial"/>
          <w:bCs/>
          <w:lang w:eastAsia="es-MX"/>
        </w:rPr>
        <w:t>l no haber</w:t>
      </w:r>
      <w:r>
        <w:rPr>
          <w:rFonts w:eastAsia="Arial" w:cs="Arial"/>
          <w:bCs/>
          <w:lang w:eastAsia="es-MX"/>
        </w:rPr>
        <w:t>los,</w:t>
      </w:r>
      <w:r w:rsidR="008F2344">
        <w:rPr>
          <w:rFonts w:eastAsia="Arial" w:cs="Arial"/>
          <w:bCs/>
          <w:lang w:eastAsia="es-MX"/>
        </w:rPr>
        <w:t xml:space="preserve"> prosigue con el siguiente punto del </w:t>
      </w:r>
      <w:r w:rsidR="00D4433B">
        <w:rPr>
          <w:rFonts w:eastAsia="Arial" w:cs="Arial"/>
          <w:bCs/>
          <w:lang w:eastAsia="es-MX"/>
        </w:rPr>
        <w:t>O</w:t>
      </w:r>
      <w:r w:rsidR="009744FE">
        <w:rPr>
          <w:rFonts w:eastAsia="Arial" w:cs="Arial"/>
          <w:bCs/>
          <w:lang w:eastAsia="es-MX"/>
        </w:rPr>
        <w:t>rden del día.</w:t>
      </w:r>
    </w:p>
    <w:p w14:paraId="61C9751A" w14:textId="77777777" w:rsidR="001001B0" w:rsidRDefault="001001B0" w:rsidP="00C82222">
      <w:pPr>
        <w:rPr>
          <w:rFonts w:eastAsia="Arial" w:cs="Arial"/>
          <w:bCs/>
          <w:lang w:eastAsia="es-MX"/>
        </w:rPr>
      </w:pPr>
    </w:p>
    <w:p w14:paraId="7E8C736B" w14:textId="2B6267DE" w:rsidR="000B63DE" w:rsidRPr="00CE0294" w:rsidRDefault="0007716E" w:rsidP="00CE0294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E0294">
        <w:rPr>
          <w:rFonts w:eastAsia="Arial" w:cs="Arial"/>
          <w:b/>
          <w:bCs/>
          <w:color w:val="006078"/>
          <w:szCs w:val="22"/>
        </w:rPr>
        <w:t xml:space="preserve">Presentación </w:t>
      </w:r>
      <w:r w:rsidR="00CE0294" w:rsidRPr="00CE0294">
        <w:rPr>
          <w:rFonts w:eastAsia="Arial" w:cs="Arial"/>
          <w:b/>
          <w:bCs/>
          <w:color w:val="006078"/>
          <w:szCs w:val="22"/>
        </w:rPr>
        <w:t xml:space="preserve">de los avances del Grupo Técnico de Trabajo del Comité Coordinador para el entendimiento y desarrollo del Modelo de Implementación de la Política Estatal Anticorrupción de Jalisco </w:t>
      </w:r>
    </w:p>
    <w:p w14:paraId="63DF9851" w14:textId="77777777" w:rsidR="00B275B1" w:rsidRDefault="00B275B1" w:rsidP="00B275B1">
      <w:pPr>
        <w:rPr>
          <w:rFonts w:eastAsia="Arial" w:cs="Arial"/>
        </w:rPr>
      </w:pPr>
    </w:p>
    <w:p w14:paraId="4F03A6E3" w14:textId="02DC9A56" w:rsidR="00DF503A" w:rsidRDefault="00846E11" w:rsidP="003363BF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</w:t>
      </w:r>
      <w:r w:rsidR="003363BF">
        <w:rPr>
          <w:rFonts w:eastAsia="Arial" w:cs="Arial"/>
          <w:lang w:eastAsia="es-MX"/>
        </w:rPr>
        <w:t xml:space="preserve">cede el </w:t>
      </w:r>
      <w:r w:rsidR="003D6565">
        <w:rPr>
          <w:rFonts w:eastAsia="Arial" w:cs="Arial"/>
          <w:lang w:eastAsia="es-MX"/>
        </w:rPr>
        <w:t xml:space="preserve">uso </w:t>
      </w:r>
      <w:r w:rsidR="00D53E79">
        <w:rPr>
          <w:rFonts w:eastAsia="Arial" w:cs="Arial"/>
          <w:lang w:eastAsia="es-MX"/>
        </w:rPr>
        <w:t xml:space="preserve">de la voz </w:t>
      </w:r>
      <w:r w:rsidR="00EB22FA">
        <w:rPr>
          <w:rFonts w:eastAsia="Arial" w:cs="Arial"/>
          <w:lang w:eastAsia="es-MX"/>
        </w:rPr>
        <w:t>a la Dra. María Azucena Salcido Ledezma, Subdirectora</w:t>
      </w:r>
      <w:r w:rsidR="00F739FE">
        <w:rPr>
          <w:rFonts w:eastAsia="Arial" w:cs="Arial"/>
          <w:lang w:eastAsia="es-MX"/>
        </w:rPr>
        <w:t xml:space="preserve"> de Coordinación Interinstitucional Estatal</w:t>
      </w:r>
      <w:r w:rsidR="00D4433B">
        <w:rPr>
          <w:rFonts w:eastAsia="Arial" w:cs="Arial"/>
          <w:lang w:eastAsia="es-MX"/>
        </w:rPr>
        <w:t>,</w:t>
      </w:r>
      <w:r w:rsidR="00F739FE">
        <w:rPr>
          <w:rFonts w:eastAsia="Arial" w:cs="Arial"/>
          <w:lang w:eastAsia="es-MX"/>
        </w:rPr>
        <w:t xml:space="preserve"> para que exponga los resultados</w:t>
      </w:r>
      <w:r w:rsidR="00D4433B">
        <w:rPr>
          <w:rFonts w:eastAsia="Arial" w:cs="Arial"/>
          <w:lang w:eastAsia="es-MX"/>
        </w:rPr>
        <w:t>.</w:t>
      </w:r>
      <w:r w:rsidR="00937B75">
        <w:rPr>
          <w:rFonts w:eastAsia="Arial" w:cs="Arial"/>
          <w:lang w:eastAsia="es-MX"/>
        </w:rPr>
        <w:t xml:space="preserve"> </w:t>
      </w:r>
      <w:r w:rsidR="00D4433B">
        <w:rPr>
          <w:rFonts w:eastAsia="Arial" w:cs="Arial"/>
          <w:lang w:eastAsia="es-MX"/>
        </w:rPr>
        <w:t>A</w:t>
      </w:r>
      <w:r w:rsidR="00320AD6">
        <w:rPr>
          <w:rFonts w:eastAsia="Arial" w:cs="Arial"/>
          <w:lang w:eastAsia="es-MX"/>
        </w:rPr>
        <w:t xml:space="preserve">provecha el uso de la voz para agradecer a </w:t>
      </w:r>
      <w:proofErr w:type="spellStart"/>
      <w:r w:rsidR="00320AD6">
        <w:rPr>
          <w:rFonts w:eastAsia="Arial" w:cs="Arial"/>
          <w:lang w:eastAsia="es-MX"/>
        </w:rPr>
        <w:t>Neyra</w:t>
      </w:r>
      <w:proofErr w:type="spellEnd"/>
      <w:r w:rsidR="00320AD6">
        <w:rPr>
          <w:rFonts w:eastAsia="Arial" w:cs="Arial"/>
          <w:lang w:eastAsia="es-MX"/>
        </w:rPr>
        <w:t xml:space="preserve"> </w:t>
      </w:r>
      <w:r w:rsidR="00D4433B">
        <w:rPr>
          <w:rFonts w:eastAsia="Arial" w:cs="Arial"/>
          <w:lang w:eastAsia="es-MX"/>
        </w:rPr>
        <w:t xml:space="preserve">Josefa </w:t>
      </w:r>
      <w:r w:rsidR="00320AD6">
        <w:rPr>
          <w:rFonts w:eastAsia="Arial" w:cs="Arial"/>
          <w:lang w:eastAsia="es-MX"/>
        </w:rPr>
        <w:t>Godoy</w:t>
      </w:r>
      <w:r w:rsidR="00D4433B">
        <w:rPr>
          <w:rFonts w:eastAsia="Arial" w:cs="Arial"/>
          <w:lang w:eastAsia="es-MX"/>
        </w:rPr>
        <w:t xml:space="preserve"> Rodríguez</w:t>
      </w:r>
      <w:r w:rsidR="00320AD6">
        <w:rPr>
          <w:rFonts w:eastAsia="Arial" w:cs="Arial"/>
          <w:lang w:eastAsia="es-MX"/>
        </w:rPr>
        <w:t xml:space="preserve"> y a Nancy García </w:t>
      </w:r>
      <w:r w:rsidR="00D4433B">
        <w:rPr>
          <w:rFonts w:eastAsia="Arial" w:cs="Arial"/>
          <w:lang w:eastAsia="es-MX"/>
        </w:rPr>
        <w:t xml:space="preserve">Vázquez </w:t>
      </w:r>
      <w:r w:rsidR="00320AD6">
        <w:rPr>
          <w:rFonts w:eastAsia="Arial" w:cs="Arial"/>
          <w:lang w:eastAsia="es-MX"/>
        </w:rPr>
        <w:t xml:space="preserve">por la </w:t>
      </w:r>
      <w:proofErr w:type="gramStart"/>
      <w:r w:rsidR="00320AD6">
        <w:rPr>
          <w:rFonts w:eastAsia="Arial" w:cs="Arial"/>
          <w:lang w:eastAsia="es-MX"/>
        </w:rPr>
        <w:t>participación activa</w:t>
      </w:r>
      <w:proofErr w:type="gramEnd"/>
      <w:r w:rsidR="00320AD6">
        <w:rPr>
          <w:rFonts w:eastAsia="Arial" w:cs="Arial"/>
          <w:lang w:eastAsia="es-MX"/>
        </w:rPr>
        <w:t xml:space="preserve"> en dicho grupo. </w:t>
      </w:r>
    </w:p>
    <w:p w14:paraId="25B6FBF3" w14:textId="77777777" w:rsidR="00D04789" w:rsidRDefault="00D04789" w:rsidP="00710DC0">
      <w:pPr>
        <w:rPr>
          <w:rFonts w:eastAsia="Arial" w:cs="Arial"/>
          <w:lang w:eastAsia="es-MX"/>
        </w:rPr>
      </w:pPr>
    </w:p>
    <w:p w14:paraId="0BCACCA1" w14:textId="5BE1EA50" w:rsidR="005444BC" w:rsidRDefault="00AF0696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 xml:space="preserve">Salcido Ledezma </w:t>
      </w:r>
      <w:r w:rsidR="00326111">
        <w:rPr>
          <w:rFonts w:eastAsia="Arial" w:cs="Arial"/>
          <w:lang w:eastAsia="es-MX"/>
        </w:rPr>
        <w:t xml:space="preserve">saluda y </w:t>
      </w:r>
      <w:r w:rsidR="005444BC">
        <w:rPr>
          <w:rFonts w:eastAsia="Arial" w:cs="Arial"/>
          <w:lang w:eastAsia="es-MX"/>
        </w:rPr>
        <w:t xml:space="preserve">menciona </w:t>
      </w:r>
      <w:r w:rsidR="005444BC" w:rsidRPr="005444BC">
        <w:rPr>
          <w:rFonts w:eastAsia="Arial" w:cs="Arial"/>
          <w:lang w:eastAsia="es-MX"/>
        </w:rPr>
        <w:t xml:space="preserve">respecto a los avances del </w:t>
      </w:r>
      <w:r w:rsidR="00D4433B">
        <w:rPr>
          <w:rFonts w:eastAsia="Arial" w:cs="Arial"/>
          <w:lang w:eastAsia="es-MX"/>
        </w:rPr>
        <w:t>G</w:t>
      </w:r>
      <w:r w:rsidR="005444BC" w:rsidRPr="005444BC">
        <w:rPr>
          <w:rFonts w:eastAsia="Arial" w:cs="Arial"/>
          <w:lang w:eastAsia="es-MX"/>
        </w:rPr>
        <w:t xml:space="preserve">rupo </w:t>
      </w:r>
      <w:r w:rsidR="00D4433B">
        <w:rPr>
          <w:rFonts w:eastAsia="Arial" w:cs="Arial"/>
          <w:lang w:eastAsia="es-MX"/>
        </w:rPr>
        <w:t>T</w:t>
      </w:r>
      <w:r w:rsidR="005444BC" w:rsidRPr="005444BC">
        <w:rPr>
          <w:rFonts w:eastAsia="Arial" w:cs="Arial"/>
          <w:lang w:eastAsia="es-MX"/>
        </w:rPr>
        <w:t xml:space="preserve">écnico de </w:t>
      </w:r>
      <w:r w:rsidR="008F102E">
        <w:rPr>
          <w:rFonts w:eastAsia="Arial" w:cs="Arial"/>
          <w:lang w:eastAsia="es-MX"/>
        </w:rPr>
        <w:t>T</w:t>
      </w:r>
      <w:r w:rsidR="005444BC" w:rsidRPr="005444BC">
        <w:rPr>
          <w:rFonts w:eastAsia="Arial" w:cs="Arial"/>
          <w:lang w:eastAsia="es-MX"/>
        </w:rPr>
        <w:t xml:space="preserve">rabajo para el </w:t>
      </w:r>
      <w:r w:rsidR="008F102E">
        <w:rPr>
          <w:rFonts w:eastAsia="Arial" w:cs="Arial"/>
          <w:lang w:eastAsia="es-MX"/>
        </w:rPr>
        <w:t>M</w:t>
      </w:r>
      <w:r w:rsidR="005444BC" w:rsidRPr="005444BC">
        <w:rPr>
          <w:rFonts w:eastAsia="Arial" w:cs="Arial"/>
          <w:lang w:eastAsia="es-MX"/>
        </w:rPr>
        <w:t xml:space="preserve">odelo de </w:t>
      </w:r>
      <w:r w:rsidR="008F102E">
        <w:rPr>
          <w:rFonts w:eastAsia="Arial" w:cs="Arial"/>
          <w:lang w:eastAsia="es-MX"/>
        </w:rPr>
        <w:t>I</w:t>
      </w:r>
      <w:r w:rsidR="005444BC" w:rsidRPr="005444BC">
        <w:rPr>
          <w:rFonts w:eastAsia="Arial" w:cs="Arial"/>
          <w:lang w:eastAsia="es-MX"/>
        </w:rPr>
        <w:t>mplementación</w:t>
      </w:r>
      <w:r w:rsidR="008F102E">
        <w:rPr>
          <w:rFonts w:eastAsia="Arial" w:cs="Arial"/>
          <w:lang w:eastAsia="es-MX"/>
        </w:rPr>
        <w:t xml:space="preserve"> </w:t>
      </w:r>
      <w:r w:rsidR="005444BC" w:rsidRPr="005444BC">
        <w:rPr>
          <w:rFonts w:eastAsia="Arial" w:cs="Arial"/>
          <w:lang w:eastAsia="es-MX"/>
        </w:rPr>
        <w:t xml:space="preserve">que </w:t>
      </w:r>
      <w:r w:rsidR="008F102E">
        <w:rPr>
          <w:rFonts w:eastAsia="Arial" w:cs="Arial"/>
          <w:lang w:eastAsia="es-MX"/>
        </w:rPr>
        <w:t xml:space="preserve">este </w:t>
      </w:r>
      <w:r w:rsidR="005444BC" w:rsidRPr="005444BC">
        <w:rPr>
          <w:rFonts w:eastAsia="Arial" w:cs="Arial"/>
          <w:lang w:eastAsia="es-MX"/>
        </w:rPr>
        <w:t xml:space="preserve">se instaló el 18 de mayo de 2022, </w:t>
      </w:r>
      <w:r w:rsidR="008F102E">
        <w:rPr>
          <w:rFonts w:eastAsia="Arial" w:cs="Arial"/>
          <w:lang w:eastAsia="es-MX"/>
        </w:rPr>
        <w:t xml:space="preserve">en un acto que </w:t>
      </w:r>
      <w:r w:rsidR="005444BC" w:rsidRPr="005444BC">
        <w:rPr>
          <w:rFonts w:eastAsia="Arial" w:cs="Arial"/>
          <w:lang w:eastAsia="es-MX"/>
        </w:rPr>
        <w:t xml:space="preserve">contó con la presencia de </w:t>
      </w:r>
      <w:r w:rsidR="008F102E">
        <w:rPr>
          <w:rFonts w:eastAsia="Arial" w:cs="Arial"/>
          <w:lang w:eastAsia="es-MX"/>
        </w:rPr>
        <w:t>E</w:t>
      </w:r>
      <w:r w:rsidR="005444BC" w:rsidRPr="005444BC">
        <w:rPr>
          <w:rFonts w:eastAsia="Arial" w:cs="Arial"/>
          <w:lang w:eastAsia="es-MX"/>
        </w:rPr>
        <w:t xml:space="preserve">nlaces de </w:t>
      </w:r>
      <w:r w:rsidR="008F102E">
        <w:rPr>
          <w:rFonts w:eastAsia="Arial" w:cs="Arial"/>
          <w:lang w:eastAsia="es-MX"/>
        </w:rPr>
        <w:t xml:space="preserve">todas y </w:t>
      </w:r>
      <w:r w:rsidR="005444BC" w:rsidRPr="005444BC">
        <w:rPr>
          <w:rFonts w:eastAsia="Arial" w:cs="Arial"/>
          <w:lang w:eastAsia="es-MX"/>
        </w:rPr>
        <w:t xml:space="preserve">todos los </w:t>
      </w:r>
      <w:r w:rsidR="008F102E">
        <w:rPr>
          <w:rFonts w:eastAsia="Arial" w:cs="Arial"/>
          <w:lang w:eastAsia="es-MX"/>
        </w:rPr>
        <w:t>T</w:t>
      </w:r>
      <w:r w:rsidR="005444BC" w:rsidRPr="005444BC">
        <w:rPr>
          <w:rFonts w:eastAsia="Arial" w:cs="Arial"/>
          <w:lang w:eastAsia="es-MX"/>
        </w:rPr>
        <w:t>itulares del Comité Coordinador, de la Secretaría Ejecutiva, del Comité de Participación Social y de la Unidades Administrativas de la Secretaría Ejecutiva</w:t>
      </w:r>
      <w:r w:rsidR="005444BC">
        <w:rPr>
          <w:rFonts w:eastAsia="Arial" w:cs="Arial"/>
          <w:lang w:eastAsia="es-MX"/>
        </w:rPr>
        <w:t xml:space="preserve">. </w:t>
      </w:r>
    </w:p>
    <w:p w14:paraId="1EFB29FC" w14:textId="77777777" w:rsidR="005444BC" w:rsidRDefault="005444BC" w:rsidP="00710DC0">
      <w:pPr>
        <w:rPr>
          <w:rFonts w:eastAsia="Arial" w:cs="Arial"/>
          <w:lang w:eastAsia="es-MX"/>
        </w:rPr>
      </w:pPr>
    </w:p>
    <w:p w14:paraId="4E1A7AE6" w14:textId="2BE47080" w:rsidR="00674DD9" w:rsidRDefault="005444B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Señala que </w:t>
      </w:r>
      <w:r w:rsidRPr="005444BC">
        <w:rPr>
          <w:rFonts w:eastAsia="Arial" w:cs="Arial"/>
          <w:lang w:eastAsia="es-MX"/>
        </w:rPr>
        <w:t xml:space="preserve">durante </w:t>
      </w:r>
      <w:r>
        <w:rPr>
          <w:rFonts w:eastAsia="Arial" w:cs="Arial"/>
          <w:lang w:eastAsia="es-MX"/>
        </w:rPr>
        <w:t>la</w:t>
      </w:r>
      <w:r w:rsidRPr="005444BC">
        <w:rPr>
          <w:rFonts w:eastAsia="Arial" w:cs="Arial"/>
          <w:lang w:eastAsia="es-MX"/>
        </w:rPr>
        <w:t xml:space="preserve"> sesión de instalación se establecieron los objetivos generales, que tienen que ver con </w:t>
      </w:r>
      <w:r w:rsidR="00A90A56">
        <w:rPr>
          <w:rFonts w:eastAsia="Arial" w:cs="Arial"/>
          <w:lang w:eastAsia="es-MX"/>
        </w:rPr>
        <w:t>sentar</w:t>
      </w:r>
      <w:r w:rsidRPr="005444BC">
        <w:rPr>
          <w:rFonts w:eastAsia="Arial" w:cs="Arial"/>
          <w:lang w:eastAsia="es-MX"/>
        </w:rPr>
        <w:t xml:space="preserve"> acuerdos, bases y criterios necesarios para la colaboración interinstitucional y la gobernanza en el desarrollo del </w:t>
      </w:r>
      <w:r w:rsidR="00706D5D">
        <w:rPr>
          <w:rFonts w:eastAsia="Arial" w:cs="Arial"/>
          <w:lang w:eastAsia="es-MX"/>
        </w:rPr>
        <w:t>M</w:t>
      </w:r>
      <w:r w:rsidRPr="005444BC">
        <w:rPr>
          <w:rFonts w:eastAsia="Arial" w:cs="Arial"/>
          <w:lang w:eastAsia="es-MX"/>
        </w:rPr>
        <w:t xml:space="preserve">odelo de </w:t>
      </w:r>
      <w:r w:rsidR="00706D5D">
        <w:rPr>
          <w:rFonts w:eastAsia="Arial" w:cs="Arial"/>
          <w:lang w:eastAsia="es-MX"/>
        </w:rPr>
        <w:t>I</w:t>
      </w:r>
      <w:r w:rsidRPr="005444BC">
        <w:rPr>
          <w:rFonts w:eastAsia="Arial" w:cs="Arial"/>
          <w:lang w:eastAsia="es-MX"/>
        </w:rPr>
        <w:t>mplementación de la Política Estatal Anticorrupción</w:t>
      </w:r>
      <w:r w:rsidR="00706D5D">
        <w:rPr>
          <w:rFonts w:eastAsia="Arial" w:cs="Arial"/>
          <w:lang w:eastAsia="es-MX"/>
        </w:rPr>
        <w:t xml:space="preserve"> de Jalisco</w:t>
      </w:r>
      <w:r w:rsidRPr="005444BC">
        <w:rPr>
          <w:rFonts w:eastAsia="Arial" w:cs="Arial"/>
          <w:lang w:eastAsia="es-MX"/>
        </w:rPr>
        <w:t>.</w:t>
      </w:r>
    </w:p>
    <w:p w14:paraId="3BB22CA9" w14:textId="77777777" w:rsidR="00A90A56" w:rsidRDefault="00A90A56" w:rsidP="00710DC0">
      <w:pPr>
        <w:rPr>
          <w:rFonts w:eastAsia="Arial" w:cs="Arial"/>
          <w:lang w:eastAsia="es-MX"/>
        </w:rPr>
      </w:pPr>
    </w:p>
    <w:p w14:paraId="153B5141" w14:textId="3CA197B3" w:rsidR="001D1967" w:rsidRDefault="0055543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En la </w:t>
      </w:r>
      <w:r w:rsidRPr="0055543E">
        <w:rPr>
          <w:rFonts w:eastAsia="Arial" w:cs="Arial"/>
          <w:lang w:eastAsia="es-MX"/>
        </w:rPr>
        <w:t>primera sesión</w:t>
      </w:r>
      <w:r w:rsidR="00706D5D">
        <w:rPr>
          <w:rFonts w:eastAsia="Arial" w:cs="Arial"/>
          <w:lang w:eastAsia="es-MX"/>
        </w:rPr>
        <w:t>,</w:t>
      </w:r>
      <w:r w:rsidRPr="0055543E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celebrada</w:t>
      </w:r>
      <w:r w:rsidRPr="0055543E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el </w:t>
      </w:r>
      <w:r w:rsidRPr="0055543E">
        <w:rPr>
          <w:rFonts w:eastAsia="Arial" w:cs="Arial"/>
          <w:lang w:eastAsia="es-MX"/>
        </w:rPr>
        <w:t>27 de mayo,</w:t>
      </w:r>
      <w:r w:rsidR="00806E42">
        <w:rPr>
          <w:rFonts w:eastAsia="Arial" w:cs="Arial"/>
          <w:lang w:eastAsia="es-MX"/>
        </w:rPr>
        <w:t xml:space="preserve"> </w:t>
      </w:r>
      <w:r w:rsidRPr="0055543E">
        <w:rPr>
          <w:rFonts w:eastAsia="Arial" w:cs="Arial"/>
          <w:lang w:eastAsia="es-MX"/>
        </w:rPr>
        <w:t xml:space="preserve">el equipo técnico de la SESAJ presentó y explicó lo elementos que integran el </w:t>
      </w:r>
      <w:r w:rsidR="00706D5D">
        <w:rPr>
          <w:rFonts w:eastAsia="Arial" w:cs="Arial"/>
          <w:lang w:eastAsia="es-MX"/>
        </w:rPr>
        <w:t>M</w:t>
      </w:r>
      <w:r w:rsidRPr="0055543E">
        <w:rPr>
          <w:rFonts w:eastAsia="Arial" w:cs="Arial"/>
          <w:lang w:eastAsia="es-MX"/>
        </w:rPr>
        <w:t xml:space="preserve">odelo de </w:t>
      </w:r>
      <w:r w:rsidR="00706D5D">
        <w:rPr>
          <w:rFonts w:eastAsia="Arial" w:cs="Arial"/>
          <w:lang w:eastAsia="es-MX"/>
        </w:rPr>
        <w:t>I</w:t>
      </w:r>
      <w:r w:rsidRPr="0055543E">
        <w:rPr>
          <w:rFonts w:eastAsia="Arial" w:cs="Arial"/>
          <w:lang w:eastAsia="es-MX"/>
        </w:rPr>
        <w:t xml:space="preserve">mplementación, </w:t>
      </w:r>
      <w:r w:rsidR="00DA3C2C">
        <w:rPr>
          <w:rFonts w:eastAsia="Arial" w:cs="Arial"/>
          <w:lang w:eastAsia="es-MX"/>
        </w:rPr>
        <w:t>mismo que contiene</w:t>
      </w:r>
      <w:r w:rsidRPr="0055543E">
        <w:rPr>
          <w:rFonts w:eastAsia="Arial" w:cs="Arial"/>
          <w:lang w:eastAsia="es-MX"/>
        </w:rPr>
        <w:t xml:space="preserve"> el Estudio Especializado de Implementación, la propuesta de Metodología para la Integración de los Programas Marco de Implementación y la estructura o índice que se propone tenga</w:t>
      </w:r>
      <w:r w:rsidR="00C96A76">
        <w:rPr>
          <w:rFonts w:eastAsia="Arial" w:cs="Arial"/>
          <w:lang w:eastAsia="es-MX"/>
        </w:rPr>
        <w:t xml:space="preserve">n </w:t>
      </w:r>
      <w:r w:rsidRPr="0055543E">
        <w:rPr>
          <w:rFonts w:eastAsia="Arial" w:cs="Arial"/>
          <w:lang w:eastAsia="es-MX"/>
        </w:rPr>
        <w:t xml:space="preserve">en su momento los </w:t>
      </w:r>
      <w:r w:rsidR="00706D5D">
        <w:rPr>
          <w:rFonts w:eastAsia="Arial" w:cs="Arial"/>
          <w:lang w:eastAsia="es-MX"/>
        </w:rPr>
        <w:t>P</w:t>
      </w:r>
      <w:r w:rsidRPr="0055543E">
        <w:rPr>
          <w:rFonts w:eastAsia="Arial" w:cs="Arial"/>
          <w:lang w:eastAsia="es-MX"/>
        </w:rPr>
        <w:t xml:space="preserve">rogramas </w:t>
      </w:r>
      <w:r w:rsidR="00706D5D">
        <w:rPr>
          <w:rFonts w:eastAsia="Arial" w:cs="Arial"/>
          <w:lang w:eastAsia="es-MX"/>
        </w:rPr>
        <w:t>M</w:t>
      </w:r>
      <w:r w:rsidRPr="0055543E">
        <w:rPr>
          <w:rFonts w:eastAsia="Arial" w:cs="Arial"/>
          <w:lang w:eastAsia="es-MX"/>
        </w:rPr>
        <w:t xml:space="preserve">arco de </w:t>
      </w:r>
      <w:r w:rsidR="00706D5D">
        <w:rPr>
          <w:rFonts w:eastAsia="Arial" w:cs="Arial"/>
          <w:lang w:eastAsia="es-MX"/>
        </w:rPr>
        <w:t>I</w:t>
      </w:r>
      <w:r w:rsidRPr="0055543E">
        <w:rPr>
          <w:rFonts w:eastAsia="Arial" w:cs="Arial"/>
          <w:lang w:eastAsia="es-MX"/>
        </w:rPr>
        <w:t>mplementación de la Política Estatal Anticorrupción</w:t>
      </w:r>
      <w:r w:rsidR="00706D5D">
        <w:rPr>
          <w:rFonts w:eastAsia="Arial" w:cs="Arial"/>
          <w:lang w:eastAsia="es-MX"/>
        </w:rPr>
        <w:t xml:space="preserve"> de Jalisco.</w:t>
      </w:r>
      <w:r w:rsidRPr="0055543E">
        <w:rPr>
          <w:rFonts w:eastAsia="Arial" w:cs="Arial"/>
          <w:lang w:eastAsia="es-MX"/>
        </w:rPr>
        <w:t xml:space="preserve"> </w:t>
      </w:r>
    </w:p>
    <w:p w14:paraId="09AC9324" w14:textId="77777777" w:rsidR="001D1967" w:rsidRDefault="001D1967" w:rsidP="00710DC0">
      <w:pPr>
        <w:rPr>
          <w:rFonts w:eastAsia="Arial" w:cs="Arial"/>
          <w:lang w:eastAsia="es-MX"/>
        </w:rPr>
      </w:pPr>
    </w:p>
    <w:p w14:paraId="5FAF5838" w14:textId="16F177B3" w:rsidR="00A90A56" w:rsidRDefault="00706D5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55543E" w:rsidRPr="0055543E">
        <w:rPr>
          <w:rFonts w:eastAsia="Arial" w:cs="Arial"/>
          <w:lang w:eastAsia="es-MX"/>
        </w:rPr>
        <w:t xml:space="preserve">e validaron </w:t>
      </w:r>
      <w:r w:rsidR="001D1967">
        <w:rPr>
          <w:rFonts w:eastAsia="Arial" w:cs="Arial"/>
          <w:lang w:eastAsia="es-MX"/>
        </w:rPr>
        <w:t xml:space="preserve">además </w:t>
      </w:r>
      <w:r w:rsidR="0055543E" w:rsidRPr="0055543E">
        <w:rPr>
          <w:rFonts w:eastAsia="Arial" w:cs="Arial"/>
          <w:lang w:eastAsia="es-MX"/>
        </w:rPr>
        <w:t>algunas categorías analíticas</w:t>
      </w:r>
      <w:r w:rsidR="001D1967">
        <w:rPr>
          <w:rFonts w:eastAsia="Arial" w:cs="Arial"/>
          <w:lang w:eastAsia="es-MX"/>
        </w:rPr>
        <w:t>;</w:t>
      </w:r>
      <w:r w:rsidR="0055543E" w:rsidRPr="0055543E">
        <w:rPr>
          <w:rFonts w:eastAsia="Arial" w:cs="Arial"/>
          <w:lang w:eastAsia="es-MX"/>
        </w:rPr>
        <w:t xml:space="preserve"> se sugirieron algunos cambios en la redacción, cambios en algunos elementos, que se presentaron tanto en el estudio </w:t>
      </w:r>
      <w:r w:rsidR="00C96A76">
        <w:rPr>
          <w:rFonts w:eastAsia="Arial" w:cs="Arial"/>
          <w:lang w:eastAsia="es-MX"/>
        </w:rPr>
        <w:t>y</w:t>
      </w:r>
      <w:r w:rsidR="001D1967">
        <w:rPr>
          <w:rFonts w:eastAsia="Arial" w:cs="Arial"/>
          <w:lang w:eastAsia="es-MX"/>
        </w:rPr>
        <w:t>,</w:t>
      </w:r>
      <w:r w:rsidR="00C96A76">
        <w:rPr>
          <w:rFonts w:eastAsia="Arial" w:cs="Arial"/>
          <w:lang w:eastAsia="es-MX"/>
        </w:rPr>
        <w:t xml:space="preserve"> </w:t>
      </w:r>
      <w:r w:rsidR="0055543E" w:rsidRPr="0055543E">
        <w:rPr>
          <w:rFonts w:eastAsia="Arial" w:cs="Arial"/>
          <w:lang w:eastAsia="es-MX"/>
        </w:rPr>
        <w:t>sobre todo</w:t>
      </w:r>
      <w:r w:rsidR="001D1967">
        <w:rPr>
          <w:rFonts w:eastAsia="Arial" w:cs="Arial"/>
          <w:lang w:eastAsia="es-MX"/>
        </w:rPr>
        <w:t>,</w:t>
      </w:r>
      <w:r w:rsidR="0055543E" w:rsidRPr="0055543E">
        <w:rPr>
          <w:rFonts w:eastAsia="Arial" w:cs="Arial"/>
          <w:lang w:eastAsia="es-MX"/>
        </w:rPr>
        <w:t xml:space="preserve"> en la parte de la </w:t>
      </w:r>
      <w:r w:rsidR="001D1967">
        <w:rPr>
          <w:rFonts w:eastAsia="Arial" w:cs="Arial"/>
          <w:lang w:eastAsia="es-MX"/>
        </w:rPr>
        <w:t>M</w:t>
      </w:r>
      <w:r w:rsidR="0055543E" w:rsidRPr="0055543E">
        <w:rPr>
          <w:rFonts w:eastAsia="Arial" w:cs="Arial"/>
          <w:lang w:eastAsia="es-MX"/>
        </w:rPr>
        <w:t>etodología</w:t>
      </w:r>
      <w:r w:rsidR="001D1967">
        <w:rPr>
          <w:rFonts w:eastAsia="Arial" w:cs="Arial"/>
          <w:lang w:eastAsia="es-MX"/>
        </w:rPr>
        <w:t>,</w:t>
      </w:r>
      <w:r w:rsidR="0055543E" w:rsidRPr="0055543E">
        <w:rPr>
          <w:rFonts w:eastAsia="Arial" w:cs="Arial"/>
          <w:lang w:eastAsia="es-MX"/>
        </w:rPr>
        <w:t xml:space="preserve"> para poder llegar a los </w:t>
      </w:r>
      <w:r w:rsidR="001D1967">
        <w:rPr>
          <w:rFonts w:eastAsia="Arial" w:cs="Arial"/>
          <w:lang w:eastAsia="es-MX"/>
        </w:rPr>
        <w:t>P</w:t>
      </w:r>
      <w:r w:rsidR="0055543E" w:rsidRPr="0055543E">
        <w:rPr>
          <w:rFonts w:eastAsia="Arial" w:cs="Arial"/>
          <w:lang w:eastAsia="es-MX"/>
        </w:rPr>
        <w:t xml:space="preserve">rogramas </w:t>
      </w:r>
      <w:r w:rsidR="001D1967">
        <w:rPr>
          <w:rFonts w:eastAsia="Arial" w:cs="Arial"/>
          <w:lang w:eastAsia="es-MX"/>
        </w:rPr>
        <w:t>M</w:t>
      </w:r>
      <w:r w:rsidR="0055543E" w:rsidRPr="0055543E">
        <w:rPr>
          <w:rFonts w:eastAsia="Arial" w:cs="Arial"/>
          <w:lang w:eastAsia="es-MX"/>
        </w:rPr>
        <w:t xml:space="preserve">arco de </w:t>
      </w:r>
      <w:r w:rsidR="001D1967">
        <w:rPr>
          <w:rFonts w:eastAsia="Arial" w:cs="Arial"/>
          <w:lang w:eastAsia="es-MX"/>
        </w:rPr>
        <w:t>I</w:t>
      </w:r>
      <w:r w:rsidR="0055543E" w:rsidRPr="0055543E">
        <w:rPr>
          <w:rFonts w:eastAsia="Arial" w:cs="Arial"/>
          <w:lang w:eastAsia="es-MX"/>
        </w:rPr>
        <w:t>mplementación.</w:t>
      </w:r>
    </w:p>
    <w:p w14:paraId="70FE99B0" w14:textId="77777777" w:rsidR="00C96A76" w:rsidRDefault="00C96A76" w:rsidP="00710DC0">
      <w:pPr>
        <w:rPr>
          <w:rFonts w:eastAsia="Arial" w:cs="Arial"/>
          <w:lang w:eastAsia="es-MX"/>
        </w:rPr>
      </w:pPr>
    </w:p>
    <w:p w14:paraId="46609B22" w14:textId="0DFE9EF1" w:rsidR="00AD0947" w:rsidRDefault="001D196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Salcido Ledezma </w:t>
      </w:r>
      <w:r w:rsidR="00AD0947">
        <w:rPr>
          <w:rFonts w:eastAsia="Arial" w:cs="Arial"/>
          <w:lang w:eastAsia="es-MX"/>
        </w:rPr>
        <w:t>comenta</w:t>
      </w:r>
      <w:r w:rsidR="00E71A02">
        <w:rPr>
          <w:rFonts w:eastAsia="Arial" w:cs="Arial"/>
          <w:lang w:eastAsia="es-MX"/>
        </w:rPr>
        <w:t xml:space="preserve"> que en la sesión celebrada el </w:t>
      </w:r>
      <w:r w:rsidR="00E71A02" w:rsidRPr="00E71A02">
        <w:rPr>
          <w:rFonts w:eastAsia="Arial" w:cs="Arial"/>
          <w:lang w:eastAsia="es-MX"/>
        </w:rPr>
        <w:t>3 de junio</w:t>
      </w:r>
      <w:r w:rsidR="00E71A02">
        <w:rPr>
          <w:rFonts w:eastAsia="Arial" w:cs="Arial"/>
          <w:lang w:eastAsia="es-MX"/>
        </w:rPr>
        <w:t xml:space="preserve"> </w:t>
      </w:r>
      <w:r w:rsidR="00E71A02" w:rsidRPr="00E71A02">
        <w:rPr>
          <w:rFonts w:eastAsia="Arial" w:cs="Arial"/>
          <w:lang w:eastAsia="es-MX"/>
        </w:rPr>
        <w:t xml:space="preserve">se expusieron las directrices para la definición de </w:t>
      </w:r>
      <w:r w:rsidR="00F84177">
        <w:rPr>
          <w:rFonts w:eastAsia="Arial" w:cs="Arial"/>
          <w:lang w:eastAsia="es-MX"/>
        </w:rPr>
        <w:t xml:space="preserve">la </w:t>
      </w:r>
      <w:r w:rsidR="00AD0947">
        <w:rPr>
          <w:rFonts w:eastAsia="Arial" w:cs="Arial"/>
          <w:lang w:eastAsia="es-MX"/>
        </w:rPr>
        <w:t>M</w:t>
      </w:r>
      <w:r w:rsidR="00E71A02" w:rsidRPr="00E71A02">
        <w:rPr>
          <w:rFonts w:eastAsia="Arial" w:cs="Arial"/>
          <w:lang w:eastAsia="es-MX"/>
        </w:rPr>
        <w:t xml:space="preserve">etodología para la elaboración de los </w:t>
      </w:r>
      <w:r w:rsidR="00AD0947">
        <w:rPr>
          <w:rFonts w:eastAsia="Arial" w:cs="Arial"/>
          <w:lang w:eastAsia="es-MX"/>
        </w:rPr>
        <w:t>P</w:t>
      </w:r>
      <w:r w:rsidR="00E71A02" w:rsidRPr="00E71A02">
        <w:rPr>
          <w:rFonts w:eastAsia="Arial" w:cs="Arial"/>
          <w:lang w:eastAsia="es-MX"/>
        </w:rPr>
        <w:t xml:space="preserve">rogramas </w:t>
      </w:r>
      <w:r w:rsidR="00AD0947">
        <w:rPr>
          <w:rFonts w:eastAsia="Arial" w:cs="Arial"/>
          <w:lang w:eastAsia="es-MX"/>
        </w:rPr>
        <w:t>M</w:t>
      </w:r>
      <w:r w:rsidR="00E71A02" w:rsidRPr="00E71A02">
        <w:rPr>
          <w:rFonts w:eastAsia="Arial" w:cs="Arial"/>
          <w:lang w:eastAsia="es-MX"/>
        </w:rPr>
        <w:t xml:space="preserve">arco de </w:t>
      </w:r>
      <w:r w:rsidR="00AD0947">
        <w:rPr>
          <w:rFonts w:eastAsia="Arial" w:cs="Arial"/>
          <w:lang w:eastAsia="es-MX"/>
        </w:rPr>
        <w:t>I</w:t>
      </w:r>
      <w:r w:rsidR="00E71A02" w:rsidRPr="00E71A02">
        <w:rPr>
          <w:rFonts w:eastAsia="Arial" w:cs="Arial"/>
          <w:lang w:eastAsia="es-MX"/>
        </w:rPr>
        <w:t>mplementación</w:t>
      </w:r>
      <w:r w:rsidR="00AD0947">
        <w:rPr>
          <w:rFonts w:eastAsia="Arial" w:cs="Arial"/>
          <w:lang w:eastAsia="es-MX"/>
        </w:rPr>
        <w:t>.</w:t>
      </w:r>
      <w:r w:rsidR="00E71A02" w:rsidRPr="00E71A02">
        <w:rPr>
          <w:rFonts w:eastAsia="Arial" w:cs="Arial"/>
          <w:lang w:eastAsia="es-MX"/>
        </w:rPr>
        <w:t xml:space="preserve"> </w:t>
      </w:r>
    </w:p>
    <w:p w14:paraId="62C63129" w14:textId="77777777" w:rsidR="00AD0947" w:rsidRDefault="00AD0947" w:rsidP="00710DC0">
      <w:pPr>
        <w:rPr>
          <w:rFonts w:eastAsia="Arial" w:cs="Arial"/>
          <w:lang w:eastAsia="es-MX"/>
        </w:rPr>
      </w:pPr>
    </w:p>
    <w:p w14:paraId="2760D178" w14:textId="7FC2FCA4" w:rsidR="00C96A76" w:rsidRDefault="00AD094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E71A02" w:rsidRPr="00E71A02">
        <w:rPr>
          <w:rFonts w:eastAsia="Arial" w:cs="Arial"/>
          <w:lang w:eastAsia="es-MX"/>
        </w:rPr>
        <w:t xml:space="preserve">ntre los temas más relevantes se discutieron la vigencia que puedan tener los </w:t>
      </w:r>
      <w:r>
        <w:rPr>
          <w:rFonts w:eastAsia="Arial" w:cs="Arial"/>
          <w:lang w:eastAsia="es-MX"/>
        </w:rPr>
        <w:t>P</w:t>
      </w:r>
      <w:r w:rsidR="00E71A02" w:rsidRPr="00E71A02">
        <w:rPr>
          <w:rFonts w:eastAsia="Arial" w:cs="Arial"/>
          <w:lang w:eastAsia="es-MX"/>
        </w:rPr>
        <w:t xml:space="preserve">rogramas </w:t>
      </w:r>
      <w:r>
        <w:rPr>
          <w:rFonts w:eastAsia="Arial" w:cs="Arial"/>
          <w:lang w:eastAsia="es-MX"/>
        </w:rPr>
        <w:t>M</w:t>
      </w:r>
      <w:r w:rsidR="00E71A02" w:rsidRPr="00E71A02">
        <w:rPr>
          <w:rFonts w:eastAsia="Arial" w:cs="Arial"/>
          <w:lang w:eastAsia="es-MX"/>
        </w:rPr>
        <w:t xml:space="preserve">arco de </w:t>
      </w:r>
      <w:r>
        <w:rPr>
          <w:rFonts w:eastAsia="Arial" w:cs="Arial"/>
          <w:lang w:eastAsia="es-MX"/>
        </w:rPr>
        <w:t>I</w:t>
      </w:r>
      <w:r w:rsidR="00E71A02" w:rsidRPr="00E71A02">
        <w:rPr>
          <w:rFonts w:eastAsia="Arial" w:cs="Arial"/>
          <w:lang w:eastAsia="es-MX"/>
        </w:rPr>
        <w:t xml:space="preserve">mplementación, la ruta general de trabajo, el esquema, las mesas colaborativas para arribar a los </w:t>
      </w:r>
      <w:r>
        <w:rPr>
          <w:rFonts w:eastAsia="Arial" w:cs="Arial"/>
          <w:lang w:eastAsia="es-MX"/>
        </w:rPr>
        <w:t>P</w:t>
      </w:r>
      <w:r w:rsidR="00E71A02" w:rsidRPr="00E71A02">
        <w:rPr>
          <w:rFonts w:eastAsia="Arial" w:cs="Arial"/>
          <w:lang w:eastAsia="es-MX"/>
        </w:rPr>
        <w:t xml:space="preserve">rogramas de </w:t>
      </w:r>
      <w:r>
        <w:rPr>
          <w:rFonts w:eastAsia="Arial" w:cs="Arial"/>
          <w:lang w:eastAsia="es-MX"/>
        </w:rPr>
        <w:t>I</w:t>
      </w:r>
      <w:r w:rsidR="00E71A02" w:rsidRPr="00E71A02">
        <w:rPr>
          <w:rFonts w:eastAsia="Arial" w:cs="Arial"/>
          <w:lang w:eastAsia="es-MX"/>
        </w:rPr>
        <w:t>mplementación y algunos aspectos técnicos y logísticos que tienen que ver con la elaboración de dicho ejercicio</w:t>
      </w:r>
      <w:r>
        <w:rPr>
          <w:rFonts w:eastAsia="Arial" w:cs="Arial"/>
          <w:lang w:eastAsia="es-MX"/>
        </w:rPr>
        <w:t>,</w:t>
      </w:r>
      <w:r w:rsidR="00E71A02" w:rsidRPr="00E71A02">
        <w:rPr>
          <w:rFonts w:eastAsia="Arial" w:cs="Arial"/>
          <w:lang w:eastAsia="es-MX"/>
        </w:rPr>
        <w:t xml:space="preserve"> para</w:t>
      </w:r>
      <w:r w:rsidR="00290A8D">
        <w:rPr>
          <w:rFonts w:eastAsia="Arial" w:cs="Arial"/>
          <w:lang w:eastAsia="es-MX"/>
        </w:rPr>
        <w:t xml:space="preserve"> poder</w:t>
      </w:r>
      <w:r w:rsidR="00E71A02" w:rsidRPr="00E71A02">
        <w:rPr>
          <w:rFonts w:eastAsia="Arial" w:cs="Arial"/>
          <w:lang w:eastAsia="es-MX"/>
        </w:rPr>
        <w:t xml:space="preserve"> tener los </w:t>
      </w:r>
      <w:r>
        <w:rPr>
          <w:rFonts w:eastAsia="Arial" w:cs="Arial"/>
          <w:lang w:eastAsia="es-MX"/>
        </w:rPr>
        <w:t>P</w:t>
      </w:r>
      <w:r w:rsidR="00E71A02" w:rsidRPr="00E71A02">
        <w:rPr>
          <w:rFonts w:eastAsia="Arial" w:cs="Arial"/>
          <w:lang w:eastAsia="es-MX"/>
        </w:rPr>
        <w:t xml:space="preserve">rogramas de </w:t>
      </w:r>
      <w:r>
        <w:rPr>
          <w:rFonts w:eastAsia="Arial" w:cs="Arial"/>
          <w:lang w:eastAsia="es-MX"/>
        </w:rPr>
        <w:t>I</w:t>
      </w:r>
      <w:r w:rsidR="00E71A02" w:rsidRPr="00E71A02">
        <w:rPr>
          <w:rFonts w:eastAsia="Arial" w:cs="Arial"/>
          <w:lang w:eastAsia="es-MX"/>
        </w:rPr>
        <w:t>mplementación</w:t>
      </w:r>
      <w:r w:rsidR="00F13CD9">
        <w:rPr>
          <w:rFonts w:eastAsia="Arial" w:cs="Arial"/>
          <w:lang w:eastAsia="es-MX"/>
        </w:rPr>
        <w:t>.</w:t>
      </w:r>
    </w:p>
    <w:p w14:paraId="01C7C21C" w14:textId="77777777" w:rsidR="00187A44" w:rsidRDefault="00187A44" w:rsidP="00710DC0">
      <w:pPr>
        <w:rPr>
          <w:rFonts w:eastAsia="Arial" w:cs="Arial"/>
          <w:lang w:eastAsia="es-MX"/>
        </w:rPr>
      </w:pPr>
    </w:p>
    <w:p w14:paraId="15308FF3" w14:textId="13570E79" w:rsidR="00AE65AF" w:rsidRDefault="00AD094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Asimismo, e</w:t>
      </w:r>
      <w:r w:rsidR="00C86AD7">
        <w:rPr>
          <w:rFonts w:eastAsia="Arial" w:cs="Arial"/>
          <w:lang w:eastAsia="es-MX"/>
        </w:rPr>
        <w:t>xpli</w:t>
      </w:r>
      <w:r w:rsidR="007F4807">
        <w:rPr>
          <w:rFonts w:eastAsia="Arial" w:cs="Arial"/>
          <w:lang w:eastAsia="es-MX"/>
        </w:rPr>
        <w:t>ca</w:t>
      </w:r>
      <w:r w:rsidR="001060D7">
        <w:rPr>
          <w:rFonts w:eastAsia="Arial" w:cs="Arial"/>
          <w:lang w:eastAsia="es-MX"/>
        </w:rPr>
        <w:t xml:space="preserve"> </w:t>
      </w:r>
      <w:proofErr w:type="gramStart"/>
      <w:r w:rsidR="001060D7">
        <w:rPr>
          <w:rFonts w:eastAsia="Arial" w:cs="Arial"/>
          <w:lang w:eastAsia="es-MX"/>
        </w:rPr>
        <w:t>que</w:t>
      </w:r>
      <w:proofErr w:type="gramEnd"/>
      <w:r w:rsidR="001060D7">
        <w:rPr>
          <w:rFonts w:eastAsia="Arial" w:cs="Arial"/>
          <w:lang w:eastAsia="es-MX"/>
        </w:rPr>
        <w:t xml:space="preserve"> </w:t>
      </w:r>
      <w:r w:rsidR="00EF75FF">
        <w:rPr>
          <w:rFonts w:eastAsia="Arial" w:cs="Arial"/>
          <w:lang w:eastAsia="es-MX"/>
        </w:rPr>
        <w:t>en</w:t>
      </w:r>
      <w:r w:rsidR="001060D7" w:rsidRPr="001060D7">
        <w:rPr>
          <w:rFonts w:eastAsia="Arial" w:cs="Arial"/>
          <w:lang w:eastAsia="es-MX"/>
        </w:rPr>
        <w:t xml:space="preserve"> </w:t>
      </w:r>
      <w:r w:rsidR="00EF75FF">
        <w:rPr>
          <w:rFonts w:eastAsia="Arial" w:cs="Arial"/>
          <w:lang w:eastAsia="es-MX"/>
        </w:rPr>
        <w:t xml:space="preserve">la </w:t>
      </w:r>
      <w:r w:rsidR="001060D7" w:rsidRPr="001060D7">
        <w:rPr>
          <w:rFonts w:eastAsia="Arial" w:cs="Arial"/>
          <w:lang w:eastAsia="es-MX"/>
        </w:rPr>
        <w:t xml:space="preserve">última sesión de la primera etapa </w:t>
      </w:r>
      <w:r w:rsidR="00EA2250">
        <w:rPr>
          <w:rFonts w:eastAsia="Arial" w:cs="Arial"/>
          <w:lang w:eastAsia="es-MX"/>
        </w:rPr>
        <w:t>del</w:t>
      </w:r>
      <w:r w:rsidR="001060D7" w:rsidRPr="001060D7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G</w:t>
      </w:r>
      <w:r w:rsidR="001060D7" w:rsidRPr="001060D7">
        <w:rPr>
          <w:rFonts w:eastAsia="Arial" w:cs="Arial"/>
          <w:lang w:eastAsia="es-MX"/>
        </w:rPr>
        <w:t xml:space="preserve">rupo de </w:t>
      </w:r>
      <w:r>
        <w:rPr>
          <w:rFonts w:eastAsia="Arial" w:cs="Arial"/>
          <w:lang w:eastAsia="es-MX"/>
        </w:rPr>
        <w:t>T</w:t>
      </w:r>
      <w:r w:rsidR="001060D7" w:rsidRPr="001060D7">
        <w:rPr>
          <w:rFonts w:eastAsia="Arial" w:cs="Arial"/>
          <w:lang w:eastAsia="es-MX"/>
        </w:rPr>
        <w:t>rabajo</w:t>
      </w:r>
      <w:r>
        <w:rPr>
          <w:rFonts w:eastAsia="Arial" w:cs="Arial"/>
          <w:lang w:eastAsia="es-MX"/>
        </w:rPr>
        <w:t>,</w:t>
      </w:r>
      <w:r w:rsidR="001060D7" w:rsidRPr="001060D7">
        <w:rPr>
          <w:rFonts w:eastAsia="Arial" w:cs="Arial"/>
          <w:lang w:eastAsia="es-MX"/>
        </w:rPr>
        <w:t xml:space="preserve"> que se celebró el viernes 10 de junio, </w:t>
      </w:r>
      <w:r w:rsidR="00EA2250">
        <w:rPr>
          <w:rFonts w:eastAsia="Arial" w:cs="Arial"/>
          <w:lang w:eastAsia="es-MX"/>
        </w:rPr>
        <w:t>se discutieron</w:t>
      </w:r>
      <w:r w:rsidR="001060D7" w:rsidRPr="001060D7">
        <w:rPr>
          <w:rFonts w:eastAsia="Arial" w:cs="Arial"/>
          <w:lang w:eastAsia="es-MX"/>
        </w:rPr>
        <w:t xml:space="preserve"> las mismas directrices</w:t>
      </w:r>
      <w:r w:rsidR="00007707">
        <w:rPr>
          <w:rFonts w:eastAsia="Arial" w:cs="Arial"/>
          <w:lang w:eastAsia="es-MX"/>
        </w:rPr>
        <w:t xml:space="preserve"> y</w:t>
      </w:r>
      <w:r w:rsidR="001060D7" w:rsidRPr="001060D7">
        <w:rPr>
          <w:rFonts w:eastAsia="Arial" w:cs="Arial"/>
          <w:lang w:eastAsia="es-MX"/>
        </w:rPr>
        <w:t xml:space="preserve"> una segunda parte de</w:t>
      </w:r>
      <w:r w:rsidR="00766EAA">
        <w:rPr>
          <w:rFonts w:eastAsia="Arial" w:cs="Arial"/>
          <w:lang w:eastAsia="es-MX"/>
        </w:rPr>
        <w:t xml:space="preserve"> dichas</w:t>
      </w:r>
      <w:r w:rsidR="001060D7" w:rsidRPr="001060D7">
        <w:rPr>
          <w:rFonts w:eastAsia="Arial" w:cs="Arial"/>
          <w:lang w:eastAsia="es-MX"/>
        </w:rPr>
        <w:t xml:space="preserve"> directrices</w:t>
      </w:r>
      <w:r w:rsidR="00766EAA">
        <w:rPr>
          <w:rFonts w:eastAsia="Arial" w:cs="Arial"/>
          <w:lang w:eastAsia="es-MX"/>
        </w:rPr>
        <w:t>,</w:t>
      </w:r>
      <w:r w:rsidR="001060D7" w:rsidRPr="001060D7">
        <w:rPr>
          <w:rFonts w:eastAsia="Arial" w:cs="Arial"/>
          <w:lang w:eastAsia="es-MX"/>
        </w:rPr>
        <w:t xml:space="preserve"> con la finalidad de llegar al mayor número de acuerdos posibles y presentar una propuesta de </w:t>
      </w:r>
      <w:r w:rsidR="00007707">
        <w:rPr>
          <w:rFonts w:eastAsia="Arial" w:cs="Arial"/>
          <w:lang w:eastAsia="es-MX"/>
        </w:rPr>
        <w:t>M</w:t>
      </w:r>
      <w:r w:rsidR="001060D7" w:rsidRPr="001060D7">
        <w:rPr>
          <w:rFonts w:eastAsia="Arial" w:cs="Arial"/>
          <w:lang w:eastAsia="es-MX"/>
        </w:rPr>
        <w:t>etodología para la siguiente sesión del Comité Coordinador</w:t>
      </w:r>
      <w:r w:rsidR="00766EAA">
        <w:rPr>
          <w:rFonts w:eastAsia="Arial" w:cs="Arial"/>
          <w:lang w:eastAsia="es-MX"/>
        </w:rPr>
        <w:t xml:space="preserve">. </w:t>
      </w:r>
    </w:p>
    <w:p w14:paraId="09E14D03" w14:textId="77777777" w:rsidR="00766EAA" w:rsidRDefault="00766EAA" w:rsidP="00710DC0">
      <w:pPr>
        <w:rPr>
          <w:rFonts w:eastAsia="Arial" w:cs="Arial"/>
          <w:lang w:eastAsia="es-MX"/>
        </w:rPr>
      </w:pPr>
    </w:p>
    <w:p w14:paraId="6DB62A8F" w14:textId="7CB8AB1F" w:rsidR="00766EAA" w:rsidRDefault="0000770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</w:t>
      </w:r>
      <w:r w:rsidR="007F4807">
        <w:rPr>
          <w:rFonts w:eastAsia="Arial" w:cs="Arial"/>
          <w:lang w:eastAsia="es-MX"/>
        </w:rPr>
        <w:t>estaca que</w:t>
      </w:r>
      <w:r w:rsidR="008C782D" w:rsidRPr="008C782D">
        <w:rPr>
          <w:rFonts w:eastAsia="Arial" w:cs="Arial"/>
          <w:lang w:eastAsia="es-MX"/>
        </w:rPr>
        <w:t xml:space="preserve"> uno de los acuerdos más importantes de la última sesión fue qué </w:t>
      </w:r>
      <w:r>
        <w:rPr>
          <w:rFonts w:eastAsia="Arial" w:cs="Arial"/>
          <w:lang w:eastAsia="es-MX"/>
        </w:rPr>
        <w:t xml:space="preserve">se </w:t>
      </w:r>
      <w:r w:rsidR="008C782D" w:rsidRPr="008C782D">
        <w:rPr>
          <w:rFonts w:eastAsia="Arial" w:cs="Arial"/>
          <w:lang w:eastAsia="es-MX"/>
        </w:rPr>
        <w:t>presentar</w:t>
      </w:r>
      <w:r>
        <w:rPr>
          <w:rFonts w:eastAsia="Arial" w:cs="Arial"/>
          <w:lang w:eastAsia="es-MX"/>
        </w:rPr>
        <w:t>á</w:t>
      </w:r>
      <w:r w:rsidR="008C782D" w:rsidRPr="008C782D">
        <w:rPr>
          <w:rFonts w:eastAsia="Arial" w:cs="Arial"/>
          <w:lang w:eastAsia="es-MX"/>
        </w:rPr>
        <w:t xml:space="preserve"> en la siguiente sesión del Comité Coordinador</w:t>
      </w:r>
      <w:r>
        <w:rPr>
          <w:rFonts w:eastAsia="Arial" w:cs="Arial"/>
          <w:lang w:eastAsia="es-MX"/>
        </w:rPr>
        <w:t>;</w:t>
      </w:r>
      <w:r w:rsidR="00E55579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cuál</w:t>
      </w:r>
      <w:r w:rsidR="00E55579">
        <w:rPr>
          <w:rFonts w:eastAsia="Arial" w:cs="Arial"/>
          <w:lang w:eastAsia="es-MX"/>
        </w:rPr>
        <w:t xml:space="preserve"> sería</w:t>
      </w:r>
      <w:r w:rsidR="008C782D" w:rsidRPr="008C782D">
        <w:rPr>
          <w:rFonts w:eastAsia="Arial" w:cs="Arial"/>
          <w:lang w:eastAsia="es-MX"/>
        </w:rPr>
        <w:t xml:space="preserve"> el modelo, qu</w:t>
      </w:r>
      <w:r>
        <w:rPr>
          <w:rFonts w:eastAsia="Arial" w:cs="Arial"/>
          <w:lang w:eastAsia="es-MX"/>
        </w:rPr>
        <w:t>é</w:t>
      </w:r>
      <w:r w:rsidR="008C782D" w:rsidRPr="008C782D">
        <w:rPr>
          <w:rFonts w:eastAsia="Arial" w:cs="Arial"/>
          <w:lang w:eastAsia="es-MX"/>
        </w:rPr>
        <w:t xml:space="preserve"> incluye el estudio, el análisis de acciones anticorrupción y </w:t>
      </w:r>
      <w:r w:rsidR="008C782D">
        <w:rPr>
          <w:rFonts w:eastAsia="Arial" w:cs="Arial"/>
          <w:lang w:eastAsia="es-MX"/>
        </w:rPr>
        <w:t xml:space="preserve">la </w:t>
      </w:r>
      <w:r w:rsidR="008C782D" w:rsidRPr="008C782D">
        <w:rPr>
          <w:rFonts w:eastAsia="Arial" w:cs="Arial"/>
          <w:lang w:eastAsia="es-MX"/>
        </w:rPr>
        <w:t xml:space="preserve">propuesta de </w:t>
      </w:r>
      <w:r>
        <w:rPr>
          <w:rFonts w:eastAsia="Arial" w:cs="Arial"/>
          <w:lang w:eastAsia="es-MX"/>
        </w:rPr>
        <w:t>M</w:t>
      </w:r>
      <w:r w:rsidR="008C782D" w:rsidRPr="008C782D">
        <w:rPr>
          <w:rFonts w:eastAsia="Arial" w:cs="Arial"/>
          <w:lang w:eastAsia="es-MX"/>
        </w:rPr>
        <w:t xml:space="preserve">etodología mejorada a partir de lo que se discutió en </w:t>
      </w:r>
      <w:r w:rsidR="008C782D">
        <w:rPr>
          <w:rFonts w:eastAsia="Arial" w:cs="Arial"/>
          <w:lang w:eastAsia="es-MX"/>
        </w:rPr>
        <w:t>las</w:t>
      </w:r>
      <w:r w:rsidR="00E55579">
        <w:rPr>
          <w:rFonts w:eastAsia="Arial" w:cs="Arial"/>
          <w:lang w:eastAsia="es-MX"/>
        </w:rPr>
        <w:t xml:space="preserve"> tres</w:t>
      </w:r>
      <w:r w:rsidR="008C782D" w:rsidRPr="008C782D">
        <w:rPr>
          <w:rFonts w:eastAsia="Arial" w:cs="Arial"/>
          <w:lang w:eastAsia="es-MX"/>
        </w:rPr>
        <w:t xml:space="preserve"> sesiones del </w:t>
      </w:r>
      <w:r>
        <w:rPr>
          <w:rFonts w:eastAsia="Arial" w:cs="Arial"/>
          <w:lang w:eastAsia="es-MX"/>
        </w:rPr>
        <w:t>G</w:t>
      </w:r>
      <w:r w:rsidR="008C782D" w:rsidRPr="008C782D">
        <w:rPr>
          <w:rFonts w:eastAsia="Arial" w:cs="Arial"/>
          <w:lang w:eastAsia="es-MX"/>
        </w:rPr>
        <w:t xml:space="preserve">rupo </w:t>
      </w:r>
      <w:r>
        <w:rPr>
          <w:rFonts w:eastAsia="Arial" w:cs="Arial"/>
          <w:lang w:eastAsia="es-MX"/>
        </w:rPr>
        <w:t>T</w:t>
      </w:r>
      <w:r w:rsidR="008C782D" w:rsidRPr="008C782D">
        <w:rPr>
          <w:rFonts w:eastAsia="Arial" w:cs="Arial"/>
          <w:lang w:eastAsia="es-MX"/>
        </w:rPr>
        <w:t>écnico.</w:t>
      </w:r>
      <w:r w:rsidR="00D4582F">
        <w:rPr>
          <w:rFonts w:eastAsia="Arial" w:cs="Arial"/>
          <w:lang w:eastAsia="es-MX"/>
        </w:rPr>
        <w:t xml:space="preserve"> </w:t>
      </w:r>
      <w:r w:rsidR="00CC125D">
        <w:rPr>
          <w:rFonts w:eastAsia="Arial" w:cs="Arial"/>
          <w:lang w:eastAsia="es-MX"/>
        </w:rPr>
        <w:t>C</w:t>
      </w:r>
      <w:r w:rsidR="00D4582F">
        <w:rPr>
          <w:rFonts w:eastAsia="Arial" w:cs="Arial"/>
          <w:lang w:eastAsia="es-MX"/>
        </w:rPr>
        <w:t xml:space="preserve">onsulta si tienen alguna duda. </w:t>
      </w:r>
    </w:p>
    <w:p w14:paraId="2FC2D757" w14:textId="77777777" w:rsidR="008C782D" w:rsidRDefault="008C782D" w:rsidP="00710DC0">
      <w:pPr>
        <w:rPr>
          <w:rFonts w:eastAsia="Arial" w:cs="Arial"/>
          <w:lang w:eastAsia="es-MX"/>
        </w:rPr>
      </w:pPr>
    </w:p>
    <w:p w14:paraId="170C730E" w14:textId="0EDF421D" w:rsidR="00CC747B" w:rsidRDefault="0037531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CC747B">
        <w:rPr>
          <w:rFonts w:eastAsia="Arial" w:cs="Arial"/>
          <w:lang w:eastAsia="es-MX"/>
        </w:rPr>
        <w:t>anticipa</w:t>
      </w:r>
      <w:r w:rsidR="00093C27">
        <w:rPr>
          <w:rFonts w:eastAsia="Arial" w:cs="Arial"/>
          <w:lang w:eastAsia="es-MX"/>
        </w:rPr>
        <w:t xml:space="preserve"> que </w:t>
      </w:r>
      <w:r w:rsidR="009A5E08" w:rsidRPr="009A5E08">
        <w:rPr>
          <w:rFonts w:eastAsia="Arial" w:cs="Arial"/>
          <w:lang w:eastAsia="es-MX"/>
        </w:rPr>
        <w:t xml:space="preserve">el 30 de junio </w:t>
      </w:r>
      <w:r w:rsidR="00093C27">
        <w:rPr>
          <w:rFonts w:eastAsia="Arial" w:cs="Arial"/>
          <w:lang w:eastAsia="es-MX"/>
        </w:rPr>
        <w:t>se celebrará sesión</w:t>
      </w:r>
      <w:r w:rsidR="009A5E08" w:rsidRPr="009A5E08">
        <w:rPr>
          <w:rFonts w:eastAsia="Arial" w:cs="Arial"/>
          <w:lang w:eastAsia="es-MX"/>
        </w:rPr>
        <w:t xml:space="preserve"> de</w:t>
      </w:r>
      <w:r w:rsidR="00093C27">
        <w:rPr>
          <w:rFonts w:eastAsia="Arial" w:cs="Arial"/>
          <w:lang w:eastAsia="es-MX"/>
        </w:rPr>
        <w:t>l</w:t>
      </w:r>
      <w:r w:rsidR="009A5E08" w:rsidRPr="009A5E08">
        <w:rPr>
          <w:rFonts w:eastAsia="Arial" w:cs="Arial"/>
          <w:lang w:eastAsia="es-MX"/>
        </w:rPr>
        <w:t xml:space="preserve"> Comité Coordinador, </w:t>
      </w:r>
      <w:r w:rsidR="00CC747B">
        <w:rPr>
          <w:rFonts w:eastAsia="Arial" w:cs="Arial"/>
          <w:lang w:eastAsia="es-MX"/>
        </w:rPr>
        <w:t>en la cual</w:t>
      </w:r>
      <w:r w:rsidR="009A5E08" w:rsidRPr="009A5E08">
        <w:rPr>
          <w:rFonts w:eastAsia="Arial" w:cs="Arial"/>
          <w:lang w:eastAsia="es-MX"/>
        </w:rPr>
        <w:t xml:space="preserve"> serán elevad</w:t>
      </w:r>
      <w:r w:rsidR="00093C27">
        <w:rPr>
          <w:rFonts w:eastAsia="Arial" w:cs="Arial"/>
          <w:lang w:eastAsia="es-MX"/>
        </w:rPr>
        <w:t xml:space="preserve">as las </w:t>
      </w:r>
      <w:r w:rsidR="009A5E08" w:rsidRPr="009A5E08">
        <w:rPr>
          <w:rFonts w:eastAsia="Arial" w:cs="Arial"/>
          <w:lang w:eastAsia="es-MX"/>
        </w:rPr>
        <w:t xml:space="preserve">propuestas trabajadas colaborativamente, para que en caso de que el Comité Coordinador lo tenga </w:t>
      </w:r>
      <w:r w:rsidR="00093C27">
        <w:rPr>
          <w:rFonts w:eastAsia="Arial" w:cs="Arial"/>
          <w:lang w:eastAsia="es-MX"/>
        </w:rPr>
        <w:t xml:space="preserve">a </w:t>
      </w:r>
      <w:r w:rsidR="009A5E08" w:rsidRPr="009A5E08">
        <w:rPr>
          <w:rFonts w:eastAsia="Arial" w:cs="Arial"/>
          <w:lang w:eastAsia="es-MX"/>
        </w:rPr>
        <w:t>bien</w:t>
      </w:r>
      <w:r w:rsidR="00CC125D">
        <w:rPr>
          <w:rFonts w:eastAsia="Arial" w:cs="Arial"/>
          <w:lang w:eastAsia="es-MX"/>
        </w:rPr>
        <w:t xml:space="preserve"> y</w:t>
      </w:r>
      <w:r w:rsidR="009A5E08" w:rsidRPr="009A5E08">
        <w:rPr>
          <w:rFonts w:eastAsia="Arial" w:cs="Arial"/>
          <w:lang w:eastAsia="es-MX"/>
        </w:rPr>
        <w:t xml:space="preserve"> </w:t>
      </w:r>
      <w:r w:rsidR="00093C27">
        <w:rPr>
          <w:rFonts w:eastAsia="Arial" w:cs="Arial"/>
          <w:lang w:eastAsia="es-MX"/>
        </w:rPr>
        <w:t>sean aprobadas</w:t>
      </w:r>
      <w:r w:rsidR="009A5E08" w:rsidRPr="009A5E08">
        <w:rPr>
          <w:rFonts w:eastAsia="Arial" w:cs="Arial"/>
          <w:lang w:eastAsia="es-MX"/>
        </w:rPr>
        <w:t xml:space="preserve">. </w:t>
      </w:r>
    </w:p>
    <w:p w14:paraId="3B0FCF1C" w14:textId="77777777" w:rsidR="00CC747B" w:rsidRDefault="00CC747B" w:rsidP="00710DC0">
      <w:pPr>
        <w:rPr>
          <w:rFonts w:eastAsia="Arial" w:cs="Arial"/>
          <w:lang w:eastAsia="es-MX"/>
        </w:rPr>
      </w:pPr>
    </w:p>
    <w:p w14:paraId="504CF2B8" w14:textId="25F80FE7" w:rsidR="009D4FAF" w:rsidRDefault="00B25E7A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 xml:space="preserve">Consulta a Nancy García </w:t>
      </w:r>
      <w:r w:rsidR="00CC747B">
        <w:rPr>
          <w:rFonts w:eastAsia="Arial" w:cs="Arial"/>
          <w:lang w:eastAsia="es-MX"/>
        </w:rPr>
        <w:t xml:space="preserve">Vázquez </w:t>
      </w:r>
      <w:r>
        <w:rPr>
          <w:rFonts w:eastAsia="Arial" w:cs="Arial"/>
          <w:lang w:eastAsia="es-MX"/>
        </w:rPr>
        <w:t xml:space="preserve">y </w:t>
      </w:r>
      <w:proofErr w:type="spellStart"/>
      <w:r>
        <w:rPr>
          <w:rFonts w:eastAsia="Arial" w:cs="Arial"/>
          <w:lang w:eastAsia="es-MX"/>
        </w:rPr>
        <w:t>Neyra</w:t>
      </w:r>
      <w:proofErr w:type="spellEnd"/>
      <w:r>
        <w:rPr>
          <w:rFonts w:eastAsia="Arial" w:cs="Arial"/>
          <w:lang w:eastAsia="es-MX"/>
        </w:rPr>
        <w:t xml:space="preserve"> </w:t>
      </w:r>
      <w:r w:rsidR="00CC747B">
        <w:rPr>
          <w:rFonts w:eastAsia="Arial" w:cs="Arial"/>
          <w:lang w:eastAsia="es-MX"/>
        </w:rPr>
        <w:t xml:space="preserve">Josefa </w:t>
      </w:r>
      <w:r>
        <w:rPr>
          <w:rFonts w:eastAsia="Arial" w:cs="Arial"/>
          <w:lang w:eastAsia="es-MX"/>
        </w:rPr>
        <w:t xml:space="preserve">Godoy </w:t>
      </w:r>
      <w:r w:rsidR="00CC747B">
        <w:rPr>
          <w:rFonts w:eastAsia="Arial" w:cs="Arial"/>
          <w:lang w:eastAsia="es-MX"/>
        </w:rPr>
        <w:t xml:space="preserve">Rodríguez </w:t>
      </w:r>
      <w:r>
        <w:rPr>
          <w:rFonts w:eastAsia="Arial" w:cs="Arial"/>
          <w:lang w:eastAsia="es-MX"/>
        </w:rPr>
        <w:t>si t</w:t>
      </w:r>
      <w:r w:rsidR="00CC747B">
        <w:rPr>
          <w:rFonts w:eastAsia="Arial" w:cs="Arial"/>
          <w:lang w:eastAsia="es-MX"/>
        </w:rPr>
        <w:t>ienen</w:t>
      </w:r>
      <w:r>
        <w:rPr>
          <w:rFonts w:eastAsia="Arial" w:cs="Arial"/>
          <w:lang w:eastAsia="es-MX"/>
        </w:rPr>
        <w:t xml:space="preserve"> comentarios, ya que participaron activamente en el grupo</w:t>
      </w:r>
      <w:r w:rsidR="009D4FAF">
        <w:rPr>
          <w:rFonts w:eastAsia="Arial" w:cs="Arial"/>
          <w:lang w:eastAsia="es-MX"/>
        </w:rPr>
        <w:t xml:space="preserve">. </w:t>
      </w:r>
    </w:p>
    <w:p w14:paraId="60AD77DC" w14:textId="77777777" w:rsidR="009D4FAF" w:rsidRDefault="009D4FAF" w:rsidP="00710DC0">
      <w:pPr>
        <w:rPr>
          <w:rFonts w:eastAsia="Arial" w:cs="Arial"/>
          <w:lang w:eastAsia="es-MX"/>
        </w:rPr>
      </w:pPr>
    </w:p>
    <w:p w14:paraId="0F9CED5F" w14:textId="5628396E" w:rsidR="00254E5D" w:rsidRDefault="00DC3F36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Godoy </w:t>
      </w:r>
      <w:r w:rsidR="00B157D2" w:rsidRPr="00B157D2">
        <w:rPr>
          <w:rFonts w:eastAsia="Arial" w:cs="Arial"/>
          <w:lang w:eastAsia="es-MX"/>
        </w:rPr>
        <w:t>Rodríguez</w:t>
      </w:r>
      <w:r w:rsidR="00B157D2">
        <w:rPr>
          <w:rFonts w:eastAsia="Arial" w:cs="Arial"/>
          <w:lang w:eastAsia="es-MX"/>
        </w:rPr>
        <w:t xml:space="preserve"> </w:t>
      </w:r>
      <w:r w:rsidR="005A0605" w:rsidRPr="005A0605">
        <w:rPr>
          <w:rFonts w:eastAsia="Arial" w:cs="Arial"/>
          <w:lang w:eastAsia="es-MX"/>
        </w:rPr>
        <w:t>agradece</w:t>
      </w:r>
      <w:r w:rsidR="005A0605">
        <w:rPr>
          <w:rFonts w:eastAsia="Arial" w:cs="Arial"/>
          <w:lang w:eastAsia="es-MX"/>
        </w:rPr>
        <w:t xml:space="preserve"> </w:t>
      </w:r>
      <w:r w:rsidR="005A0605" w:rsidRPr="005A0605">
        <w:rPr>
          <w:rFonts w:eastAsia="Arial" w:cs="Arial"/>
          <w:lang w:eastAsia="es-MX"/>
        </w:rPr>
        <w:t xml:space="preserve">la coordinación del equipo de la </w:t>
      </w:r>
      <w:r w:rsidR="00E854EE">
        <w:rPr>
          <w:rFonts w:eastAsia="Arial" w:cs="Arial"/>
          <w:lang w:eastAsia="es-MX"/>
        </w:rPr>
        <w:t>S</w:t>
      </w:r>
      <w:r w:rsidR="005A0605" w:rsidRPr="005A0605">
        <w:rPr>
          <w:rFonts w:eastAsia="Arial" w:cs="Arial"/>
          <w:lang w:eastAsia="es-MX"/>
        </w:rPr>
        <w:t>ecretaría</w:t>
      </w:r>
      <w:r w:rsidR="00E854EE">
        <w:rPr>
          <w:rFonts w:eastAsia="Arial" w:cs="Arial"/>
          <w:lang w:eastAsia="es-MX"/>
        </w:rPr>
        <w:t xml:space="preserve"> Ejecutiva</w:t>
      </w:r>
      <w:r w:rsidR="005A0605" w:rsidRPr="005A0605">
        <w:rPr>
          <w:rFonts w:eastAsia="Arial" w:cs="Arial"/>
          <w:lang w:eastAsia="es-MX"/>
        </w:rPr>
        <w:t xml:space="preserve"> a </w:t>
      </w:r>
      <w:r w:rsidR="005A0605">
        <w:rPr>
          <w:rFonts w:eastAsia="Arial" w:cs="Arial"/>
          <w:lang w:eastAsia="es-MX"/>
        </w:rPr>
        <w:t xml:space="preserve">cargo de la </w:t>
      </w:r>
      <w:proofErr w:type="gramStart"/>
      <w:r w:rsidR="005A0605">
        <w:rPr>
          <w:rFonts w:eastAsia="Arial" w:cs="Arial"/>
          <w:lang w:eastAsia="es-MX"/>
        </w:rPr>
        <w:t>Secretaria Técnica</w:t>
      </w:r>
      <w:proofErr w:type="gramEnd"/>
      <w:r w:rsidR="00254E5D">
        <w:rPr>
          <w:rFonts w:eastAsia="Arial" w:cs="Arial"/>
          <w:lang w:eastAsia="es-MX"/>
        </w:rPr>
        <w:t>;</w:t>
      </w:r>
      <w:r w:rsidR="005A0605" w:rsidRPr="005A0605">
        <w:rPr>
          <w:rFonts w:eastAsia="Arial" w:cs="Arial"/>
          <w:lang w:eastAsia="es-MX"/>
        </w:rPr>
        <w:t xml:space="preserve"> destaca la participación activa que tuvieron </w:t>
      </w:r>
      <w:r w:rsidR="00254E5D">
        <w:rPr>
          <w:rFonts w:eastAsia="Arial" w:cs="Arial"/>
          <w:lang w:eastAsia="es-MX"/>
        </w:rPr>
        <w:t xml:space="preserve">las y </w:t>
      </w:r>
      <w:r w:rsidR="005A0605" w:rsidRPr="005A0605">
        <w:rPr>
          <w:rFonts w:eastAsia="Arial" w:cs="Arial"/>
          <w:lang w:eastAsia="es-MX"/>
        </w:rPr>
        <w:t xml:space="preserve">los </w:t>
      </w:r>
      <w:r w:rsidR="00254E5D">
        <w:rPr>
          <w:rFonts w:eastAsia="Arial" w:cs="Arial"/>
          <w:lang w:eastAsia="es-MX"/>
        </w:rPr>
        <w:t>E</w:t>
      </w:r>
      <w:r w:rsidR="005A0605" w:rsidRPr="005A0605">
        <w:rPr>
          <w:rFonts w:eastAsia="Arial" w:cs="Arial"/>
          <w:lang w:eastAsia="es-MX"/>
        </w:rPr>
        <w:t xml:space="preserve">nlaces </w:t>
      </w:r>
      <w:r w:rsidR="00304C74">
        <w:rPr>
          <w:rFonts w:eastAsia="Arial" w:cs="Arial"/>
          <w:lang w:eastAsia="es-MX"/>
        </w:rPr>
        <w:t xml:space="preserve">de </w:t>
      </w:r>
      <w:r w:rsidR="005A0605" w:rsidRPr="005A0605">
        <w:rPr>
          <w:rFonts w:eastAsia="Arial" w:cs="Arial"/>
          <w:lang w:eastAsia="es-MX"/>
        </w:rPr>
        <w:t>integrantes del Comité Coordinador</w:t>
      </w:r>
      <w:r w:rsidR="00254E5D">
        <w:rPr>
          <w:rFonts w:eastAsia="Arial" w:cs="Arial"/>
          <w:lang w:eastAsia="es-MX"/>
        </w:rPr>
        <w:t>.</w:t>
      </w:r>
      <w:r w:rsidR="005A0605" w:rsidRPr="005A0605">
        <w:rPr>
          <w:rFonts w:eastAsia="Arial" w:cs="Arial"/>
          <w:lang w:eastAsia="es-MX"/>
        </w:rPr>
        <w:t xml:space="preserve"> </w:t>
      </w:r>
    </w:p>
    <w:p w14:paraId="15A56F63" w14:textId="77777777" w:rsidR="00254E5D" w:rsidRDefault="00254E5D" w:rsidP="00710DC0">
      <w:pPr>
        <w:rPr>
          <w:rFonts w:eastAsia="Arial" w:cs="Arial"/>
          <w:lang w:eastAsia="es-MX"/>
        </w:rPr>
      </w:pPr>
    </w:p>
    <w:p w14:paraId="10E28802" w14:textId="7C0383DA" w:rsidR="002F7798" w:rsidRDefault="00254E5D" w:rsidP="00710DC0">
      <w:pPr>
        <w:rPr>
          <w:rFonts w:eastAsia="Arial" w:cs="Arial"/>
          <w:highlight w:val="yellow"/>
          <w:lang w:eastAsia="es-MX"/>
        </w:rPr>
      </w:pPr>
      <w:r>
        <w:rPr>
          <w:rFonts w:eastAsia="Arial" w:cs="Arial"/>
          <w:lang w:eastAsia="es-MX"/>
        </w:rPr>
        <w:t>C</w:t>
      </w:r>
      <w:r w:rsidR="00304C74">
        <w:rPr>
          <w:rFonts w:eastAsia="Arial" w:cs="Arial"/>
          <w:lang w:eastAsia="es-MX"/>
        </w:rPr>
        <w:t>onsidera</w:t>
      </w:r>
      <w:r w:rsidR="005A0605" w:rsidRPr="005A0605">
        <w:rPr>
          <w:rFonts w:eastAsia="Arial" w:cs="Arial"/>
          <w:lang w:eastAsia="es-MX"/>
        </w:rPr>
        <w:t xml:space="preserve"> que s</w:t>
      </w:r>
      <w:r>
        <w:rPr>
          <w:rFonts w:eastAsia="Arial" w:cs="Arial"/>
          <w:lang w:eastAsia="es-MX"/>
        </w:rPr>
        <w:t>e</w:t>
      </w:r>
      <w:r w:rsidR="005A0605" w:rsidRPr="005A0605">
        <w:rPr>
          <w:rFonts w:eastAsia="Arial" w:cs="Arial"/>
          <w:lang w:eastAsia="es-MX"/>
        </w:rPr>
        <w:t xml:space="preserve"> form</w:t>
      </w:r>
      <w:r>
        <w:rPr>
          <w:rFonts w:eastAsia="Arial" w:cs="Arial"/>
          <w:lang w:eastAsia="es-MX"/>
        </w:rPr>
        <w:t>ó</w:t>
      </w:r>
      <w:r w:rsidR="005A0605" w:rsidRPr="005A0605">
        <w:rPr>
          <w:rFonts w:eastAsia="Arial" w:cs="Arial"/>
          <w:lang w:eastAsia="es-MX"/>
        </w:rPr>
        <w:t xml:space="preserve"> una sinergia interesante</w:t>
      </w:r>
      <w:r>
        <w:rPr>
          <w:rFonts w:eastAsia="Arial" w:cs="Arial"/>
          <w:lang w:eastAsia="es-MX"/>
        </w:rPr>
        <w:t>;</w:t>
      </w:r>
      <w:r w:rsidR="00E854EE">
        <w:rPr>
          <w:rFonts w:eastAsia="Arial" w:cs="Arial"/>
          <w:lang w:eastAsia="es-MX"/>
        </w:rPr>
        <w:t xml:space="preserve"> </w:t>
      </w:r>
      <w:r w:rsidR="00B0397F">
        <w:rPr>
          <w:rFonts w:eastAsia="Arial" w:cs="Arial"/>
          <w:lang w:eastAsia="es-MX"/>
        </w:rPr>
        <w:t xml:space="preserve">señala que </w:t>
      </w:r>
      <w:r w:rsidR="005A0605" w:rsidRPr="005A0605">
        <w:rPr>
          <w:rFonts w:eastAsia="Arial" w:cs="Arial"/>
          <w:lang w:eastAsia="es-MX"/>
        </w:rPr>
        <w:t xml:space="preserve">parte de las grandes conclusiones es que </w:t>
      </w:r>
      <w:r>
        <w:rPr>
          <w:rFonts w:eastAsia="Arial" w:cs="Arial"/>
          <w:lang w:eastAsia="es-MX"/>
        </w:rPr>
        <w:t xml:space="preserve">las y </w:t>
      </w:r>
      <w:r w:rsidR="005A0605" w:rsidRPr="005A0605">
        <w:rPr>
          <w:rFonts w:eastAsia="Arial" w:cs="Arial"/>
          <w:lang w:eastAsia="es-MX"/>
        </w:rPr>
        <w:t xml:space="preserve">los integrantes del Comité Coordinador tienen más elementos, un mayor andamiaje para poder impulsar la implementación de la </w:t>
      </w:r>
      <w:r w:rsidR="00EA1A16">
        <w:rPr>
          <w:rFonts w:eastAsia="Arial" w:cs="Arial"/>
          <w:lang w:eastAsia="es-MX"/>
        </w:rPr>
        <w:t>P</w:t>
      </w:r>
      <w:r w:rsidR="005A0605" w:rsidRPr="005A0605">
        <w:rPr>
          <w:rFonts w:eastAsia="Arial" w:cs="Arial"/>
          <w:lang w:eastAsia="es-MX"/>
        </w:rPr>
        <w:t>olítica y coadyuvar en los entes municipales, que es donde se reconoce que hay un reto significativo</w:t>
      </w:r>
      <w:r w:rsidR="00265BA1">
        <w:rPr>
          <w:rFonts w:eastAsia="Arial" w:cs="Arial"/>
          <w:lang w:eastAsia="es-MX"/>
        </w:rPr>
        <w:t xml:space="preserve">, </w:t>
      </w:r>
      <w:r w:rsidR="00265BA1" w:rsidRPr="00A74564">
        <w:rPr>
          <w:rFonts w:eastAsia="Arial" w:cs="Arial"/>
          <w:lang w:eastAsia="es-MX"/>
        </w:rPr>
        <w:t>t</w:t>
      </w:r>
      <w:r w:rsidR="002B2DBF" w:rsidRPr="00A74564">
        <w:rPr>
          <w:rFonts w:eastAsia="Arial" w:cs="Arial"/>
          <w:lang w:eastAsia="es-MX"/>
        </w:rPr>
        <w:t>al como lo expus</w:t>
      </w:r>
      <w:r w:rsidR="00265BA1" w:rsidRPr="00D542B0">
        <w:rPr>
          <w:rFonts w:eastAsia="Arial" w:cs="Arial"/>
          <w:lang w:eastAsia="es-MX"/>
        </w:rPr>
        <w:t>ieron</w:t>
      </w:r>
      <w:r w:rsidR="002B2DBF" w:rsidRPr="00A74564">
        <w:rPr>
          <w:rFonts w:eastAsia="Arial" w:cs="Arial"/>
          <w:lang w:eastAsia="es-MX"/>
        </w:rPr>
        <w:t xml:space="preserve"> Salcido Ledezma y </w:t>
      </w:r>
      <w:r w:rsidR="00EA1A16" w:rsidRPr="00A74564">
        <w:rPr>
          <w:rFonts w:eastAsia="Arial" w:cs="Arial"/>
          <w:lang w:eastAsia="es-MX"/>
        </w:rPr>
        <w:t xml:space="preserve">Ernesto </w:t>
      </w:r>
      <w:r w:rsidR="002B2DBF" w:rsidRPr="00A74564">
        <w:rPr>
          <w:rFonts w:eastAsia="Arial" w:cs="Arial"/>
          <w:lang w:eastAsia="es-MX"/>
        </w:rPr>
        <w:t>Meza Tejeda,</w:t>
      </w:r>
      <w:r w:rsidR="00EA1A16" w:rsidRPr="00D542B0">
        <w:rPr>
          <w:rFonts w:eastAsia="Arial" w:cs="Arial"/>
          <w:lang w:eastAsia="es-MX"/>
        </w:rPr>
        <w:t xml:space="preserve"> </w:t>
      </w:r>
      <w:proofErr w:type="gramStart"/>
      <w:r w:rsidR="00EA1A16" w:rsidRPr="00D542B0">
        <w:rPr>
          <w:rFonts w:eastAsia="Arial" w:cs="Arial"/>
          <w:lang w:eastAsia="es-MX"/>
        </w:rPr>
        <w:t>Subdirector</w:t>
      </w:r>
      <w:proofErr w:type="gramEnd"/>
      <w:r w:rsidR="00EA1A16" w:rsidRPr="00D542B0">
        <w:rPr>
          <w:rFonts w:eastAsia="Arial" w:cs="Arial"/>
          <w:lang w:eastAsia="es-MX"/>
        </w:rPr>
        <w:t xml:space="preserve"> de Coordinación Interinstitucional Municipal</w:t>
      </w:r>
      <w:r w:rsidR="002F7798" w:rsidRPr="00D542B0">
        <w:rPr>
          <w:rFonts w:eastAsia="Arial" w:cs="Arial"/>
          <w:lang w:eastAsia="es-MX"/>
        </w:rPr>
        <w:t>.</w:t>
      </w:r>
      <w:r w:rsidR="005A0605" w:rsidRPr="00A74564">
        <w:rPr>
          <w:rFonts w:eastAsia="Arial" w:cs="Arial"/>
          <w:lang w:eastAsia="es-MX"/>
        </w:rPr>
        <w:t xml:space="preserve"> </w:t>
      </w:r>
    </w:p>
    <w:p w14:paraId="1B6E7108" w14:textId="77777777" w:rsidR="002B2DBF" w:rsidRDefault="002B2DBF" w:rsidP="00710DC0">
      <w:pPr>
        <w:rPr>
          <w:rFonts w:eastAsia="Arial" w:cs="Arial"/>
          <w:lang w:eastAsia="es-MX"/>
        </w:rPr>
      </w:pPr>
    </w:p>
    <w:p w14:paraId="208E1076" w14:textId="7A6DCF0D" w:rsidR="009D4FAF" w:rsidRDefault="008F6F0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</w:t>
      </w:r>
      <w:r w:rsidR="005A0605" w:rsidRPr="005A0605">
        <w:rPr>
          <w:rFonts w:eastAsia="Arial" w:cs="Arial"/>
          <w:lang w:eastAsia="es-MX"/>
        </w:rPr>
        <w:t>estaca la gran participación</w:t>
      </w:r>
      <w:r w:rsidR="002F7798">
        <w:rPr>
          <w:rFonts w:eastAsia="Arial" w:cs="Arial"/>
          <w:lang w:eastAsia="es-MX"/>
        </w:rPr>
        <w:t xml:space="preserve"> y</w:t>
      </w:r>
      <w:r w:rsidR="005A0605" w:rsidRPr="005A0605">
        <w:rPr>
          <w:rFonts w:eastAsia="Arial" w:cs="Arial"/>
          <w:lang w:eastAsia="es-MX"/>
        </w:rPr>
        <w:t xml:space="preserve"> sinergia que se configuró; la voluntad de </w:t>
      </w:r>
      <w:r w:rsidR="002F7798">
        <w:rPr>
          <w:rFonts w:eastAsia="Arial" w:cs="Arial"/>
          <w:lang w:eastAsia="es-MX"/>
        </w:rPr>
        <w:t>las y los E</w:t>
      </w:r>
      <w:r w:rsidR="005A0605" w:rsidRPr="005A0605">
        <w:rPr>
          <w:rFonts w:eastAsia="Arial" w:cs="Arial"/>
          <w:lang w:eastAsia="es-MX"/>
        </w:rPr>
        <w:t xml:space="preserve">nlaces para participar en las mesas y demás actividades que puedan considerarse pertinentes y apropiadas para encauzar la implementación de la </w:t>
      </w:r>
      <w:r w:rsidR="002F7798">
        <w:rPr>
          <w:rFonts w:eastAsia="Arial" w:cs="Arial"/>
          <w:lang w:eastAsia="es-MX"/>
        </w:rPr>
        <w:t>P</w:t>
      </w:r>
      <w:r w:rsidR="005A0605" w:rsidRPr="005A0605">
        <w:rPr>
          <w:rFonts w:eastAsia="Arial" w:cs="Arial"/>
          <w:lang w:eastAsia="es-MX"/>
        </w:rPr>
        <w:t xml:space="preserve">olítica. </w:t>
      </w:r>
    </w:p>
    <w:p w14:paraId="1D65BA53" w14:textId="77777777" w:rsidR="00703801" w:rsidRDefault="00703801" w:rsidP="00710DC0">
      <w:pPr>
        <w:rPr>
          <w:rFonts w:eastAsia="Arial" w:cs="Arial"/>
          <w:lang w:eastAsia="es-MX"/>
        </w:rPr>
      </w:pPr>
    </w:p>
    <w:p w14:paraId="237ED0E8" w14:textId="4A91E70C" w:rsidR="002F7798" w:rsidRDefault="00B01EFF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García Vázquez </w:t>
      </w:r>
      <w:r w:rsidR="002F7798">
        <w:rPr>
          <w:rFonts w:eastAsia="Arial" w:cs="Arial"/>
          <w:lang w:eastAsia="es-MX"/>
        </w:rPr>
        <w:t xml:space="preserve">resalta </w:t>
      </w:r>
      <w:r w:rsidR="00C66451">
        <w:rPr>
          <w:rFonts w:eastAsia="Arial" w:cs="Arial"/>
          <w:lang w:eastAsia="es-MX"/>
        </w:rPr>
        <w:t>que</w:t>
      </w:r>
      <w:r w:rsidR="00421B08">
        <w:rPr>
          <w:rFonts w:eastAsia="Arial" w:cs="Arial"/>
          <w:lang w:eastAsia="es-MX"/>
        </w:rPr>
        <w:t xml:space="preserve"> </w:t>
      </w:r>
      <w:r w:rsidR="00C66451" w:rsidRPr="00C66451">
        <w:rPr>
          <w:rFonts w:eastAsia="Arial" w:cs="Arial"/>
          <w:lang w:eastAsia="es-MX"/>
        </w:rPr>
        <w:t xml:space="preserve">en </w:t>
      </w:r>
      <w:r w:rsidR="00421B08">
        <w:rPr>
          <w:rFonts w:eastAsia="Arial" w:cs="Arial"/>
          <w:lang w:eastAsia="es-MX"/>
        </w:rPr>
        <w:t>las</w:t>
      </w:r>
      <w:r w:rsidR="00C66451" w:rsidRPr="00C66451">
        <w:rPr>
          <w:rFonts w:eastAsia="Arial" w:cs="Arial"/>
          <w:lang w:eastAsia="es-MX"/>
        </w:rPr>
        <w:t xml:space="preserve"> sesiones que </w:t>
      </w:r>
      <w:r w:rsidR="00421B08">
        <w:rPr>
          <w:rFonts w:eastAsia="Arial" w:cs="Arial"/>
          <w:lang w:eastAsia="es-MX"/>
        </w:rPr>
        <w:t xml:space="preserve">se tuvieron </w:t>
      </w:r>
      <w:r w:rsidR="00C66451" w:rsidRPr="00C66451">
        <w:rPr>
          <w:rFonts w:eastAsia="Arial" w:cs="Arial"/>
          <w:lang w:eastAsia="es-MX"/>
        </w:rPr>
        <w:t xml:space="preserve">se </w:t>
      </w:r>
      <w:r w:rsidR="00CA7EBD">
        <w:rPr>
          <w:rFonts w:eastAsia="Arial" w:cs="Arial"/>
          <w:lang w:eastAsia="es-MX"/>
        </w:rPr>
        <w:t>hizo el</w:t>
      </w:r>
      <w:r w:rsidR="00C66451" w:rsidRPr="00C66451">
        <w:rPr>
          <w:rFonts w:eastAsia="Arial" w:cs="Arial"/>
          <w:lang w:eastAsia="es-MX"/>
        </w:rPr>
        <w:t xml:space="preserve"> mapa de necesidades que se van a tener que solventar para poder trabajar </w:t>
      </w:r>
      <w:r w:rsidR="00374F73">
        <w:rPr>
          <w:rFonts w:eastAsia="Arial" w:cs="Arial"/>
          <w:lang w:eastAsia="es-MX"/>
        </w:rPr>
        <w:t xml:space="preserve">toda </w:t>
      </w:r>
      <w:r w:rsidR="00C66451" w:rsidRPr="00C66451">
        <w:rPr>
          <w:rFonts w:eastAsia="Arial" w:cs="Arial"/>
          <w:lang w:eastAsia="es-MX"/>
        </w:rPr>
        <w:t>la logística de la implementación.</w:t>
      </w:r>
      <w:r w:rsidR="00CA7EBD">
        <w:rPr>
          <w:rFonts w:eastAsia="Arial" w:cs="Arial"/>
          <w:lang w:eastAsia="es-MX"/>
        </w:rPr>
        <w:t xml:space="preserve"> </w:t>
      </w:r>
    </w:p>
    <w:p w14:paraId="2C2CD1E3" w14:textId="77777777" w:rsidR="002F7798" w:rsidRDefault="002F7798" w:rsidP="00710DC0">
      <w:pPr>
        <w:rPr>
          <w:rFonts w:eastAsia="Arial" w:cs="Arial"/>
          <w:lang w:eastAsia="es-MX"/>
        </w:rPr>
      </w:pPr>
    </w:p>
    <w:p w14:paraId="2516C2BD" w14:textId="0A651221" w:rsidR="00703801" w:rsidRDefault="00CA7EB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Desea</w:t>
      </w:r>
      <w:r w:rsidR="00F5634B">
        <w:rPr>
          <w:rFonts w:eastAsia="Arial" w:cs="Arial"/>
          <w:lang w:eastAsia="es-MX"/>
        </w:rPr>
        <w:t xml:space="preserve"> que</w:t>
      </w:r>
      <w:r w:rsidR="00C66451" w:rsidRPr="00C66451">
        <w:rPr>
          <w:rFonts w:eastAsia="Arial" w:cs="Arial"/>
          <w:lang w:eastAsia="es-MX"/>
        </w:rPr>
        <w:t xml:space="preserve"> en la sesión del Comité Coordinador se compartan de manera corresponsable</w:t>
      </w:r>
      <w:r w:rsidR="00F5634B">
        <w:rPr>
          <w:rFonts w:eastAsia="Arial" w:cs="Arial"/>
          <w:lang w:eastAsia="es-MX"/>
        </w:rPr>
        <w:t xml:space="preserve"> </w:t>
      </w:r>
      <w:r w:rsidR="00F908F5">
        <w:rPr>
          <w:rFonts w:eastAsia="Arial" w:cs="Arial"/>
          <w:lang w:eastAsia="es-MX"/>
        </w:rPr>
        <w:t xml:space="preserve">esta </w:t>
      </w:r>
      <w:r w:rsidR="00C66451" w:rsidRPr="00C66451">
        <w:rPr>
          <w:rFonts w:eastAsia="Arial" w:cs="Arial"/>
          <w:lang w:eastAsia="es-MX"/>
        </w:rPr>
        <w:t>serie de insumos</w:t>
      </w:r>
      <w:r w:rsidR="005972B4">
        <w:rPr>
          <w:rFonts w:eastAsia="Arial" w:cs="Arial"/>
          <w:lang w:eastAsia="es-MX"/>
        </w:rPr>
        <w:t>,</w:t>
      </w:r>
      <w:r w:rsidR="00C66451" w:rsidRPr="00C66451">
        <w:rPr>
          <w:rFonts w:eastAsia="Arial" w:cs="Arial"/>
          <w:lang w:eastAsia="es-MX"/>
        </w:rPr>
        <w:t xml:space="preserve"> que se van a necesitar para trabajar el </w:t>
      </w:r>
      <w:r w:rsidR="00616FB8">
        <w:rPr>
          <w:rFonts w:eastAsia="Arial" w:cs="Arial"/>
          <w:lang w:eastAsia="es-MX"/>
        </w:rPr>
        <w:t>M</w:t>
      </w:r>
      <w:r w:rsidR="00C66451" w:rsidRPr="00C66451">
        <w:rPr>
          <w:rFonts w:eastAsia="Arial" w:cs="Arial"/>
          <w:lang w:eastAsia="es-MX"/>
        </w:rPr>
        <w:t xml:space="preserve">odelo de </w:t>
      </w:r>
      <w:r w:rsidR="00616FB8">
        <w:rPr>
          <w:rFonts w:eastAsia="Arial" w:cs="Arial"/>
          <w:lang w:eastAsia="es-MX"/>
        </w:rPr>
        <w:t>I</w:t>
      </w:r>
      <w:r w:rsidR="00C66451" w:rsidRPr="00C66451">
        <w:rPr>
          <w:rFonts w:eastAsia="Arial" w:cs="Arial"/>
          <w:lang w:eastAsia="es-MX"/>
        </w:rPr>
        <w:t xml:space="preserve">mplementación. </w:t>
      </w:r>
      <w:r w:rsidR="00F5634B">
        <w:rPr>
          <w:rFonts w:eastAsia="Arial" w:cs="Arial"/>
          <w:lang w:eastAsia="es-MX"/>
        </w:rPr>
        <w:t>Espera</w:t>
      </w:r>
      <w:r w:rsidR="00C66451" w:rsidRPr="00C66451">
        <w:rPr>
          <w:rFonts w:eastAsia="Arial" w:cs="Arial"/>
          <w:lang w:eastAsia="es-MX"/>
        </w:rPr>
        <w:t xml:space="preserve"> que </w:t>
      </w:r>
      <w:r w:rsidR="00616FB8">
        <w:rPr>
          <w:rFonts w:eastAsia="Arial" w:cs="Arial"/>
          <w:lang w:eastAsia="es-MX"/>
        </w:rPr>
        <w:t xml:space="preserve">las y </w:t>
      </w:r>
      <w:r w:rsidR="00C66451" w:rsidRPr="00C66451">
        <w:rPr>
          <w:rFonts w:eastAsia="Arial" w:cs="Arial"/>
          <w:lang w:eastAsia="es-MX"/>
        </w:rPr>
        <w:t xml:space="preserve">los </w:t>
      </w:r>
      <w:r w:rsidR="00616FB8">
        <w:rPr>
          <w:rFonts w:eastAsia="Arial" w:cs="Arial"/>
          <w:lang w:eastAsia="es-MX"/>
        </w:rPr>
        <w:t>E</w:t>
      </w:r>
      <w:r w:rsidR="00C66451" w:rsidRPr="00C66451">
        <w:rPr>
          <w:rFonts w:eastAsia="Arial" w:cs="Arial"/>
          <w:lang w:eastAsia="es-MX"/>
        </w:rPr>
        <w:t xml:space="preserve">nlaces </w:t>
      </w:r>
      <w:r w:rsidR="00F5634B">
        <w:rPr>
          <w:rFonts w:eastAsia="Arial" w:cs="Arial"/>
          <w:lang w:eastAsia="es-MX"/>
        </w:rPr>
        <w:t>retroaliment</w:t>
      </w:r>
      <w:r w:rsidR="00616FB8">
        <w:rPr>
          <w:rFonts w:eastAsia="Arial" w:cs="Arial"/>
          <w:lang w:eastAsia="es-MX"/>
        </w:rPr>
        <w:t>e</w:t>
      </w:r>
      <w:r w:rsidR="00F5634B">
        <w:rPr>
          <w:rFonts w:eastAsia="Arial" w:cs="Arial"/>
          <w:lang w:eastAsia="es-MX"/>
        </w:rPr>
        <w:t>n</w:t>
      </w:r>
      <w:r w:rsidR="00C66451" w:rsidRPr="00C66451">
        <w:rPr>
          <w:rFonts w:eastAsia="Arial" w:cs="Arial"/>
          <w:lang w:eastAsia="es-MX"/>
        </w:rPr>
        <w:t xml:space="preserve"> </w:t>
      </w:r>
      <w:r w:rsidR="00F5634B">
        <w:rPr>
          <w:rFonts w:eastAsia="Arial" w:cs="Arial"/>
          <w:lang w:eastAsia="es-MX"/>
        </w:rPr>
        <w:t>las</w:t>
      </w:r>
      <w:r w:rsidR="00C66451" w:rsidRPr="00C66451">
        <w:rPr>
          <w:rFonts w:eastAsia="Arial" w:cs="Arial"/>
          <w:lang w:eastAsia="es-MX"/>
        </w:rPr>
        <w:t xml:space="preserve"> necesidades</w:t>
      </w:r>
      <w:r w:rsidR="00616FB8">
        <w:rPr>
          <w:rFonts w:eastAsia="Arial" w:cs="Arial"/>
          <w:lang w:eastAsia="es-MX"/>
        </w:rPr>
        <w:t xml:space="preserve"> y</w:t>
      </w:r>
      <w:r w:rsidR="00C66451" w:rsidRPr="00C66451">
        <w:rPr>
          <w:rFonts w:eastAsia="Arial" w:cs="Arial"/>
          <w:lang w:eastAsia="es-MX"/>
        </w:rPr>
        <w:t xml:space="preserve"> </w:t>
      </w:r>
      <w:r w:rsidR="00AA4B57">
        <w:rPr>
          <w:rFonts w:eastAsia="Arial" w:cs="Arial"/>
          <w:lang w:eastAsia="es-MX"/>
        </w:rPr>
        <w:t>los</w:t>
      </w:r>
      <w:r w:rsidR="00C66451" w:rsidRPr="00C66451">
        <w:rPr>
          <w:rFonts w:eastAsia="Arial" w:cs="Arial"/>
          <w:lang w:eastAsia="es-MX"/>
        </w:rPr>
        <w:t xml:space="preserve"> insumos que van a ser necesarios</w:t>
      </w:r>
      <w:r w:rsidR="00616FB8">
        <w:rPr>
          <w:rFonts w:eastAsia="Arial" w:cs="Arial"/>
          <w:lang w:eastAsia="es-MX"/>
        </w:rPr>
        <w:t>,</w:t>
      </w:r>
      <w:r w:rsidR="00C66451" w:rsidRPr="00C66451">
        <w:rPr>
          <w:rFonts w:eastAsia="Arial" w:cs="Arial"/>
          <w:lang w:eastAsia="es-MX"/>
        </w:rPr>
        <w:t xml:space="preserve"> y </w:t>
      </w:r>
      <w:r w:rsidR="000164DA">
        <w:rPr>
          <w:rFonts w:eastAsia="Arial" w:cs="Arial"/>
          <w:lang w:eastAsia="es-MX"/>
        </w:rPr>
        <w:t xml:space="preserve">se verá la respuesta </w:t>
      </w:r>
      <w:r w:rsidR="00C66451" w:rsidRPr="00C66451">
        <w:rPr>
          <w:rFonts w:eastAsia="Arial" w:cs="Arial"/>
          <w:lang w:eastAsia="es-MX"/>
        </w:rPr>
        <w:t>con el Comité Coordinador.</w:t>
      </w:r>
    </w:p>
    <w:p w14:paraId="05143859" w14:textId="77777777" w:rsidR="000164DA" w:rsidRDefault="000164DA" w:rsidP="00710DC0">
      <w:pPr>
        <w:rPr>
          <w:rFonts w:eastAsia="Arial" w:cs="Arial"/>
          <w:lang w:eastAsia="es-MX"/>
        </w:rPr>
      </w:pPr>
    </w:p>
    <w:p w14:paraId="5825FC8A" w14:textId="12B2B65B" w:rsidR="00B86FD7" w:rsidRDefault="001425B1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Viveros Reyes pregunta </w:t>
      </w:r>
      <w:r w:rsidR="00616FB8">
        <w:rPr>
          <w:rFonts w:eastAsia="Arial" w:cs="Arial"/>
          <w:lang w:eastAsia="es-MX"/>
        </w:rPr>
        <w:t xml:space="preserve">si </w:t>
      </w:r>
      <w:r w:rsidR="00577281">
        <w:rPr>
          <w:rFonts w:eastAsia="Arial" w:cs="Arial"/>
          <w:lang w:eastAsia="es-MX"/>
        </w:rPr>
        <w:t>en la</w:t>
      </w:r>
      <w:r w:rsidRPr="001425B1">
        <w:rPr>
          <w:rFonts w:eastAsia="Arial" w:cs="Arial"/>
          <w:lang w:eastAsia="es-MX"/>
        </w:rPr>
        <w:t xml:space="preserve"> ruta crítica </w:t>
      </w:r>
      <w:r w:rsidR="00287C8E">
        <w:rPr>
          <w:rFonts w:eastAsia="Arial" w:cs="Arial"/>
          <w:lang w:eastAsia="es-MX"/>
        </w:rPr>
        <w:t xml:space="preserve">se tienen </w:t>
      </w:r>
      <w:r w:rsidR="00C534A8" w:rsidRPr="001425B1">
        <w:rPr>
          <w:rFonts w:eastAsia="Arial" w:cs="Arial"/>
          <w:lang w:eastAsia="es-MX"/>
        </w:rPr>
        <w:t>fechas</w:t>
      </w:r>
      <w:r w:rsidR="00616FB8">
        <w:rPr>
          <w:rFonts w:eastAsia="Arial" w:cs="Arial"/>
          <w:lang w:eastAsia="es-MX"/>
        </w:rPr>
        <w:t>.</w:t>
      </w:r>
      <w:r w:rsidR="00287C8E">
        <w:rPr>
          <w:rFonts w:eastAsia="Arial" w:cs="Arial"/>
          <w:lang w:eastAsia="es-MX"/>
        </w:rPr>
        <w:t xml:space="preserve"> Expresa su preocupación de</w:t>
      </w:r>
      <w:r w:rsidRPr="001425B1">
        <w:rPr>
          <w:rFonts w:eastAsia="Arial" w:cs="Arial"/>
          <w:lang w:eastAsia="es-MX"/>
        </w:rPr>
        <w:t xml:space="preserve"> que se llegue octubre</w:t>
      </w:r>
      <w:r w:rsidR="00287C8E">
        <w:rPr>
          <w:rFonts w:eastAsia="Arial" w:cs="Arial"/>
          <w:lang w:eastAsia="es-MX"/>
        </w:rPr>
        <w:t>,</w:t>
      </w:r>
      <w:r w:rsidRPr="001425B1">
        <w:rPr>
          <w:rFonts w:eastAsia="Arial" w:cs="Arial"/>
          <w:lang w:eastAsia="es-MX"/>
        </w:rPr>
        <w:t xml:space="preserve"> termine e</w:t>
      </w:r>
      <w:r w:rsidR="00287C8E">
        <w:rPr>
          <w:rFonts w:eastAsia="Arial" w:cs="Arial"/>
          <w:lang w:eastAsia="es-MX"/>
        </w:rPr>
        <w:t>l</w:t>
      </w:r>
      <w:r w:rsidRPr="001425B1">
        <w:rPr>
          <w:rFonts w:eastAsia="Arial" w:cs="Arial"/>
          <w:lang w:eastAsia="es-MX"/>
        </w:rPr>
        <w:t xml:space="preserve"> periodo de gestión del Comité de Participación Social y </w:t>
      </w:r>
      <w:r w:rsidR="00287C8E">
        <w:rPr>
          <w:rFonts w:eastAsia="Arial" w:cs="Arial"/>
          <w:lang w:eastAsia="es-MX"/>
        </w:rPr>
        <w:t>no se tenga la</w:t>
      </w:r>
      <w:r w:rsidRPr="001425B1">
        <w:rPr>
          <w:rFonts w:eastAsia="Arial" w:cs="Arial"/>
          <w:lang w:eastAsia="es-MX"/>
        </w:rPr>
        <w:t xml:space="preserve"> implementación</w:t>
      </w:r>
      <w:r w:rsidR="00287C8E">
        <w:rPr>
          <w:rFonts w:eastAsia="Arial" w:cs="Arial"/>
          <w:lang w:eastAsia="es-MX"/>
        </w:rPr>
        <w:t>.</w:t>
      </w:r>
      <w:r w:rsidR="00AC0C6D">
        <w:rPr>
          <w:rFonts w:eastAsia="Arial" w:cs="Arial"/>
          <w:lang w:eastAsia="es-MX"/>
        </w:rPr>
        <w:t xml:space="preserve"> Añade que le preocupa</w:t>
      </w:r>
      <w:r w:rsidRPr="001425B1">
        <w:rPr>
          <w:rFonts w:eastAsia="Arial" w:cs="Arial"/>
          <w:lang w:eastAsia="es-MX"/>
        </w:rPr>
        <w:t xml:space="preserve"> más que</w:t>
      </w:r>
      <w:r w:rsidR="00AC0C6D">
        <w:rPr>
          <w:rFonts w:eastAsia="Arial" w:cs="Arial"/>
          <w:lang w:eastAsia="es-MX"/>
        </w:rPr>
        <w:t xml:space="preserve"> se llegue </w:t>
      </w:r>
      <w:r w:rsidRPr="001425B1">
        <w:rPr>
          <w:rFonts w:eastAsia="Arial" w:cs="Arial"/>
          <w:lang w:eastAsia="es-MX"/>
        </w:rPr>
        <w:t xml:space="preserve">a enero en la Secretaría Ejecutiva </w:t>
      </w:r>
      <w:r w:rsidR="00015C01">
        <w:rPr>
          <w:rFonts w:eastAsia="Arial" w:cs="Arial"/>
          <w:lang w:eastAsia="es-MX"/>
        </w:rPr>
        <w:t>y</w:t>
      </w:r>
      <w:r w:rsidRPr="001425B1">
        <w:rPr>
          <w:rFonts w:eastAsia="Arial" w:cs="Arial"/>
          <w:lang w:eastAsia="es-MX"/>
        </w:rPr>
        <w:t xml:space="preserve"> no </w:t>
      </w:r>
      <w:r w:rsidR="00015C01">
        <w:rPr>
          <w:rFonts w:eastAsia="Arial" w:cs="Arial"/>
          <w:lang w:eastAsia="es-MX"/>
        </w:rPr>
        <w:t xml:space="preserve">se tenga </w:t>
      </w:r>
      <w:r w:rsidRPr="001425B1">
        <w:rPr>
          <w:rFonts w:eastAsia="Arial" w:cs="Arial"/>
          <w:lang w:eastAsia="es-MX"/>
        </w:rPr>
        <w:t xml:space="preserve">un </w:t>
      </w:r>
      <w:r w:rsidR="00616FB8">
        <w:rPr>
          <w:rFonts w:eastAsia="Arial" w:cs="Arial"/>
          <w:lang w:eastAsia="es-MX"/>
        </w:rPr>
        <w:t>M</w:t>
      </w:r>
      <w:r w:rsidRPr="001425B1">
        <w:rPr>
          <w:rFonts w:eastAsia="Arial" w:cs="Arial"/>
          <w:lang w:eastAsia="es-MX"/>
        </w:rPr>
        <w:t xml:space="preserve">odelo de </w:t>
      </w:r>
      <w:r w:rsidR="00616FB8">
        <w:rPr>
          <w:rFonts w:eastAsia="Arial" w:cs="Arial"/>
          <w:lang w:eastAsia="es-MX"/>
        </w:rPr>
        <w:t>I</w:t>
      </w:r>
      <w:r w:rsidRPr="001425B1">
        <w:rPr>
          <w:rFonts w:eastAsia="Arial" w:cs="Arial"/>
          <w:lang w:eastAsia="es-MX"/>
        </w:rPr>
        <w:t xml:space="preserve">mplementación. </w:t>
      </w:r>
    </w:p>
    <w:p w14:paraId="4B1DD491" w14:textId="77777777" w:rsidR="00B86FD7" w:rsidRDefault="00B86FD7" w:rsidP="00710DC0">
      <w:pPr>
        <w:rPr>
          <w:rFonts w:eastAsia="Arial" w:cs="Arial"/>
          <w:lang w:eastAsia="es-MX"/>
        </w:rPr>
      </w:pPr>
    </w:p>
    <w:p w14:paraId="0EFF94BB" w14:textId="40E24C31" w:rsidR="00015C01" w:rsidRDefault="00015C01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Insiste que pregunta</w:t>
      </w:r>
      <w:r w:rsidR="001425B1" w:rsidRPr="001425B1">
        <w:rPr>
          <w:rFonts w:eastAsia="Arial" w:cs="Arial"/>
          <w:lang w:eastAsia="es-MX"/>
        </w:rPr>
        <w:t xml:space="preserve"> en el ánimo de </w:t>
      </w:r>
      <w:r w:rsidR="00B86FD7">
        <w:rPr>
          <w:rFonts w:eastAsia="Arial" w:cs="Arial"/>
          <w:lang w:eastAsia="es-MX"/>
        </w:rPr>
        <w:t xml:space="preserve">saber </w:t>
      </w:r>
      <w:r w:rsidR="001425B1" w:rsidRPr="001425B1">
        <w:rPr>
          <w:rFonts w:eastAsia="Arial" w:cs="Arial"/>
          <w:lang w:eastAsia="es-MX"/>
        </w:rPr>
        <w:t xml:space="preserve">en qué </w:t>
      </w:r>
      <w:r>
        <w:rPr>
          <w:rFonts w:eastAsia="Arial" w:cs="Arial"/>
          <w:lang w:eastAsia="es-MX"/>
        </w:rPr>
        <w:t xml:space="preserve">pueden </w:t>
      </w:r>
      <w:r w:rsidR="001425B1" w:rsidRPr="001425B1">
        <w:rPr>
          <w:rFonts w:eastAsia="Arial" w:cs="Arial"/>
          <w:lang w:eastAsia="es-MX"/>
        </w:rPr>
        <w:t>apoyar, aportar, cabildear para que e</w:t>
      </w:r>
      <w:r>
        <w:rPr>
          <w:rFonts w:eastAsia="Arial" w:cs="Arial"/>
          <w:lang w:eastAsia="es-MX"/>
        </w:rPr>
        <w:t>l</w:t>
      </w:r>
      <w:r w:rsidR="001425B1" w:rsidRPr="001425B1">
        <w:rPr>
          <w:rFonts w:eastAsia="Arial" w:cs="Arial"/>
          <w:lang w:eastAsia="es-MX"/>
        </w:rPr>
        <w:t xml:space="preserve"> tema quede resuelto</w:t>
      </w:r>
      <w:r w:rsidR="00CF1246">
        <w:rPr>
          <w:rFonts w:eastAsia="Arial" w:cs="Arial"/>
          <w:lang w:eastAsia="es-MX"/>
        </w:rPr>
        <w:t xml:space="preserve"> con urgencia y a la brevedad posible</w:t>
      </w:r>
      <w:r w:rsidR="001425B1" w:rsidRPr="001425B1">
        <w:rPr>
          <w:rFonts w:eastAsia="Arial" w:cs="Arial"/>
          <w:lang w:eastAsia="es-MX"/>
        </w:rPr>
        <w:t xml:space="preserve">. </w:t>
      </w:r>
    </w:p>
    <w:p w14:paraId="69D0D9D8" w14:textId="77777777" w:rsidR="00015C01" w:rsidRDefault="00015C01" w:rsidP="00710DC0">
      <w:pPr>
        <w:rPr>
          <w:rFonts w:eastAsia="Arial" w:cs="Arial"/>
          <w:lang w:eastAsia="es-MX"/>
        </w:rPr>
      </w:pPr>
    </w:p>
    <w:p w14:paraId="2AA0CC67" w14:textId="2A9606B7" w:rsidR="00B86FD7" w:rsidRDefault="00C534A8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Comenta que</w:t>
      </w:r>
      <w:r w:rsidR="00CF1246">
        <w:rPr>
          <w:rFonts w:eastAsia="Arial" w:cs="Arial"/>
          <w:lang w:eastAsia="es-MX"/>
        </w:rPr>
        <w:t xml:space="preserve"> le </w:t>
      </w:r>
      <w:r w:rsidR="001425B1" w:rsidRPr="001425B1">
        <w:rPr>
          <w:rFonts w:eastAsia="Arial" w:cs="Arial"/>
          <w:lang w:eastAsia="es-MX"/>
        </w:rPr>
        <w:t>parece complejo</w:t>
      </w:r>
      <w:r w:rsidR="00B86FD7">
        <w:rPr>
          <w:rFonts w:eastAsia="Arial" w:cs="Arial"/>
          <w:lang w:eastAsia="es-MX"/>
        </w:rPr>
        <w:t>;</w:t>
      </w:r>
      <w:r w:rsidR="001425B1" w:rsidRPr="001425B1">
        <w:rPr>
          <w:rFonts w:eastAsia="Arial" w:cs="Arial"/>
          <w:lang w:eastAsia="es-MX"/>
        </w:rPr>
        <w:t xml:space="preserve"> s</w:t>
      </w:r>
      <w:r w:rsidR="00CF1246">
        <w:rPr>
          <w:rFonts w:eastAsia="Arial" w:cs="Arial"/>
          <w:lang w:eastAsia="es-MX"/>
        </w:rPr>
        <w:t>abe</w:t>
      </w:r>
      <w:r w:rsidR="001425B1" w:rsidRPr="001425B1">
        <w:rPr>
          <w:rFonts w:eastAsia="Arial" w:cs="Arial"/>
          <w:lang w:eastAsia="es-MX"/>
        </w:rPr>
        <w:t xml:space="preserve"> que no es una cuestión de</w:t>
      </w:r>
      <w:r w:rsidR="00CF1246">
        <w:rPr>
          <w:rFonts w:eastAsia="Arial" w:cs="Arial"/>
          <w:lang w:eastAsia="es-MX"/>
        </w:rPr>
        <w:t>l</w:t>
      </w:r>
      <w:r w:rsidR="001425B1" w:rsidRPr="001425B1">
        <w:rPr>
          <w:rFonts w:eastAsia="Arial" w:cs="Arial"/>
          <w:lang w:eastAsia="es-MX"/>
        </w:rPr>
        <w:t xml:space="preserve"> </w:t>
      </w:r>
      <w:r w:rsidR="00CF1246">
        <w:rPr>
          <w:rFonts w:eastAsia="Arial" w:cs="Arial"/>
          <w:lang w:eastAsia="es-MX"/>
        </w:rPr>
        <w:t>C</w:t>
      </w:r>
      <w:r w:rsidR="001425B1" w:rsidRPr="001425B1">
        <w:rPr>
          <w:rFonts w:eastAsia="Arial" w:cs="Arial"/>
          <w:lang w:eastAsia="es-MX"/>
        </w:rPr>
        <w:t xml:space="preserve">omité </w:t>
      </w:r>
      <w:r w:rsidR="00CF1246">
        <w:rPr>
          <w:rFonts w:eastAsia="Arial" w:cs="Arial"/>
          <w:lang w:eastAsia="es-MX"/>
        </w:rPr>
        <w:t>C</w:t>
      </w:r>
      <w:r w:rsidR="001425B1" w:rsidRPr="001425B1">
        <w:rPr>
          <w:rFonts w:eastAsia="Arial" w:cs="Arial"/>
          <w:lang w:eastAsia="es-MX"/>
        </w:rPr>
        <w:t>oordinador</w:t>
      </w:r>
      <w:r w:rsidR="00B86FD7">
        <w:rPr>
          <w:rFonts w:eastAsia="Arial" w:cs="Arial"/>
          <w:lang w:eastAsia="es-MX"/>
        </w:rPr>
        <w:t>,</w:t>
      </w:r>
      <w:r w:rsidR="001425B1" w:rsidRPr="001425B1">
        <w:rPr>
          <w:rFonts w:eastAsia="Arial" w:cs="Arial"/>
          <w:lang w:eastAsia="es-MX"/>
        </w:rPr>
        <w:t xml:space="preserve"> ni de la </w:t>
      </w:r>
      <w:r w:rsidR="00CF1246">
        <w:rPr>
          <w:rFonts w:eastAsia="Arial" w:cs="Arial"/>
          <w:lang w:eastAsia="es-MX"/>
        </w:rPr>
        <w:t>S</w:t>
      </w:r>
      <w:r w:rsidR="001425B1" w:rsidRPr="001425B1">
        <w:rPr>
          <w:rFonts w:eastAsia="Arial" w:cs="Arial"/>
          <w:lang w:eastAsia="es-MX"/>
        </w:rPr>
        <w:t xml:space="preserve">ecretaría </w:t>
      </w:r>
      <w:r w:rsidR="00CF1246">
        <w:rPr>
          <w:rFonts w:eastAsia="Arial" w:cs="Arial"/>
          <w:lang w:eastAsia="es-MX"/>
        </w:rPr>
        <w:t>E</w:t>
      </w:r>
      <w:r w:rsidR="001425B1" w:rsidRPr="001425B1">
        <w:rPr>
          <w:rFonts w:eastAsia="Arial" w:cs="Arial"/>
          <w:lang w:eastAsia="es-MX"/>
        </w:rPr>
        <w:t xml:space="preserve">jecutiva, pero </w:t>
      </w:r>
      <w:r w:rsidR="00DA0535">
        <w:rPr>
          <w:rFonts w:eastAsia="Arial" w:cs="Arial"/>
          <w:lang w:eastAsia="es-MX"/>
        </w:rPr>
        <w:t>resalta el punto en el que se encuentran y el</w:t>
      </w:r>
      <w:r w:rsidR="001425B1" w:rsidRPr="001425B1">
        <w:rPr>
          <w:rFonts w:eastAsia="Arial" w:cs="Arial"/>
          <w:lang w:eastAsia="es-MX"/>
        </w:rPr>
        <w:t xml:space="preserve"> camino por delante.  </w:t>
      </w:r>
    </w:p>
    <w:p w14:paraId="72924FB5" w14:textId="77777777" w:rsidR="00B86FD7" w:rsidRDefault="00B86FD7" w:rsidP="00710DC0">
      <w:pPr>
        <w:rPr>
          <w:rFonts w:eastAsia="Arial" w:cs="Arial"/>
          <w:lang w:eastAsia="es-MX"/>
        </w:rPr>
      </w:pPr>
    </w:p>
    <w:p w14:paraId="73751D4C" w14:textId="18E104E8" w:rsidR="007F3644" w:rsidRDefault="00B86FD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Viveros Reyes reitera</w:t>
      </w:r>
      <w:r w:rsidR="00992024">
        <w:rPr>
          <w:rFonts w:eastAsia="Arial" w:cs="Arial"/>
          <w:lang w:eastAsia="es-MX"/>
        </w:rPr>
        <w:t xml:space="preserve"> </w:t>
      </w:r>
      <w:r w:rsidR="00EE659E">
        <w:rPr>
          <w:rFonts w:eastAsia="Arial" w:cs="Arial"/>
          <w:lang w:eastAsia="es-MX"/>
        </w:rPr>
        <w:t>considera que</w:t>
      </w:r>
      <w:r w:rsidR="001425B1" w:rsidRPr="001425B1">
        <w:rPr>
          <w:rFonts w:eastAsia="Arial" w:cs="Arial"/>
          <w:lang w:eastAsia="es-MX"/>
        </w:rPr>
        <w:t xml:space="preserve"> le pega</w:t>
      </w:r>
      <w:r w:rsidR="00C534A8">
        <w:rPr>
          <w:rFonts w:eastAsia="Arial" w:cs="Arial"/>
          <w:lang w:eastAsia="es-MX"/>
        </w:rPr>
        <w:t xml:space="preserve"> </w:t>
      </w:r>
      <w:r w:rsidR="001425B1" w:rsidRPr="001425B1">
        <w:rPr>
          <w:rFonts w:eastAsia="Arial" w:cs="Arial"/>
          <w:lang w:eastAsia="es-MX"/>
        </w:rPr>
        <w:t xml:space="preserve">al </w:t>
      </w:r>
      <w:r w:rsidR="00EE659E">
        <w:rPr>
          <w:rFonts w:eastAsia="Arial" w:cs="Arial"/>
          <w:lang w:eastAsia="es-MX"/>
        </w:rPr>
        <w:t>S</w:t>
      </w:r>
      <w:r w:rsidR="001425B1" w:rsidRPr="001425B1">
        <w:rPr>
          <w:rFonts w:eastAsia="Arial" w:cs="Arial"/>
          <w:lang w:eastAsia="es-MX"/>
        </w:rPr>
        <w:t xml:space="preserve">istema que pasen los meses y </w:t>
      </w:r>
      <w:r w:rsidR="008C0DA4">
        <w:rPr>
          <w:rFonts w:eastAsia="Arial" w:cs="Arial"/>
          <w:lang w:eastAsia="es-MX"/>
        </w:rPr>
        <w:t xml:space="preserve">no </w:t>
      </w:r>
      <w:r w:rsidR="00EE659E">
        <w:rPr>
          <w:rFonts w:eastAsia="Arial" w:cs="Arial"/>
          <w:lang w:eastAsia="es-MX"/>
        </w:rPr>
        <w:t>se tenga</w:t>
      </w:r>
      <w:r w:rsidR="001425B1" w:rsidRPr="001425B1">
        <w:rPr>
          <w:rFonts w:eastAsia="Arial" w:cs="Arial"/>
          <w:lang w:eastAsia="es-MX"/>
        </w:rPr>
        <w:t xml:space="preserve"> </w:t>
      </w:r>
      <w:r w:rsidR="00EE659E">
        <w:rPr>
          <w:rFonts w:eastAsia="Arial" w:cs="Arial"/>
          <w:lang w:eastAsia="es-MX"/>
        </w:rPr>
        <w:t xml:space="preserve">el </w:t>
      </w:r>
      <w:r>
        <w:rPr>
          <w:rFonts w:eastAsia="Arial" w:cs="Arial"/>
          <w:lang w:eastAsia="es-MX"/>
        </w:rPr>
        <w:t>M</w:t>
      </w:r>
      <w:r w:rsidR="001425B1" w:rsidRPr="001425B1">
        <w:rPr>
          <w:rFonts w:eastAsia="Arial" w:cs="Arial"/>
          <w:lang w:eastAsia="es-MX"/>
        </w:rPr>
        <w:t xml:space="preserve">odelo de </w:t>
      </w:r>
      <w:r>
        <w:rPr>
          <w:rFonts w:eastAsia="Arial" w:cs="Arial"/>
          <w:lang w:eastAsia="es-MX"/>
        </w:rPr>
        <w:t>I</w:t>
      </w:r>
      <w:r w:rsidR="001425B1" w:rsidRPr="001425B1">
        <w:rPr>
          <w:rFonts w:eastAsia="Arial" w:cs="Arial"/>
          <w:lang w:eastAsia="es-MX"/>
        </w:rPr>
        <w:t xml:space="preserve">mplementación aprobado. </w:t>
      </w:r>
      <w:r w:rsidR="002B5F0D">
        <w:rPr>
          <w:rFonts w:eastAsia="Arial" w:cs="Arial"/>
          <w:lang w:eastAsia="es-MX"/>
        </w:rPr>
        <w:t>Lo</w:t>
      </w:r>
      <w:r w:rsidR="001425B1" w:rsidRPr="001425B1">
        <w:rPr>
          <w:rFonts w:eastAsia="Arial" w:cs="Arial"/>
          <w:lang w:eastAsia="es-MX"/>
        </w:rPr>
        <w:t xml:space="preserve"> di</w:t>
      </w:r>
      <w:r w:rsidR="002B5F0D">
        <w:rPr>
          <w:rFonts w:eastAsia="Arial" w:cs="Arial"/>
          <w:lang w:eastAsia="es-MX"/>
        </w:rPr>
        <w:t>ce</w:t>
      </w:r>
      <w:r w:rsidR="001425B1" w:rsidRPr="001425B1">
        <w:rPr>
          <w:rFonts w:eastAsia="Arial" w:cs="Arial"/>
          <w:lang w:eastAsia="es-MX"/>
        </w:rPr>
        <w:t xml:space="preserve"> como autocrítica, no solamente para </w:t>
      </w:r>
      <w:r w:rsidR="0009286E">
        <w:rPr>
          <w:rFonts w:eastAsia="Arial" w:cs="Arial"/>
          <w:lang w:eastAsia="es-MX"/>
        </w:rPr>
        <w:t>quienes</w:t>
      </w:r>
      <w:r w:rsidR="001425B1" w:rsidRPr="001425B1">
        <w:rPr>
          <w:rFonts w:eastAsia="Arial" w:cs="Arial"/>
          <w:lang w:eastAsia="es-MX"/>
        </w:rPr>
        <w:t xml:space="preserve"> </w:t>
      </w:r>
      <w:r w:rsidR="002B5F0D">
        <w:rPr>
          <w:rFonts w:eastAsia="Arial" w:cs="Arial"/>
          <w:lang w:eastAsia="es-MX"/>
        </w:rPr>
        <w:t>están presentes</w:t>
      </w:r>
      <w:r w:rsidR="001425B1" w:rsidRPr="001425B1">
        <w:rPr>
          <w:rFonts w:eastAsia="Arial" w:cs="Arial"/>
          <w:lang w:eastAsia="es-MX"/>
        </w:rPr>
        <w:t xml:space="preserve">, sino para el Comité Coordinador, porque evidentemente </w:t>
      </w:r>
      <w:r w:rsidR="0009286E">
        <w:rPr>
          <w:rFonts w:eastAsia="Arial" w:cs="Arial"/>
          <w:lang w:eastAsia="es-MX"/>
        </w:rPr>
        <w:t xml:space="preserve">todas y </w:t>
      </w:r>
      <w:r w:rsidR="001425B1" w:rsidRPr="001425B1">
        <w:rPr>
          <w:rFonts w:eastAsia="Arial" w:cs="Arial"/>
          <w:lang w:eastAsia="es-MX"/>
        </w:rPr>
        <w:t>todos t</w:t>
      </w:r>
      <w:r w:rsidR="001A1E62">
        <w:rPr>
          <w:rFonts w:eastAsia="Arial" w:cs="Arial"/>
          <w:lang w:eastAsia="es-MX"/>
        </w:rPr>
        <w:t>ienen</w:t>
      </w:r>
      <w:r w:rsidR="001425B1" w:rsidRPr="001425B1">
        <w:rPr>
          <w:rFonts w:eastAsia="Arial" w:cs="Arial"/>
          <w:lang w:eastAsia="es-MX"/>
        </w:rPr>
        <w:t xml:space="preserve"> una corresponsabilidad</w:t>
      </w:r>
      <w:r w:rsidR="001A1E62">
        <w:rPr>
          <w:rFonts w:eastAsia="Arial" w:cs="Arial"/>
          <w:lang w:eastAsia="es-MX"/>
        </w:rPr>
        <w:t xml:space="preserve">. </w:t>
      </w:r>
    </w:p>
    <w:p w14:paraId="51CBFCAC" w14:textId="77777777" w:rsidR="007F3644" w:rsidRDefault="007F3644" w:rsidP="00710DC0">
      <w:pPr>
        <w:rPr>
          <w:rFonts w:eastAsia="Arial" w:cs="Arial"/>
          <w:lang w:eastAsia="es-MX"/>
        </w:rPr>
      </w:pPr>
    </w:p>
    <w:p w14:paraId="3EAAE033" w14:textId="03AA9DD2" w:rsidR="0009286E" w:rsidRDefault="007F3644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</w:t>
      </w:r>
      <w:r w:rsidR="001A1E62">
        <w:rPr>
          <w:rFonts w:eastAsia="Arial" w:cs="Arial"/>
          <w:lang w:eastAsia="es-MX"/>
        </w:rPr>
        <w:t xml:space="preserve">retende </w:t>
      </w:r>
      <w:r w:rsidR="0009286E">
        <w:rPr>
          <w:rFonts w:eastAsia="Arial" w:cs="Arial"/>
          <w:lang w:eastAsia="es-MX"/>
        </w:rPr>
        <w:t xml:space="preserve">encender </w:t>
      </w:r>
      <w:r w:rsidR="001425B1" w:rsidRPr="001425B1">
        <w:rPr>
          <w:rFonts w:eastAsia="Arial" w:cs="Arial"/>
          <w:lang w:eastAsia="es-MX"/>
        </w:rPr>
        <w:t>los focos amarillos</w:t>
      </w:r>
      <w:r w:rsidR="0009286E">
        <w:rPr>
          <w:rFonts w:eastAsia="Arial" w:cs="Arial"/>
          <w:lang w:eastAsia="es-MX"/>
        </w:rPr>
        <w:t>,</w:t>
      </w:r>
      <w:r w:rsidR="001425B1" w:rsidRPr="001425B1">
        <w:rPr>
          <w:rFonts w:eastAsia="Arial" w:cs="Arial"/>
          <w:lang w:eastAsia="es-MX"/>
        </w:rPr>
        <w:t xml:space="preserve"> haciéndolo extensivo más allá de </w:t>
      </w:r>
      <w:r w:rsidR="001A1E62">
        <w:rPr>
          <w:rFonts w:eastAsia="Arial" w:cs="Arial"/>
          <w:lang w:eastAsia="es-MX"/>
        </w:rPr>
        <w:t xml:space="preserve">las </w:t>
      </w:r>
      <w:r w:rsidR="001425B1" w:rsidRPr="001425B1">
        <w:rPr>
          <w:rFonts w:eastAsia="Arial" w:cs="Arial"/>
          <w:lang w:eastAsia="es-MX"/>
        </w:rPr>
        <w:t>oficinas</w:t>
      </w:r>
      <w:r w:rsidR="001A1E62">
        <w:rPr>
          <w:rFonts w:eastAsia="Arial" w:cs="Arial"/>
          <w:lang w:eastAsia="es-MX"/>
        </w:rPr>
        <w:t xml:space="preserve"> de la Secretaría</w:t>
      </w:r>
      <w:r w:rsidR="0009286E">
        <w:rPr>
          <w:rFonts w:eastAsia="Arial" w:cs="Arial"/>
          <w:lang w:eastAsia="es-MX"/>
        </w:rPr>
        <w:t>;</w:t>
      </w:r>
      <w:r w:rsidR="001A1E62">
        <w:rPr>
          <w:rFonts w:eastAsia="Arial" w:cs="Arial"/>
          <w:lang w:eastAsia="es-MX"/>
        </w:rPr>
        <w:t xml:space="preserve"> </w:t>
      </w:r>
      <w:r w:rsidR="001425B1" w:rsidRPr="001425B1">
        <w:rPr>
          <w:rFonts w:eastAsia="Arial" w:cs="Arial"/>
          <w:lang w:eastAsia="es-MX"/>
        </w:rPr>
        <w:t>exhort</w:t>
      </w:r>
      <w:r w:rsidR="00D61D6C">
        <w:rPr>
          <w:rFonts w:eastAsia="Arial" w:cs="Arial"/>
          <w:lang w:eastAsia="es-MX"/>
        </w:rPr>
        <w:t>a</w:t>
      </w:r>
      <w:r w:rsidR="001425B1" w:rsidRPr="001425B1">
        <w:rPr>
          <w:rFonts w:eastAsia="Arial" w:cs="Arial"/>
          <w:lang w:eastAsia="es-MX"/>
        </w:rPr>
        <w:t xml:space="preserve"> para que p</w:t>
      </w:r>
      <w:r w:rsidR="00D61D6C">
        <w:rPr>
          <w:rFonts w:eastAsia="Arial" w:cs="Arial"/>
          <w:lang w:eastAsia="es-MX"/>
        </w:rPr>
        <w:t>uedan</w:t>
      </w:r>
      <w:r w:rsidR="0009286E">
        <w:rPr>
          <w:rFonts w:eastAsia="Arial" w:cs="Arial"/>
          <w:lang w:eastAsia="es-MX"/>
        </w:rPr>
        <w:t>,</w:t>
      </w:r>
      <w:r w:rsidR="001425B1" w:rsidRPr="001425B1">
        <w:rPr>
          <w:rFonts w:eastAsia="Arial" w:cs="Arial"/>
          <w:lang w:eastAsia="es-MX"/>
        </w:rPr>
        <w:t xml:space="preserve"> en la medida de las posibilidades, caminar en este </w:t>
      </w:r>
      <w:r w:rsidR="0009286E">
        <w:rPr>
          <w:rFonts w:eastAsia="Arial" w:cs="Arial"/>
          <w:lang w:eastAsia="es-MX"/>
        </w:rPr>
        <w:t>sentido</w:t>
      </w:r>
      <w:r w:rsidR="001425B1" w:rsidRPr="001425B1">
        <w:rPr>
          <w:rFonts w:eastAsia="Arial" w:cs="Arial"/>
          <w:lang w:eastAsia="es-MX"/>
        </w:rPr>
        <w:t xml:space="preserve">, </w:t>
      </w:r>
      <w:r w:rsidR="0009286E">
        <w:rPr>
          <w:rFonts w:eastAsia="Arial" w:cs="Arial"/>
          <w:lang w:eastAsia="es-MX"/>
        </w:rPr>
        <w:t xml:space="preserve">y </w:t>
      </w:r>
      <w:r w:rsidR="00D61D6C">
        <w:rPr>
          <w:rFonts w:eastAsia="Arial" w:cs="Arial"/>
          <w:lang w:eastAsia="es-MX"/>
        </w:rPr>
        <w:t>considera que el trabajo de</w:t>
      </w:r>
      <w:r w:rsidR="001425B1" w:rsidRPr="001425B1">
        <w:rPr>
          <w:rFonts w:eastAsia="Arial" w:cs="Arial"/>
          <w:lang w:eastAsia="es-MX"/>
        </w:rPr>
        <w:t xml:space="preserve"> la Secretaría Ejecutiva y el C</w:t>
      </w:r>
      <w:r w:rsidR="00DD0DD3">
        <w:rPr>
          <w:rFonts w:eastAsia="Arial" w:cs="Arial"/>
          <w:lang w:eastAsia="es-MX"/>
        </w:rPr>
        <w:t xml:space="preserve">omité de </w:t>
      </w:r>
      <w:r w:rsidR="001425B1" w:rsidRPr="001425B1">
        <w:rPr>
          <w:rFonts w:eastAsia="Arial" w:cs="Arial"/>
          <w:lang w:eastAsia="es-MX"/>
        </w:rPr>
        <w:t>P</w:t>
      </w:r>
      <w:r w:rsidR="00DD0DD3">
        <w:rPr>
          <w:rFonts w:eastAsia="Arial" w:cs="Arial"/>
          <w:lang w:eastAsia="es-MX"/>
        </w:rPr>
        <w:t xml:space="preserve">articipación </w:t>
      </w:r>
      <w:r w:rsidR="001425B1" w:rsidRPr="001425B1">
        <w:rPr>
          <w:rFonts w:eastAsia="Arial" w:cs="Arial"/>
          <w:lang w:eastAsia="es-MX"/>
        </w:rPr>
        <w:t>S</w:t>
      </w:r>
      <w:r w:rsidR="00DD0DD3">
        <w:rPr>
          <w:rFonts w:eastAsia="Arial" w:cs="Arial"/>
          <w:lang w:eastAsia="es-MX"/>
        </w:rPr>
        <w:t>ocial</w:t>
      </w:r>
      <w:r w:rsidR="001425B1" w:rsidRPr="001425B1">
        <w:rPr>
          <w:rFonts w:eastAsia="Arial" w:cs="Arial"/>
          <w:lang w:eastAsia="es-MX"/>
        </w:rPr>
        <w:t xml:space="preserve"> no merece que termine el año sin </w:t>
      </w:r>
      <w:r w:rsidR="00DD0DD3">
        <w:rPr>
          <w:rFonts w:eastAsia="Arial" w:cs="Arial"/>
          <w:lang w:eastAsia="es-MX"/>
        </w:rPr>
        <w:t>dicha</w:t>
      </w:r>
      <w:r w:rsidR="001425B1" w:rsidRPr="001425B1">
        <w:rPr>
          <w:rFonts w:eastAsia="Arial" w:cs="Arial"/>
          <w:lang w:eastAsia="es-MX"/>
        </w:rPr>
        <w:t xml:space="preserve"> condición que </w:t>
      </w:r>
      <w:r w:rsidR="00DD0DD3">
        <w:rPr>
          <w:rFonts w:eastAsia="Arial" w:cs="Arial"/>
          <w:lang w:eastAsia="es-MX"/>
        </w:rPr>
        <w:t>l</w:t>
      </w:r>
      <w:r w:rsidR="001425B1" w:rsidRPr="001425B1">
        <w:rPr>
          <w:rFonts w:eastAsia="Arial" w:cs="Arial"/>
          <w:lang w:eastAsia="es-MX"/>
        </w:rPr>
        <w:t>os pone en el foco nacional</w:t>
      </w:r>
      <w:r w:rsidR="0009286E">
        <w:rPr>
          <w:rFonts w:eastAsia="Arial" w:cs="Arial"/>
          <w:lang w:eastAsia="es-MX"/>
        </w:rPr>
        <w:t>.</w:t>
      </w:r>
    </w:p>
    <w:p w14:paraId="489D821B" w14:textId="77777777" w:rsidR="0009286E" w:rsidRDefault="0009286E" w:rsidP="00710DC0">
      <w:pPr>
        <w:rPr>
          <w:rFonts w:eastAsia="Arial" w:cs="Arial"/>
          <w:lang w:eastAsia="es-MX"/>
        </w:rPr>
      </w:pPr>
    </w:p>
    <w:p w14:paraId="04DE407A" w14:textId="1D82464E" w:rsidR="000164DA" w:rsidRDefault="0009286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Añade que s</w:t>
      </w:r>
      <w:r w:rsidR="007F3644">
        <w:rPr>
          <w:rFonts w:eastAsia="Arial" w:cs="Arial"/>
          <w:lang w:eastAsia="es-MX"/>
        </w:rPr>
        <w:t>e</w:t>
      </w:r>
      <w:r w:rsidR="00FF0C7E">
        <w:rPr>
          <w:rFonts w:eastAsia="Arial" w:cs="Arial"/>
          <w:lang w:eastAsia="es-MX"/>
        </w:rPr>
        <w:t xml:space="preserve"> presumen</w:t>
      </w:r>
      <w:r w:rsidR="001425B1" w:rsidRPr="001425B1">
        <w:rPr>
          <w:rFonts w:eastAsia="Arial" w:cs="Arial"/>
          <w:lang w:eastAsia="es-MX"/>
        </w:rPr>
        <w:t xml:space="preserve"> muchas cosas</w:t>
      </w:r>
      <w:r>
        <w:rPr>
          <w:rFonts w:eastAsia="Arial" w:cs="Arial"/>
          <w:lang w:eastAsia="es-MX"/>
        </w:rPr>
        <w:t>, pero</w:t>
      </w:r>
      <w:r w:rsidR="001425B1" w:rsidRPr="001425B1">
        <w:rPr>
          <w:rFonts w:eastAsia="Arial" w:cs="Arial"/>
          <w:lang w:eastAsia="es-MX"/>
        </w:rPr>
        <w:t xml:space="preserve"> </w:t>
      </w:r>
      <w:r w:rsidR="00FF0C7E">
        <w:rPr>
          <w:rFonts w:eastAsia="Arial" w:cs="Arial"/>
          <w:lang w:eastAsia="es-MX"/>
        </w:rPr>
        <w:t>l</w:t>
      </w:r>
      <w:r w:rsidR="001425B1" w:rsidRPr="001425B1">
        <w:rPr>
          <w:rFonts w:eastAsia="Arial" w:cs="Arial"/>
          <w:lang w:eastAsia="es-MX"/>
        </w:rPr>
        <w:t xml:space="preserve">e parecería un retroceso importante que </w:t>
      </w:r>
      <w:r w:rsidR="00880468">
        <w:rPr>
          <w:rFonts w:eastAsia="Arial" w:cs="Arial"/>
          <w:lang w:eastAsia="es-MX"/>
        </w:rPr>
        <w:t xml:space="preserve">se </w:t>
      </w:r>
      <w:r w:rsidR="001425B1" w:rsidRPr="001425B1">
        <w:rPr>
          <w:rFonts w:eastAsia="Arial" w:cs="Arial"/>
          <w:lang w:eastAsia="es-MX"/>
        </w:rPr>
        <w:t xml:space="preserve">termine el año sin </w:t>
      </w:r>
      <w:r w:rsidR="00880468">
        <w:rPr>
          <w:rFonts w:eastAsia="Arial" w:cs="Arial"/>
          <w:lang w:eastAsia="es-MX"/>
        </w:rPr>
        <w:t>la a</w:t>
      </w:r>
      <w:r w:rsidR="001425B1" w:rsidRPr="001425B1">
        <w:rPr>
          <w:rFonts w:eastAsia="Arial" w:cs="Arial"/>
          <w:lang w:eastAsia="es-MX"/>
        </w:rPr>
        <w:t>p</w:t>
      </w:r>
      <w:r w:rsidR="00880468">
        <w:rPr>
          <w:rFonts w:eastAsia="Arial" w:cs="Arial"/>
          <w:lang w:eastAsia="es-MX"/>
        </w:rPr>
        <w:t>robación</w:t>
      </w:r>
      <w:r w:rsidR="001425B1" w:rsidRPr="001425B1">
        <w:rPr>
          <w:rFonts w:eastAsia="Arial" w:cs="Arial"/>
          <w:lang w:eastAsia="es-MX"/>
        </w:rPr>
        <w:t xml:space="preserve">. Por </w:t>
      </w:r>
      <w:r w:rsidR="00880468">
        <w:rPr>
          <w:rFonts w:eastAsia="Arial" w:cs="Arial"/>
          <w:lang w:eastAsia="es-MX"/>
        </w:rPr>
        <w:t>ello, insiste</w:t>
      </w:r>
      <w:r w:rsidR="001425B1" w:rsidRPr="001425B1">
        <w:rPr>
          <w:rFonts w:eastAsia="Arial" w:cs="Arial"/>
          <w:lang w:eastAsia="es-MX"/>
        </w:rPr>
        <w:t xml:space="preserve"> </w:t>
      </w:r>
      <w:r w:rsidR="00880468">
        <w:rPr>
          <w:rFonts w:eastAsia="Arial" w:cs="Arial"/>
          <w:lang w:eastAsia="es-MX"/>
        </w:rPr>
        <w:t>en saber el</w:t>
      </w:r>
      <w:r w:rsidR="001425B1" w:rsidRPr="001425B1">
        <w:rPr>
          <w:rFonts w:eastAsia="Arial" w:cs="Arial"/>
          <w:lang w:eastAsia="es-MX"/>
        </w:rPr>
        <w:t xml:space="preserve"> cronograma</w:t>
      </w:r>
      <w:r w:rsidR="00880468">
        <w:rPr>
          <w:rFonts w:eastAsia="Arial" w:cs="Arial"/>
          <w:lang w:eastAsia="es-MX"/>
        </w:rPr>
        <w:t>,</w:t>
      </w:r>
      <w:r w:rsidR="001425B1" w:rsidRPr="001425B1">
        <w:rPr>
          <w:rFonts w:eastAsia="Arial" w:cs="Arial"/>
          <w:lang w:eastAsia="es-MX"/>
        </w:rPr>
        <w:t xml:space="preserve"> la ruta crítica de cuándo </w:t>
      </w:r>
      <w:r w:rsidR="00880468">
        <w:rPr>
          <w:rFonts w:eastAsia="Arial" w:cs="Arial"/>
          <w:lang w:eastAsia="es-MX"/>
        </w:rPr>
        <w:t>se podrá</w:t>
      </w:r>
      <w:r w:rsidR="001425B1" w:rsidRPr="001425B1">
        <w:rPr>
          <w:rFonts w:eastAsia="Arial" w:cs="Arial"/>
          <w:lang w:eastAsia="es-MX"/>
        </w:rPr>
        <w:t xml:space="preserve"> tener, entendiendo que no depende de </w:t>
      </w:r>
      <w:r>
        <w:rPr>
          <w:rFonts w:eastAsia="Arial" w:cs="Arial"/>
          <w:lang w:eastAsia="es-MX"/>
        </w:rPr>
        <w:t>quienes</w:t>
      </w:r>
      <w:r w:rsidR="001425B1" w:rsidRPr="001425B1">
        <w:rPr>
          <w:rFonts w:eastAsia="Arial" w:cs="Arial"/>
          <w:lang w:eastAsia="es-MX"/>
        </w:rPr>
        <w:t xml:space="preserve"> est</w:t>
      </w:r>
      <w:r w:rsidR="00880468">
        <w:rPr>
          <w:rFonts w:eastAsia="Arial" w:cs="Arial"/>
          <w:lang w:eastAsia="es-MX"/>
        </w:rPr>
        <w:t>án en la mesa</w:t>
      </w:r>
      <w:r w:rsidR="001425B1" w:rsidRPr="001425B1">
        <w:rPr>
          <w:rFonts w:eastAsia="Arial" w:cs="Arial"/>
          <w:lang w:eastAsia="es-MX"/>
        </w:rPr>
        <w:t>.</w:t>
      </w:r>
    </w:p>
    <w:p w14:paraId="3BF2597F" w14:textId="77777777" w:rsidR="00703801" w:rsidRDefault="00703801" w:rsidP="00710DC0">
      <w:pPr>
        <w:rPr>
          <w:rFonts w:eastAsia="Arial" w:cs="Arial"/>
          <w:lang w:eastAsia="es-MX"/>
        </w:rPr>
      </w:pPr>
    </w:p>
    <w:p w14:paraId="3CA663E0" w14:textId="29CFF22F" w:rsidR="00472B54" w:rsidRDefault="00C115E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Salcido Ledezma responde que </w:t>
      </w:r>
      <w:r w:rsidR="00072536">
        <w:rPr>
          <w:rFonts w:eastAsia="Arial" w:cs="Arial"/>
          <w:lang w:eastAsia="es-MX"/>
        </w:rPr>
        <w:t xml:space="preserve">se tienen </w:t>
      </w:r>
      <w:r w:rsidR="00D51728" w:rsidRPr="00D51728">
        <w:rPr>
          <w:rFonts w:eastAsia="Arial" w:cs="Arial"/>
          <w:lang w:eastAsia="es-MX"/>
        </w:rPr>
        <w:t>consideradas cuatro etapas, en las que estar</w:t>
      </w:r>
      <w:r w:rsidR="0076472E">
        <w:rPr>
          <w:rFonts w:eastAsia="Arial" w:cs="Arial"/>
          <w:lang w:eastAsia="es-MX"/>
        </w:rPr>
        <w:t>á</w:t>
      </w:r>
      <w:r w:rsidR="00D51728" w:rsidRPr="00D51728">
        <w:rPr>
          <w:rFonts w:eastAsia="Arial" w:cs="Arial"/>
          <w:lang w:eastAsia="es-MX"/>
        </w:rPr>
        <w:t xml:space="preserve"> involucrado el Grupo Técnico de Trabajo</w:t>
      </w:r>
      <w:r w:rsidR="00472B54">
        <w:rPr>
          <w:rFonts w:eastAsia="Arial" w:cs="Arial"/>
          <w:lang w:eastAsia="es-MX"/>
        </w:rPr>
        <w:t xml:space="preserve">: </w:t>
      </w:r>
    </w:p>
    <w:p w14:paraId="19806D9D" w14:textId="77777777" w:rsidR="00472B54" w:rsidRDefault="00472B54" w:rsidP="00710DC0">
      <w:pPr>
        <w:rPr>
          <w:rFonts w:eastAsia="Arial" w:cs="Arial"/>
          <w:lang w:eastAsia="es-MX"/>
        </w:rPr>
      </w:pPr>
    </w:p>
    <w:p w14:paraId="5E7A00A2" w14:textId="48C6DA26" w:rsidR="003A7A34" w:rsidRPr="00C964D3" w:rsidRDefault="00472B54" w:rsidP="00710DC0">
      <w:pPr>
        <w:rPr>
          <w:rFonts w:eastAsia="Arial" w:cs="Arial"/>
          <w:lang w:eastAsia="es-MX"/>
        </w:rPr>
      </w:pPr>
      <w:r w:rsidRPr="00C964D3">
        <w:rPr>
          <w:rFonts w:eastAsia="Arial" w:cs="Arial"/>
          <w:lang w:eastAsia="es-MX"/>
        </w:rPr>
        <w:t>L</w:t>
      </w:r>
      <w:r w:rsidR="00D51728" w:rsidRPr="00C964D3">
        <w:rPr>
          <w:rFonts w:eastAsia="Arial" w:cs="Arial"/>
          <w:lang w:eastAsia="es-MX"/>
        </w:rPr>
        <w:t>a etapa cero</w:t>
      </w:r>
      <w:r w:rsidR="00D716D0" w:rsidRPr="00C964D3">
        <w:rPr>
          <w:rFonts w:eastAsia="Arial" w:cs="Arial"/>
          <w:lang w:eastAsia="es-MX"/>
        </w:rPr>
        <w:t>,</w:t>
      </w:r>
      <w:r w:rsidR="00D51728" w:rsidRPr="00C964D3">
        <w:rPr>
          <w:rFonts w:eastAsia="Arial" w:cs="Arial"/>
          <w:lang w:eastAsia="es-MX"/>
        </w:rPr>
        <w:t xml:space="preserve"> </w:t>
      </w:r>
      <w:r w:rsidRPr="00C964D3">
        <w:rPr>
          <w:rFonts w:eastAsia="Arial" w:cs="Arial"/>
          <w:lang w:eastAsia="es-MX"/>
        </w:rPr>
        <w:t xml:space="preserve">la </w:t>
      </w:r>
      <w:r w:rsidR="00D51728" w:rsidRPr="00C964D3">
        <w:rPr>
          <w:rFonts w:eastAsia="Arial" w:cs="Arial"/>
          <w:lang w:eastAsia="es-MX"/>
        </w:rPr>
        <w:t>etapa de entendimiento, de conocer los diferentes documentos técnicos que se habían trabajado durante más de un año dentro de la Secretaría Ejecutiva</w:t>
      </w:r>
      <w:r w:rsidRPr="00C964D3">
        <w:rPr>
          <w:rFonts w:eastAsia="Arial" w:cs="Arial"/>
          <w:lang w:eastAsia="es-MX"/>
        </w:rPr>
        <w:t>. P</w:t>
      </w:r>
      <w:r w:rsidR="003A7A34" w:rsidRPr="00C964D3">
        <w:rPr>
          <w:rFonts w:eastAsia="Arial" w:cs="Arial"/>
          <w:lang w:eastAsia="es-MX"/>
        </w:rPr>
        <w:t>untualiza que la</w:t>
      </w:r>
      <w:r w:rsidR="00D51728" w:rsidRPr="00C964D3">
        <w:rPr>
          <w:rFonts w:eastAsia="Arial" w:cs="Arial"/>
          <w:lang w:eastAsia="es-MX"/>
        </w:rPr>
        <w:t xml:space="preserve">s siguientes etapas en gran medida dependen de la siguiente sesión del Comité Coordinador y de la aprobación de </w:t>
      </w:r>
      <w:r w:rsidR="003A7A34" w:rsidRPr="00C964D3">
        <w:rPr>
          <w:rFonts w:eastAsia="Arial" w:cs="Arial"/>
          <w:lang w:eastAsia="es-MX"/>
        </w:rPr>
        <w:t>los</w:t>
      </w:r>
      <w:r w:rsidR="00D51728" w:rsidRPr="00C964D3">
        <w:rPr>
          <w:rFonts w:eastAsia="Arial" w:cs="Arial"/>
          <w:lang w:eastAsia="es-MX"/>
        </w:rPr>
        <w:t xml:space="preserve"> elementos y diferentes productos técnicos. </w:t>
      </w:r>
    </w:p>
    <w:p w14:paraId="5E298E17" w14:textId="77777777" w:rsidR="003A7A34" w:rsidRPr="00C964D3" w:rsidRDefault="003A7A34" w:rsidP="00710DC0">
      <w:pPr>
        <w:rPr>
          <w:rFonts w:eastAsia="Arial" w:cs="Arial"/>
          <w:lang w:eastAsia="es-MX"/>
        </w:rPr>
      </w:pPr>
    </w:p>
    <w:p w14:paraId="5C4046A7" w14:textId="727ECF78" w:rsidR="009D4FAF" w:rsidRPr="00C964D3" w:rsidRDefault="00D716D0" w:rsidP="00710DC0">
      <w:pPr>
        <w:rPr>
          <w:rFonts w:eastAsia="Arial" w:cs="Arial"/>
          <w:lang w:eastAsia="es-MX"/>
        </w:rPr>
      </w:pPr>
      <w:r w:rsidRPr="00C964D3">
        <w:rPr>
          <w:rFonts w:eastAsia="Arial" w:cs="Arial"/>
          <w:lang w:eastAsia="es-MX"/>
        </w:rPr>
        <w:t>L</w:t>
      </w:r>
      <w:r w:rsidR="00D51728" w:rsidRPr="00C964D3">
        <w:rPr>
          <w:rFonts w:eastAsia="Arial" w:cs="Arial"/>
          <w:lang w:eastAsia="es-MX"/>
        </w:rPr>
        <w:t>a etapa uno</w:t>
      </w:r>
      <w:r w:rsidRPr="00C964D3">
        <w:rPr>
          <w:rFonts w:eastAsia="Arial" w:cs="Arial"/>
          <w:lang w:eastAsia="es-MX"/>
        </w:rPr>
        <w:t>,</w:t>
      </w:r>
      <w:r w:rsidR="00D51728" w:rsidRPr="00C964D3">
        <w:rPr>
          <w:rFonts w:eastAsia="Arial" w:cs="Arial"/>
          <w:lang w:eastAsia="es-MX"/>
        </w:rPr>
        <w:t xml:space="preserve"> comprend</w:t>
      </w:r>
      <w:r w:rsidR="003A7A34" w:rsidRPr="00C964D3">
        <w:rPr>
          <w:rFonts w:eastAsia="Arial" w:cs="Arial"/>
          <w:lang w:eastAsia="es-MX"/>
        </w:rPr>
        <w:t>ida</w:t>
      </w:r>
      <w:r w:rsidR="00D51728" w:rsidRPr="00C964D3">
        <w:rPr>
          <w:rFonts w:eastAsia="Arial" w:cs="Arial"/>
          <w:lang w:eastAsia="es-MX"/>
        </w:rPr>
        <w:t xml:space="preserve"> entre julio y agosto, es una etapa de preparación</w:t>
      </w:r>
      <w:r w:rsidRPr="00C964D3">
        <w:rPr>
          <w:rFonts w:eastAsia="Arial" w:cs="Arial"/>
          <w:lang w:eastAsia="es-MX"/>
        </w:rPr>
        <w:t>;</w:t>
      </w:r>
      <w:r w:rsidR="00D51728" w:rsidRPr="00C964D3">
        <w:rPr>
          <w:rFonts w:eastAsia="Arial" w:cs="Arial"/>
          <w:lang w:eastAsia="es-MX"/>
        </w:rPr>
        <w:t xml:space="preserve"> es decir, </w:t>
      </w:r>
      <w:r w:rsidR="00C844D0" w:rsidRPr="00C964D3">
        <w:rPr>
          <w:rFonts w:eastAsia="Arial" w:cs="Arial"/>
          <w:lang w:eastAsia="es-MX"/>
        </w:rPr>
        <w:t>si se aprueba</w:t>
      </w:r>
      <w:r w:rsidR="00D51728" w:rsidRPr="00C964D3">
        <w:rPr>
          <w:rFonts w:eastAsia="Arial" w:cs="Arial"/>
          <w:lang w:eastAsia="es-MX"/>
        </w:rPr>
        <w:t xml:space="preserve"> la propuesta de </w:t>
      </w:r>
      <w:r w:rsidRPr="00C964D3">
        <w:rPr>
          <w:rFonts w:eastAsia="Arial" w:cs="Arial"/>
          <w:lang w:eastAsia="es-MX"/>
        </w:rPr>
        <w:t>M</w:t>
      </w:r>
      <w:r w:rsidR="00D51728" w:rsidRPr="00C964D3">
        <w:rPr>
          <w:rFonts w:eastAsia="Arial" w:cs="Arial"/>
          <w:lang w:eastAsia="es-MX"/>
        </w:rPr>
        <w:t>etodología para las mesas de trabaj</w:t>
      </w:r>
      <w:r w:rsidR="00C844D0" w:rsidRPr="00C964D3">
        <w:rPr>
          <w:rFonts w:eastAsia="Arial" w:cs="Arial"/>
          <w:lang w:eastAsia="es-MX"/>
        </w:rPr>
        <w:t xml:space="preserve">o, </w:t>
      </w:r>
      <w:r w:rsidR="00D51728" w:rsidRPr="00C964D3">
        <w:rPr>
          <w:rFonts w:eastAsia="Arial" w:cs="Arial"/>
          <w:lang w:eastAsia="es-MX"/>
        </w:rPr>
        <w:t xml:space="preserve">para </w:t>
      </w:r>
      <w:r w:rsidR="000206B3" w:rsidRPr="00C964D3">
        <w:rPr>
          <w:rFonts w:eastAsia="Arial" w:cs="Arial"/>
          <w:lang w:eastAsia="es-MX"/>
        </w:rPr>
        <w:t xml:space="preserve">poder tener </w:t>
      </w:r>
      <w:r w:rsidR="00D51728" w:rsidRPr="00C964D3">
        <w:rPr>
          <w:rFonts w:eastAsia="Arial" w:cs="Arial"/>
          <w:lang w:eastAsia="es-MX"/>
        </w:rPr>
        <w:t xml:space="preserve">las estrategias y las líneas de acción de los </w:t>
      </w:r>
      <w:r w:rsidRPr="00C964D3">
        <w:rPr>
          <w:rFonts w:eastAsia="Arial" w:cs="Arial"/>
          <w:lang w:eastAsia="es-MX"/>
        </w:rPr>
        <w:t>P</w:t>
      </w:r>
      <w:r w:rsidR="00D51728" w:rsidRPr="00C964D3">
        <w:rPr>
          <w:rFonts w:eastAsia="Arial" w:cs="Arial"/>
          <w:lang w:eastAsia="es-MX"/>
        </w:rPr>
        <w:t xml:space="preserve">rogramas de </w:t>
      </w:r>
      <w:r w:rsidRPr="00C964D3">
        <w:rPr>
          <w:rFonts w:eastAsia="Arial" w:cs="Arial"/>
          <w:lang w:eastAsia="es-MX"/>
        </w:rPr>
        <w:t>I</w:t>
      </w:r>
      <w:r w:rsidR="00D51728" w:rsidRPr="00C964D3">
        <w:rPr>
          <w:rFonts w:eastAsia="Arial" w:cs="Arial"/>
          <w:lang w:eastAsia="es-MX"/>
        </w:rPr>
        <w:t xml:space="preserve">mplementación, durante julio y agosto se prepararía la logística para tener </w:t>
      </w:r>
      <w:r w:rsidR="0088037E" w:rsidRPr="00C964D3">
        <w:rPr>
          <w:rFonts w:eastAsia="Arial" w:cs="Arial"/>
          <w:lang w:eastAsia="es-MX"/>
        </w:rPr>
        <w:t>dichas</w:t>
      </w:r>
      <w:r w:rsidR="00D51728" w:rsidRPr="00C964D3">
        <w:rPr>
          <w:rFonts w:eastAsia="Arial" w:cs="Arial"/>
          <w:lang w:eastAsia="es-MX"/>
        </w:rPr>
        <w:t xml:space="preserve"> mesas.</w:t>
      </w:r>
    </w:p>
    <w:p w14:paraId="2EA27E67" w14:textId="77777777" w:rsidR="0088037E" w:rsidRPr="00C964D3" w:rsidRDefault="0088037E" w:rsidP="00710DC0">
      <w:pPr>
        <w:rPr>
          <w:rFonts w:eastAsia="Arial" w:cs="Arial"/>
          <w:lang w:eastAsia="es-MX"/>
        </w:rPr>
      </w:pPr>
    </w:p>
    <w:p w14:paraId="1E4C7487" w14:textId="06F6A658" w:rsidR="00C964D3" w:rsidRPr="00D542B0" w:rsidRDefault="000206B3" w:rsidP="00710DC0">
      <w:pPr>
        <w:rPr>
          <w:rFonts w:eastAsia="Arial" w:cs="Arial"/>
          <w:lang w:eastAsia="es-MX"/>
        </w:rPr>
      </w:pPr>
      <w:r w:rsidRPr="00C92130">
        <w:rPr>
          <w:rFonts w:eastAsia="Arial" w:cs="Arial"/>
          <w:lang w:eastAsia="es-MX"/>
        </w:rPr>
        <w:t xml:space="preserve">La </w:t>
      </w:r>
      <w:r w:rsidR="000B659B" w:rsidRPr="00C92130">
        <w:rPr>
          <w:rFonts w:eastAsia="Arial" w:cs="Arial"/>
          <w:lang w:eastAsia="es-MX"/>
        </w:rPr>
        <w:t xml:space="preserve">etapa </w:t>
      </w:r>
      <w:r w:rsidR="00D716D0" w:rsidRPr="00C92130">
        <w:rPr>
          <w:rFonts w:eastAsia="Arial" w:cs="Arial"/>
          <w:lang w:eastAsia="es-MX"/>
        </w:rPr>
        <w:t>dos</w:t>
      </w:r>
      <w:r w:rsidR="000B659B" w:rsidRPr="00C92130">
        <w:rPr>
          <w:rFonts w:eastAsia="Arial" w:cs="Arial"/>
          <w:lang w:eastAsia="es-MX"/>
        </w:rPr>
        <w:t xml:space="preserve"> sería durante septiembre, conforme lo que se planteó en el </w:t>
      </w:r>
      <w:r w:rsidR="00D716D0" w:rsidRPr="00C92130">
        <w:rPr>
          <w:rFonts w:eastAsia="Arial" w:cs="Arial"/>
          <w:lang w:eastAsia="es-MX"/>
        </w:rPr>
        <w:t>G</w:t>
      </w:r>
      <w:r w:rsidR="000B659B" w:rsidRPr="00C92130">
        <w:rPr>
          <w:rFonts w:eastAsia="Arial" w:cs="Arial"/>
          <w:lang w:eastAsia="es-MX"/>
        </w:rPr>
        <w:t xml:space="preserve">rupo de </w:t>
      </w:r>
      <w:r w:rsidR="00D716D0" w:rsidRPr="00C92130">
        <w:rPr>
          <w:rFonts w:eastAsia="Arial" w:cs="Arial"/>
          <w:lang w:eastAsia="es-MX"/>
        </w:rPr>
        <w:t>T</w:t>
      </w:r>
      <w:r w:rsidR="000B659B" w:rsidRPr="00C92130">
        <w:rPr>
          <w:rFonts w:eastAsia="Arial" w:cs="Arial"/>
          <w:lang w:eastAsia="es-MX"/>
        </w:rPr>
        <w:t xml:space="preserve">rabajo, y durante </w:t>
      </w:r>
      <w:r w:rsidR="00D716D0" w:rsidRPr="00C92130">
        <w:rPr>
          <w:rFonts w:eastAsia="Arial" w:cs="Arial"/>
          <w:lang w:eastAsia="es-MX"/>
        </w:rPr>
        <w:t>ese mes</w:t>
      </w:r>
      <w:r w:rsidR="000B659B" w:rsidRPr="00C92130">
        <w:rPr>
          <w:rFonts w:eastAsia="Arial" w:cs="Arial"/>
          <w:lang w:eastAsia="es-MX"/>
        </w:rPr>
        <w:t xml:space="preserve"> se llevarían a cabo las mesas colaborativas para definir estrategias y líneas de acción. </w:t>
      </w:r>
    </w:p>
    <w:p w14:paraId="25941643" w14:textId="77777777" w:rsidR="00C964D3" w:rsidRPr="00D542B0" w:rsidRDefault="00C964D3" w:rsidP="00710DC0">
      <w:pPr>
        <w:rPr>
          <w:rFonts w:eastAsia="Arial" w:cs="Arial"/>
          <w:lang w:eastAsia="es-MX"/>
        </w:rPr>
      </w:pPr>
    </w:p>
    <w:p w14:paraId="0D254BF0" w14:textId="631B119D" w:rsidR="00CD3FFB" w:rsidRPr="00C92130" w:rsidRDefault="00C964D3" w:rsidP="00710DC0">
      <w:pPr>
        <w:rPr>
          <w:rFonts w:eastAsia="Arial" w:cs="Arial"/>
          <w:lang w:eastAsia="es-MX"/>
        </w:rPr>
      </w:pPr>
      <w:r w:rsidRPr="00D542B0">
        <w:rPr>
          <w:rFonts w:eastAsia="Arial" w:cs="Arial"/>
          <w:lang w:eastAsia="es-MX"/>
        </w:rPr>
        <w:t>En la etapa tres</w:t>
      </w:r>
      <w:r w:rsidR="000B659B" w:rsidRPr="00C92130">
        <w:rPr>
          <w:rFonts w:eastAsia="Arial" w:cs="Arial"/>
          <w:lang w:eastAsia="es-MX"/>
        </w:rPr>
        <w:t>, entre septiembre y noviembre, se procesarían los resultados de las mesas, de las actualizaciones de los diagnósticos y del trabajo que se tiene que hacer para integrar la redacción, la integración</w:t>
      </w:r>
      <w:r w:rsidR="00CD3FFB" w:rsidRPr="00C92130">
        <w:rPr>
          <w:rFonts w:eastAsia="Arial" w:cs="Arial"/>
          <w:lang w:eastAsia="es-MX"/>
        </w:rPr>
        <w:t>,</w:t>
      </w:r>
      <w:r w:rsidR="000B659B" w:rsidRPr="00C92130">
        <w:rPr>
          <w:rFonts w:eastAsia="Arial" w:cs="Arial"/>
          <w:lang w:eastAsia="es-MX"/>
        </w:rPr>
        <w:t xml:space="preserve"> para </w:t>
      </w:r>
      <w:r w:rsidR="00906250" w:rsidRPr="00C92130">
        <w:rPr>
          <w:rFonts w:eastAsia="Arial" w:cs="Arial"/>
          <w:lang w:eastAsia="es-MX"/>
        </w:rPr>
        <w:t xml:space="preserve">poder </w:t>
      </w:r>
      <w:r w:rsidR="000B659B" w:rsidRPr="00C92130">
        <w:rPr>
          <w:rFonts w:eastAsia="Arial" w:cs="Arial"/>
          <w:lang w:eastAsia="es-MX"/>
        </w:rPr>
        <w:t xml:space="preserve">tener </w:t>
      </w:r>
      <w:r w:rsidR="003E7CCB" w:rsidRPr="00466725">
        <w:rPr>
          <w:rFonts w:eastAsia="Arial" w:cs="Arial"/>
          <w:lang w:eastAsia="es-MX"/>
        </w:rPr>
        <w:t xml:space="preserve">en la etapa cuatro </w:t>
      </w:r>
      <w:r w:rsidR="000B659B" w:rsidRPr="00C92130">
        <w:rPr>
          <w:rFonts w:eastAsia="Arial" w:cs="Arial"/>
          <w:lang w:eastAsia="es-MX"/>
        </w:rPr>
        <w:t xml:space="preserve">una propuesta de </w:t>
      </w:r>
      <w:r w:rsidR="00D716D0" w:rsidRPr="00C92130">
        <w:rPr>
          <w:rFonts w:eastAsia="Arial" w:cs="Arial"/>
          <w:lang w:eastAsia="es-MX"/>
        </w:rPr>
        <w:t>P</w:t>
      </w:r>
      <w:r w:rsidR="000B659B" w:rsidRPr="00C92130">
        <w:rPr>
          <w:rFonts w:eastAsia="Arial" w:cs="Arial"/>
          <w:lang w:eastAsia="es-MX"/>
        </w:rPr>
        <w:t xml:space="preserve">rogramas </w:t>
      </w:r>
      <w:r w:rsidR="00D716D0" w:rsidRPr="00C92130">
        <w:rPr>
          <w:rFonts w:eastAsia="Arial" w:cs="Arial"/>
          <w:lang w:eastAsia="es-MX"/>
        </w:rPr>
        <w:t>M</w:t>
      </w:r>
      <w:r w:rsidR="000B659B" w:rsidRPr="00C92130">
        <w:rPr>
          <w:rFonts w:eastAsia="Arial" w:cs="Arial"/>
          <w:lang w:eastAsia="es-MX"/>
        </w:rPr>
        <w:t xml:space="preserve">arco de </w:t>
      </w:r>
      <w:r w:rsidR="00D716D0" w:rsidRPr="00C92130">
        <w:rPr>
          <w:rFonts w:eastAsia="Arial" w:cs="Arial"/>
          <w:lang w:eastAsia="es-MX"/>
        </w:rPr>
        <w:t>I</w:t>
      </w:r>
      <w:r w:rsidR="000B659B" w:rsidRPr="00C92130">
        <w:rPr>
          <w:rFonts w:eastAsia="Arial" w:cs="Arial"/>
          <w:lang w:eastAsia="es-MX"/>
        </w:rPr>
        <w:t>mplementación para la última sesión ordinaria del Comité Coordinador de</w:t>
      </w:r>
      <w:r w:rsidR="00CD3FFB" w:rsidRPr="00C92130">
        <w:rPr>
          <w:rFonts w:eastAsia="Arial" w:cs="Arial"/>
          <w:lang w:eastAsia="es-MX"/>
        </w:rPr>
        <w:t xml:space="preserve"> 2022</w:t>
      </w:r>
      <w:r w:rsidR="000B659B" w:rsidRPr="00C92130">
        <w:rPr>
          <w:rFonts w:eastAsia="Arial" w:cs="Arial"/>
          <w:lang w:eastAsia="es-MX"/>
        </w:rPr>
        <w:t xml:space="preserve">. </w:t>
      </w:r>
    </w:p>
    <w:p w14:paraId="0304E3F6" w14:textId="77777777" w:rsidR="00CD3FFB" w:rsidRPr="00130D4D" w:rsidRDefault="00CD3FFB" w:rsidP="00710DC0">
      <w:pPr>
        <w:rPr>
          <w:rFonts w:eastAsia="Arial" w:cs="Arial"/>
          <w:lang w:eastAsia="es-MX"/>
        </w:rPr>
      </w:pPr>
    </w:p>
    <w:p w14:paraId="6C451FE4" w14:textId="75A7487B" w:rsidR="00130D4D" w:rsidRPr="00D542B0" w:rsidRDefault="00130D4D" w:rsidP="00710DC0">
      <w:pPr>
        <w:rPr>
          <w:rFonts w:eastAsia="Arial" w:cs="Arial"/>
          <w:lang w:eastAsia="es-MX"/>
        </w:rPr>
      </w:pPr>
      <w:r w:rsidRPr="00D542B0">
        <w:rPr>
          <w:rFonts w:eastAsia="Arial" w:cs="Arial"/>
          <w:lang w:eastAsia="es-MX"/>
        </w:rPr>
        <w:t>H</w:t>
      </w:r>
      <w:r w:rsidR="000B659B" w:rsidRPr="00130D4D">
        <w:rPr>
          <w:rFonts w:eastAsia="Arial" w:cs="Arial"/>
          <w:lang w:eastAsia="es-MX"/>
        </w:rPr>
        <w:t>acia finales de noviembre</w:t>
      </w:r>
      <w:r w:rsidRPr="00D542B0">
        <w:rPr>
          <w:rFonts w:eastAsia="Arial" w:cs="Arial"/>
          <w:lang w:eastAsia="es-MX"/>
        </w:rPr>
        <w:t xml:space="preserve"> o</w:t>
      </w:r>
      <w:r w:rsidR="000B659B" w:rsidRPr="00130D4D">
        <w:rPr>
          <w:rFonts w:eastAsia="Arial" w:cs="Arial"/>
          <w:lang w:eastAsia="es-MX"/>
        </w:rPr>
        <w:t xml:space="preserve"> principios de diciembre como máximo</w:t>
      </w:r>
      <w:r w:rsidR="00CD3FFB" w:rsidRPr="00130D4D">
        <w:rPr>
          <w:rFonts w:eastAsia="Arial" w:cs="Arial"/>
          <w:lang w:eastAsia="es-MX"/>
        </w:rPr>
        <w:t xml:space="preserve"> estará concluida</w:t>
      </w:r>
      <w:r w:rsidRPr="00D542B0">
        <w:rPr>
          <w:rFonts w:eastAsia="Arial" w:cs="Arial"/>
          <w:lang w:eastAsia="es-MX"/>
        </w:rPr>
        <w:t>, prevé Salcido Ledezma</w:t>
      </w:r>
      <w:r w:rsidR="00CD3FFB" w:rsidRPr="00130D4D">
        <w:rPr>
          <w:rFonts w:eastAsia="Arial" w:cs="Arial"/>
          <w:lang w:eastAsia="es-MX"/>
        </w:rPr>
        <w:t xml:space="preserve">. </w:t>
      </w:r>
    </w:p>
    <w:p w14:paraId="5A04C6D2" w14:textId="77777777" w:rsidR="00130D4D" w:rsidRPr="00D542B0" w:rsidRDefault="00130D4D" w:rsidP="00710DC0">
      <w:pPr>
        <w:rPr>
          <w:rFonts w:eastAsia="Arial" w:cs="Arial"/>
          <w:lang w:eastAsia="es-MX"/>
        </w:rPr>
      </w:pPr>
    </w:p>
    <w:p w14:paraId="3A1F5311" w14:textId="3AD02B88" w:rsidR="0088037E" w:rsidRDefault="00CD3FFB" w:rsidP="00710DC0">
      <w:pPr>
        <w:rPr>
          <w:rFonts w:eastAsia="Arial" w:cs="Arial"/>
          <w:lang w:eastAsia="es-MX"/>
        </w:rPr>
      </w:pPr>
      <w:r w:rsidRPr="00130D4D">
        <w:rPr>
          <w:rFonts w:eastAsia="Arial" w:cs="Arial"/>
          <w:lang w:eastAsia="es-MX"/>
        </w:rPr>
        <w:t>Puntualiza que</w:t>
      </w:r>
      <w:r w:rsidR="000B659B" w:rsidRPr="00130D4D">
        <w:rPr>
          <w:rFonts w:eastAsia="Arial" w:cs="Arial"/>
          <w:lang w:eastAsia="es-MX"/>
        </w:rPr>
        <w:t xml:space="preserve"> es</w:t>
      </w:r>
      <w:r w:rsidRPr="00130D4D">
        <w:rPr>
          <w:rFonts w:eastAsia="Arial" w:cs="Arial"/>
          <w:lang w:eastAsia="es-MX"/>
        </w:rPr>
        <w:t>a es</w:t>
      </w:r>
      <w:r w:rsidR="000B659B" w:rsidRPr="00130D4D">
        <w:rPr>
          <w:rFonts w:eastAsia="Arial" w:cs="Arial"/>
          <w:lang w:eastAsia="es-MX"/>
        </w:rPr>
        <w:t xml:space="preserve"> la ruta propuesta durante las sesiones de</w:t>
      </w:r>
      <w:r w:rsidRPr="00130D4D">
        <w:rPr>
          <w:rFonts w:eastAsia="Arial" w:cs="Arial"/>
          <w:lang w:eastAsia="es-MX"/>
        </w:rPr>
        <w:t>l</w:t>
      </w:r>
      <w:r w:rsidR="000B659B" w:rsidRPr="00130D4D">
        <w:rPr>
          <w:rFonts w:eastAsia="Arial" w:cs="Arial"/>
          <w:lang w:eastAsia="es-MX"/>
        </w:rPr>
        <w:t xml:space="preserve"> </w:t>
      </w:r>
      <w:r w:rsidR="00130D4D" w:rsidRPr="00D542B0">
        <w:rPr>
          <w:rFonts w:eastAsia="Arial" w:cs="Arial"/>
          <w:lang w:eastAsia="es-MX"/>
        </w:rPr>
        <w:t>G</w:t>
      </w:r>
      <w:r w:rsidR="000B659B" w:rsidRPr="00130D4D">
        <w:rPr>
          <w:rFonts w:eastAsia="Arial" w:cs="Arial"/>
          <w:lang w:eastAsia="es-MX"/>
        </w:rPr>
        <w:t xml:space="preserve">rupo de </w:t>
      </w:r>
      <w:r w:rsidR="00130D4D" w:rsidRPr="00D542B0">
        <w:rPr>
          <w:rFonts w:eastAsia="Arial" w:cs="Arial"/>
          <w:lang w:eastAsia="es-MX"/>
        </w:rPr>
        <w:t>T</w:t>
      </w:r>
      <w:r w:rsidR="000B659B" w:rsidRPr="00130D4D">
        <w:rPr>
          <w:rFonts w:eastAsia="Arial" w:cs="Arial"/>
          <w:lang w:eastAsia="es-MX"/>
        </w:rPr>
        <w:t>rabajo y est</w:t>
      </w:r>
      <w:r w:rsidR="00CF0C3A" w:rsidRPr="00130D4D">
        <w:rPr>
          <w:rFonts w:eastAsia="Arial" w:cs="Arial"/>
          <w:lang w:eastAsia="es-MX"/>
        </w:rPr>
        <w:t>á</w:t>
      </w:r>
      <w:r w:rsidR="000B659B" w:rsidRPr="00130D4D">
        <w:rPr>
          <w:rFonts w:eastAsia="Arial" w:cs="Arial"/>
          <w:lang w:eastAsia="es-MX"/>
        </w:rPr>
        <w:t xml:space="preserve"> sujeta a las aprobaciones y modificaciones que el Comité Coordinador y sus </w:t>
      </w:r>
      <w:r w:rsidR="00130D4D" w:rsidRPr="00D542B0">
        <w:rPr>
          <w:rFonts w:eastAsia="Arial" w:cs="Arial"/>
          <w:lang w:eastAsia="es-MX"/>
        </w:rPr>
        <w:t>T</w:t>
      </w:r>
      <w:r w:rsidR="000B659B" w:rsidRPr="00130D4D">
        <w:rPr>
          <w:rFonts w:eastAsia="Arial" w:cs="Arial"/>
          <w:lang w:eastAsia="es-MX"/>
        </w:rPr>
        <w:t>itulares propongan.</w:t>
      </w:r>
    </w:p>
    <w:p w14:paraId="032F20CC" w14:textId="77777777" w:rsidR="00CF0C3A" w:rsidRDefault="00CF0C3A" w:rsidP="00710DC0">
      <w:pPr>
        <w:rPr>
          <w:rFonts w:eastAsia="Arial" w:cs="Arial"/>
          <w:lang w:eastAsia="es-MX"/>
        </w:rPr>
      </w:pPr>
    </w:p>
    <w:p w14:paraId="39A82063" w14:textId="2144AB84" w:rsidR="005D6EDA" w:rsidRDefault="009F6C1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130D4D">
        <w:rPr>
          <w:rFonts w:eastAsia="Arial" w:cs="Arial"/>
          <w:lang w:eastAsia="es-MX"/>
        </w:rPr>
        <w:t>añade que</w:t>
      </w:r>
      <w:r w:rsidR="00EB0C25">
        <w:rPr>
          <w:rFonts w:eastAsia="Arial" w:cs="Arial"/>
          <w:lang w:eastAsia="es-MX"/>
        </w:rPr>
        <w:t xml:space="preserve"> se debe</w:t>
      </w:r>
      <w:r w:rsidRPr="009F6C12">
        <w:rPr>
          <w:rFonts w:eastAsia="Arial" w:cs="Arial"/>
          <w:lang w:eastAsia="es-MX"/>
        </w:rPr>
        <w:t xml:space="preserve"> entender que la vida no se paraliza por no tener un documento formalizado. </w:t>
      </w:r>
    </w:p>
    <w:p w14:paraId="1990A9B3" w14:textId="77777777" w:rsidR="005D6EDA" w:rsidRDefault="005D6EDA" w:rsidP="00710DC0">
      <w:pPr>
        <w:rPr>
          <w:rFonts w:eastAsia="Arial" w:cs="Arial"/>
          <w:lang w:eastAsia="es-MX"/>
        </w:rPr>
      </w:pPr>
    </w:p>
    <w:p w14:paraId="7668E161" w14:textId="50382A5E" w:rsidR="00582436" w:rsidRDefault="00EB0C2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9F6C12" w:rsidRPr="009F6C12">
        <w:rPr>
          <w:rFonts w:eastAsia="Arial" w:cs="Arial"/>
          <w:lang w:eastAsia="es-MX"/>
        </w:rPr>
        <w:t>as acciones anticorrupción sugeridas e</w:t>
      </w:r>
      <w:r w:rsidR="001826D9">
        <w:rPr>
          <w:rFonts w:eastAsia="Arial" w:cs="Arial"/>
          <w:lang w:eastAsia="es-MX"/>
        </w:rPr>
        <w:t>n el</w:t>
      </w:r>
      <w:r w:rsidR="009F6C12" w:rsidRPr="009F6C12">
        <w:rPr>
          <w:rFonts w:eastAsia="Arial" w:cs="Arial"/>
          <w:lang w:eastAsia="es-MX"/>
        </w:rPr>
        <w:t xml:space="preserve"> </w:t>
      </w:r>
      <w:r w:rsidR="005D6EDA">
        <w:rPr>
          <w:rFonts w:eastAsia="Arial" w:cs="Arial"/>
          <w:lang w:eastAsia="es-MX"/>
        </w:rPr>
        <w:t xml:space="preserve">archivo </w:t>
      </w:r>
      <w:r w:rsidR="00F75621">
        <w:rPr>
          <w:rFonts w:eastAsia="Arial" w:cs="Arial"/>
          <w:lang w:eastAsia="es-MX"/>
        </w:rPr>
        <w:t>E</w:t>
      </w:r>
      <w:r w:rsidR="00F75621" w:rsidRPr="009F6C12">
        <w:rPr>
          <w:rFonts w:eastAsia="Arial" w:cs="Arial"/>
          <w:lang w:eastAsia="es-MX"/>
        </w:rPr>
        <w:t>xcel</w:t>
      </w:r>
      <w:r w:rsidR="009F6C12" w:rsidRPr="009F6C12">
        <w:rPr>
          <w:rFonts w:eastAsia="Arial" w:cs="Arial"/>
          <w:lang w:eastAsia="es-MX"/>
        </w:rPr>
        <w:t xml:space="preserve"> anexo </w:t>
      </w:r>
      <w:r w:rsidR="005D6EDA">
        <w:rPr>
          <w:rFonts w:eastAsia="Arial" w:cs="Arial"/>
          <w:lang w:eastAsia="es-MX"/>
        </w:rPr>
        <w:t>a</w:t>
      </w:r>
      <w:r w:rsidR="009F6C12" w:rsidRPr="009F6C12">
        <w:rPr>
          <w:rFonts w:eastAsia="Arial" w:cs="Arial"/>
          <w:lang w:eastAsia="es-MX"/>
        </w:rPr>
        <w:t xml:space="preserve"> la </w:t>
      </w:r>
      <w:r w:rsidR="001826D9">
        <w:rPr>
          <w:rFonts w:eastAsia="Arial" w:cs="Arial"/>
          <w:lang w:eastAsia="es-MX"/>
        </w:rPr>
        <w:t>P</w:t>
      </w:r>
      <w:r w:rsidR="009F6C12" w:rsidRPr="009F6C12">
        <w:rPr>
          <w:rFonts w:eastAsia="Arial" w:cs="Arial"/>
          <w:lang w:eastAsia="es-MX"/>
        </w:rPr>
        <w:t xml:space="preserve">olítica se han estado implementando, </w:t>
      </w:r>
      <w:r w:rsidR="005D6EDA">
        <w:rPr>
          <w:rFonts w:eastAsia="Arial" w:cs="Arial"/>
          <w:lang w:eastAsia="es-MX"/>
        </w:rPr>
        <w:t>indica Figueroa Neri. T</w:t>
      </w:r>
      <w:r w:rsidR="009F6C12" w:rsidRPr="009F6C12">
        <w:rPr>
          <w:rFonts w:eastAsia="Arial" w:cs="Arial"/>
          <w:lang w:eastAsia="es-MX"/>
        </w:rPr>
        <w:t>an es así</w:t>
      </w:r>
      <w:r w:rsidR="005D6EDA">
        <w:rPr>
          <w:rFonts w:eastAsia="Arial" w:cs="Arial"/>
          <w:lang w:eastAsia="es-MX"/>
        </w:rPr>
        <w:t>, comenta,</w:t>
      </w:r>
      <w:r w:rsidR="009F6C12" w:rsidRPr="009F6C12">
        <w:rPr>
          <w:rFonts w:eastAsia="Arial" w:cs="Arial"/>
          <w:lang w:eastAsia="es-MX"/>
        </w:rPr>
        <w:t xml:space="preserve"> que cuando </w:t>
      </w:r>
      <w:r w:rsidR="005D6EDA">
        <w:rPr>
          <w:rFonts w:eastAsia="Arial" w:cs="Arial"/>
          <w:lang w:eastAsia="es-MX"/>
        </w:rPr>
        <w:t xml:space="preserve">en </w:t>
      </w:r>
      <w:r w:rsidR="009F6C12" w:rsidRPr="009F6C12">
        <w:rPr>
          <w:rFonts w:eastAsia="Arial" w:cs="Arial"/>
          <w:lang w:eastAsia="es-MX"/>
        </w:rPr>
        <w:t xml:space="preserve">una prioridad nacional y las correspondientes acciones anticorrupción dice </w:t>
      </w:r>
      <w:r w:rsidR="00402000">
        <w:rPr>
          <w:rFonts w:eastAsia="Arial" w:cs="Arial"/>
          <w:lang w:eastAsia="es-MX"/>
        </w:rPr>
        <w:t>“</w:t>
      </w:r>
      <w:r w:rsidR="009F6C12" w:rsidRPr="009F6C12">
        <w:rPr>
          <w:rFonts w:eastAsia="Arial" w:cs="Arial"/>
          <w:lang w:eastAsia="es-MX"/>
        </w:rPr>
        <w:t>desarrólle</w:t>
      </w:r>
      <w:r w:rsidR="005D6EDA">
        <w:rPr>
          <w:rFonts w:eastAsia="Arial" w:cs="Arial"/>
          <w:lang w:eastAsia="es-MX"/>
        </w:rPr>
        <w:t>n</w:t>
      </w:r>
      <w:r w:rsidR="009F6C12" w:rsidRPr="009F6C12">
        <w:rPr>
          <w:rFonts w:eastAsia="Arial" w:cs="Arial"/>
          <w:lang w:eastAsia="es-MX"/>
        </w:rPr>
        <w:t>se capacidades</w:t>
      </w:r>
      <w:r w:rsidR="00402000">
        <w:rPr>
          <w:rFonts w:eastAsia="Arial" w:cs="Arial"/>
          <w:lang w:eastAsia="es-MX"/>
        </w:rPr>
        <w:t>”,</w:t>
      </w:r>
      <w:r w:rsidR="009F6C12" w:rsidRPr="009F6C12">
        <w:rPr>
          <w:rFonts w:eastAsia="Arial" w:cs="Arial"/>
          <w:lang w:eastAsia="es-MX"/>
        </w:rPr>
        <w:t xml:space="preserve"> </w:t>
      </w:r>
      <w:r w:rsidR="00402000">
        <w:rPr>
          <w:rFonts w:eastAsia="Arial" w:cs="Arial"/>
          <w:lang w:eastAsia="es-MX"/>
        </w:rPr>
        <w:t>el</w:t>
      </w:r>
      <w:r w:rsidR="009F6C12" w:rsidRPr="009F6C12">
        <w:rPr>
          <w:rFonts w:eastAsia="Arial" w:cs="Arial"/>
          <w:lang w:eastAsia="es-MX"/>
        </w:rPr>
        <w:t xml:space="preserve"> </w:t>
      </w:r>
      <w:r w:rsidR="00D36323">
        <w:rPr>
          <w:rFonts w:eastAsia="Arial" w:cs="Arial"/>
          <w:lang w:eastAsia="es-MX"/>
        </w:rPr>
        <w:t xml:space="preserve">propio </w:t>
      </w:r>
      <w:r w:rsidR="009F6C12" w:rsidRPr="009F6C12">
        <w:rPr>
          <w:rFonts w:eastAsia="Arial" w:cs="Arial"/>
          <w:lang w:eastAsia="es-MX"/>
        </w:rPr>
        <w:t>C</w:t>
      </w:r>
      <w:r w:rsidR="00402000">
        <w:rPr>
          <w:rFonts w:eastAsia="Arial" w:cs="Arial"/>
          <w:lang w:eastAsia="es-MX"/>
        </w:rPr>
        <w:t xml:space="preserve">omité de </w:t>
      </w:r>
      <w:r w:rsidR="009F6C12" w:rsidRPr="009F6C12">
        <w:rPr>
          <w:rFonts w:eastAsia="Arial" w:cs="Arial"/>
          <w:lang w:eastAsia="es-MX"/>
        </w:rPr>
        <w:t>P</w:t>
      </w:r>
      <w:r w:rsidR="00402000">
        <w:rPr>
          <w:rFonts w:eastAsia="Arial" w:cs="Arial"/>
          <w:lang w:eastAsia="es-MX"/>
        </w:rPr>
        <w:t xml:space="preserve">articipación </w:t>
      </w:r>
      <w:r w:rsidR="005D6EDA">
        <w:rPr>
          <w:rFonts w:eastAsia="Arial" w:cs="Arial"/>
          <w:lang w:eastAsia="es-MX"/>
        </w:rPr>
        <w:t>Social</w:t>
      </w:r>
      <w:r w:rsidR="005D6EDA" w:rsidRPr="009F6C12">
        <w:rPr>
          <w:rFonts w:eastAsia="Arial" w:cs="Arial"/>
          <w:lang w:eastAsia="es-MX"/>
        </w:rPr>
        <w:t xml:space="preserve"> </w:t>
      </w:r>
      <w:r w:rsidR="009F6C12" w:rsidRPr="009F6C12">
        <w:rPr>
          <w:rFonts w:eastAsia="Arial" w:cs="Arial"/>
          <w:lang w:eastAsia="es-MX"/>
        </w:rPr>
        <w:t xml:space="preserve">avanzó, </w:t>
      </w:r>
      <w:r w:rsidR="005D6EDA">
        <w:rPr>
          <w:rFonts w:eastAsia="Arial" w:cs="Arial"/>
          <w:lang w:eastAsia="es-MX"/>
        </w:rPr>
        <w:t xml:space="preserve">e incluso </w:t>
      </w:r>
      <w:r w:rsidR="009F6C12" w:rsidRPr="009F6C12">
        <w:rPr>
          <w:rFonts w:eastAsia="Arial" w:cs="Arial"/>
          <w:lang w:eastAsia="es-MX"/>
        </w:rPr>
        <w:t xml:space="preserve">van en segundas generaciones de diplomados. </w:t>
      </w:r>
    </w:p>
    <w:p w14:paraId="5068A91B" w14:textId="77777777" w:rsidR="00582436" w:rsidRDefault="00582436" w:rsidP="00710DC0">
      <w:pPr>
        <w:rPr>
          <w:rFonts w:eastAsia="Arial" w:cs="Arial"/>
          <w:lang w:eastAsia="es-MX"/>
        </w:rPr>
      </w:pPr>
    </w:p>
    <w:p w14:paraId="564091BE" w14:textId="672A0637" w:rsidR="0069445F" w:rsidRDefault="000F0CF0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582436">
        <w:rPr>
          <w:rFonts w:eastAsia="Arial" w:cs="Arial"/>
          <w:lang w:eastAsia="es-MX"/>
        </w:rPr>
        <w:t xml:space="preserve">eñala que </w:t>
      </w:r>
      <w:r w:rsidR="009F6C12" w:rsidRPr="009F6C12">
        <w:rPr>
          <w:rFonts w:eastAsia="Arial" w:cs="Arial"/>
          <w:lang w:eastAsia="es-MX"/>
        </w:rPr>
        <w:t xml:space="preserve">la actividad que la Secretaría Ejecutiva ha </w:t>
      </w:r>
      <w:r w:rsidR="00582436">
        <w:rPr>
          <w:rFonts w:eastAsia="Arial" w:cs="Arial"/>
          <w:lang w:eastAsia="es-MX"/>
        </w:rPr>
        <w:t>encau</w:t>
      </w:r>
      <w:r w:rsidR="0069238F">
        <w:rPr>
          <w:rFonts w:eastAsia="Arial" w:cs="Arial"/>
          <w:lang w:eastAsia="es-MX"/>
        </w:rPr>
        <w:t>z</w:t>
      </w:r>
      <w:r w:rsidR="00582436">
        <w:rPr>
          <w:rFonts w:eastAsia="Arial" w:cs="Arial"/>
          <w:lang w:eastAsia="es-MX"/>
        </w:rPr>
        <w:t>ado</w:t>
      </w:r>
      <w:r w:rsidR="009F6C12" w:rsidRPr="009F6C12">
        <w:rPr>
          <w:rFonts w:eastAsia="Arial" w:cs="Arial"/>
          <w:lang w:eastAsia="es-MX"/>
        </w:rPr>
        <w:t xml:space="preserve"> con la Secretaría de</w:t>
      </w:r>
      <w:r w:rsidR="00582436">
        <w:rPr>
          <w:rFonts w:eastAsia="Arial" w:cs="Arial"/>
          <w:lang w:eastAsia="es-MX"/>
        </w:rPr>
        <w:t xml:space="preserve"> la</w:t>
      </w:r>
      <w:r w:rsidR="009F6C12" w:rsidRPr="009F6C12">
        <w:rPr>
          <w:rFonts w:eastAsia="Arial" w:cs="Arial"/>
          <w:lang w:eastAsia="es-MX"/>
        </w:rPr>
        <w:t xml:space="preserve"> Hacienda Pública y la Secretaría de Planeación y Participación Ciudadana sobre el </w:t>
      </w:r>
      <w:r w:rsidR="0069238F">
        <w:rPr>
          <w:rFonts w:eastAsia="Arial" w:cs="Arial"/>
          <w:lang w:eastAsia="es-MX"/>
        </w:rPr>
        <w:t>A</w:t>
      </w:r>
      <w:r w:rsidR="009F6C12" w:rsidRPr="009F6C12">
        <w:rPr>
          <w:rFonts w:eastAsia="Arial" w:cs="Arial"/>
          <w:lang w:eastAsia="es-MX"/>
        </w:rPr>
        <w:t xml:space="preserve">nexo </w:t>
      </w:r>
      <w:r w:rsidR="0069238F">
        <w:rPr>
          <w:rFonts w:eastAsia="Arial" w:cs="Arial"/>
          <w:lang w:eastAsia="es-MX"/>
        </w:rPr>
        <w:t>T</w:t>
      </w:r>
      <w:r w:rsidR="009F6C12" w:rsidRPr="009F6C12">
        <w:rPr>
          <w:rFonts w:eastAsia="Arial" w:cs="Arial"/>
          <w:lang w:eastAsia="es-MX"/>
        </w:rPr>
        <w:t xml:space="preserve">ransversal </w:t>
      </w:r>
      <w:r w:rsidR="0069238F">
        <w:rPr>
          <w:rFonts w:eastAsia="Arial" w:cs="Arial"/>
          <w:lang w:eastAsia="es-MX"/>
        </w:rPr>
        <w:t>C</w:t>
      </w:r>
      <w:r w:rsidR="009F6C12" w:rsidRPr="009F6C12">
        <w:rPr>
          <w:rFonts w:eastAsia="Arial" w:cs="Arial"/>
          <w:lang w:eastAsia="es-MX"/>
        </w:rPr>
        <w:t>orrupción</w:t>
      </w:r>
      <w:r w:rsidR="0069238F">
        <w:rPr>
          <w:rFonts w:eastAsia="Arial" w:cs="Arial"/>
          <w:lang w:eastAsia="es-MX"/>
        </w:rPr>
        <w:t xml:space="preserve"> e Impunidad</w:t>
      </w:r>
      <w:r w:rsidR="009F6C12" w:rsidRPr="009F6C12">
        <w:rPr>
          <w:rFonts w:eastAsia="Arial" w:cs="Arial"/>
          <w:lang w:eastAsia="es-MX"/>
        </w:rPr>
        <w:t>,</w:t>
      </w:r>
      <w:r w:rsidR="00582436">
        <w:rPr>
          <w:rFonts w:eastAsia="Arial" w:cs="Arial"/>
          <w:lang w:eastAsia="es-MX"/>
        </w:rPr>
        <w:t xml:space="preserve"> </w:t>
      </w:r>
      <w:r w:rsidR="009F6C12" w:rsidRPr="009F6C12">
        <w:rPr>
          <w:rFonts w:eastAsia="Arial" w:cs="Arial"/>
          <w:lang w:eastAsia="es-MX"/>
        </w:rPr>
        <w:t>es algo que se está implementando</w:t>
      </w:r>
      <w:r w:rsidR="0069238F">
        <w:rPr>
          <w:rFonts w:eastAsia="Arial" w:cs="Arial"/>
          <w:lang w:eastAsia="es-MX"/>
        </w:rPr>
        <w:t>;</w:t>
      </w:r>
      <w:r>
        <w:rPr>
          <w:rFonts w:eastAsia="Arial" w:cs="Arial"/>
          <w:lang w:eastAsia="es-MX"/>
        </w:rPr>
        <w:t xml:space="preserve"> es decir</w:t>
      </w:r>
      <w:r w:rsidR="0069238F">
        <w:rPr>
          <w:rFonts w:eastAsia="Arial" w:cs="Arial"/>
          <w:lang w:eastAsia="es-MX"/>
        </w:rPr>
        <w:t>,</w:t>
      </w:r>
      <w:r>
        <w:rPr>
          <w:rFonts w:eastAsia="Arial" w:cs="Arial"/>
          <w:lang w:eastAsia="es-MX"/>
        </w:rPr>
        <w:t xml:space="preserve"> </w:t>
      </w:r>
      <w:r w:rsidR="008C0EA4">
        <w:rPr>
          <w:rFonts w:eastAsia="Arial" w:cs="Arial"/>
          <w:lang w:eastAsia="es-MX"/>
        </w:rPr>
        <w:t>es</w:t>
      </w:r>
      <w:r w:rsidR="008B2A84">
        <w:rPr>
          <w:rFonts w:eastAsia="Arial" w:cs="Arial"/>
          <w:lang w:eastAsia="es-MX"/>
        </w:rPr>
        <w:t xml:space="preserve"> </w:t>
      </w:r>
      <w:r w:rsidR="008B2A84" w:rsidRPr="008B2A84">
        <w:rPr>
          <w:rFonts w:eastAsia="Arial" w:cs="Arial"/>
          <w:lang w:eastAsia="es-MX"/>
        </w:rPr>
        <w:t xml:space="preserve">una prioridad en la Política Nacional y en la Política Estatal </w:t>
      </w:r>
      <w:r w:rsidR="0069445F">
        <w:rPr>
          <w:rFonts w:eastAsia="Arial" w:cs="Arial"/>
          <w:lang w:eastAsia="es-MX"/>
        </w:rPr>
        <w:t>que</w:t>
      </w:r>
      <w:r w:rsidR="008B2A84" w:rsidRPr="008B2A84">
        <w:rPr>
          <w:rFonts w:eastAsia="Arial" w:cs="Arial"/>
          <w:lang w:eastAsia="es-MX"/>
        </w:rPr>
        <w:t xml:space="preserve"> se están haciendo, </w:t>
      </w:r>
      <w:r w:rsidR="0069445F">
        <w:rPr>
          <w:rFonts w:eastAsia="Arial" w:cs="Arial"/>
          <w:lang w:eastAsia="es-MX"/>
        </w:rPr>
        <w:t xml:space="preserve">y </w:t>
      </w:r>
      <w:r w:rsidR="008B2A84" w:rsidRPr="008B2A84">
        <w:rPr>
          <w:rFonts w:eastAsia="Arial" w:cs="Arial"/>
          <w:lang w:eastAsia="es-MX"/>
        </w:rPr>
        <w:t xml:space="preserve">lo que no </w:t>
      </w:r>
      <w:r w:rsidR="000E3B71">
        <w:rPr>
          <w:rFonts w:eastAsia="Arial" w:cs="Arial"/>
          <w:lang w:eastAsia="es-MX"/>
        </w:rPr>
        <w:t>se tiene</w:t>
      </w:r>
      <w:r w:rsidR="008B2A84" w:rsidRPr="008B2A84">
        <w:rPr>
          <w:rFonts w:eastAsia="Arial" w:cs="Arial"/>
          <w:lang w:eastAsia="es-MX"/>
        </w:rPr>
        <w:t xml:space="preserve"> y que se está integrado como tal es </w:t>
      </w:r>
      <w:r w:rsidR="00846D1B">
        <w:rPr>
          <w:rFonts w:eastAsia="Arial" w:cs="Arial"/>
          <w:lang w:eastAsia="es-MX"/>
        </w:rPr>
        <w:t>el</w:t>
      </w:r>
      <w:r w:rsidR="008B2A84" w:rsidRPr="008B2A84">
        <w:rPr>
          <w:rFonts w:eastAsia="Arial" w:cs="Arial"/>
          <w:lang w:eastAsia="es-MX"/>
        </w:rPr>
        <w:t xml:space="preserve"> documento que se llama </w:t>
      </w:r>
      <w:r w:rsidR="00846D1B">
        <w:rPr>
          <w:rFonts w:eastAsia="Arial" w:cs="Arial"/>
          <w:lang w:eastAsia="es-MX"/>
        </w:rPr>
        <w:t>“</w:t>
      </w:r>
      <w:r w:rsidR="008B2A84" w:rsidRPr="008B2A84">
        <w:rPr>
          <w:rFonts w:eastAsia="Arial" w:cs="Arial"/>
          <w:lang w:eastAsia="es-MX"/>
        </w:rPr>
        <w:t xml:space="preserve">Programas </w:t>
      </w:r>
      <w:r w:rsidR="008B2A84" w:rsidRPr="008B2A84">
        <w:rPr>
          <w:rFonts w:eastAsia="Arial" w:cs="Arial"/>
          <w:lang w:eastAsia="es-MX"/>
        </w:rPr>
        <w:lastRenderedPageBreak/>
        <w:t>Marco de Implementación</w:t>
      </w:r>
      <w:r w:rsidR="00846D1B">
        <w:rPr>
          <w:rFonts w:eastAsia="Arial" w:cs="Arial"/>
          <w:lang w:eastAsia="es-MX"/>
        </w:rPr>
        <w:t>”</w:t>
      </w:r>
      <w:r w:rsidR="008B2A84" w:rsidRPr="008B2A84">
        <w:rPr>
          <w:rFonts w:eastAsia="Arial" w:cs="Arial"/>
          <w:lang w:eastAsia="es-MX"/>
        </w:rPr>
        <w:t xml:space="preserve">, </w:t>
      </w:r>
      <w:r w:rsidR="008C0EA4">
        <w:rPr>
          <w:rFonts w:eastAsia="Arial" w:cs="Arial"/>
          <w:lang w:eastAsia="es-MX"/>
        </w:rPr>
        <w:t xml:space="preserve">porque </w:t>
      </w:r>
      <w:r w:rsidR="008B2A84" w:rsidRPr="008B2A84">
        <w:rPr>
          <w:rFonts w:eastAsia="Arial" w:cs="Arial"/>
          <w:lang w:eastAsia="es-MX"/>
        </w:rPr>
        <w:t xml:space="preserve">después habrá programas especiales o particulares de ciertas temáticas o de ciertas estrategias de implementación. </w:t>
      </w:r>
    </w:p>
    <w:p w14:paraId="2DFBF462" w14:textId="77777777" w:rsidR="0069445F" w:rsidRDefault="0069445F" w:rsidP="00710DC0">
      <w:pPr>
        <w:rPr>
          <w:rFonts w:eastAsia="Arial" w:cs="Arial"/>
          <w:lang w:eastAsia="es-MX"/>
        </w:rPr>
      </w:pPr>
    </w:p>
    <w:p w14:paraId="3801404E" w14:textId="636E7B5B" w:rsidR="00582436" w:rsidRDefault="008B2A84" w:rsidP="00710DC0">
      <w:pPr>
        <w:rPr>
          <w:rFonts w:eastAsia="Arial" w:cs="Arial"/>
          <w:lang w:eastAsia="es-MX"/>
        </w:rPr>
      </w:pPr>
      <w:r w:rsidRPr="008B2A84">
        <w:rPr>
          <w:rFonts w:eastAsia="Arial" w:cs="Arial"/>
          <w:lang w:eastAsia="es-MX"/>
        </w:rPr>
        <w:t xml:space="preserve">Y desde luego, </w:t>
      </w:r>
      <w:r w:rsidR="00846D1B">
        <w:rPr>
          <w:rFonts w:eastAsia="Arial" w:cs="Arial"/>
          <w:lang w:eastAsia="es-MX"/>
        </w:rPr>
        <w:t>como todos saben</w:t>
      </w:r>
      <w:r w:rsidRPr="008B2A84">
        <w:rPr>
          <w:rFonts w:eastAsia="Arial" w:cs="Arial"/>
          <w:lang w:eastAsia="es-MX"/>
        </w:rPr>
        <w:t>, es parte de</w:t>
      </w:r>
      <w:r w:rsidR="00846D1B">
        <w:rPr>
          <w:rFonts w:eastAsia="Arial" w:cs="Arial"/>
          <w:lang w:eastAsia="es-MX"/>
        </w:rPr>
        <w:t xml:space="preserve">l </w:t>
      </w:r>
      <w:r w:rsidRPr="008B2A84">
        <w:rPr>
          <w:rFonts w:eastAsia="Arial" w:cs="Arial"/>
          <w:lang w:eastAsia="es-MX"/>
        </w:rPr>
        <w:t>Modelo de Evaluación que ya está aprobado y</w:t>
      </w:r>
      <w:r w:rsidR="00B3345B">
        <w:rPr>
          <w:rFonts w:eastAsia="Arial" w:cs="Arial"/>
          <w:lang w:eastAsia="es-MX"/>
        </w:rPr>
        <w:t xml:space="preserve"> va</w:t>
      </w:r>
      <w:r w:rsidRPr="008B2A84">
        <w:rPr>
          <w:rFonts w:eastAsia="Arial" w:cs="Arial"/>
          <w:lang w:eastAsia="es-MX"/>
        </w:rPr>
        <w:t xml:space="preserve"> avanzando, que</w:t>
      </w:r>
      <w:r w:rsidR="00B3345B">
        <w:rPr>
          <w:rFonts w:eastAsia="Arial" w:cs="Arial"/>
          <w:lang w:eastAsia="es-MX"/>
        </w:rPr>
        <w:t xml:space="preserve"> nos</w:t>
      </w:r>
      <w:r w:rsidRPr="008B2A84">
        <w:rPr>
          <w:rFonts w:eastAsia="Arial" w:cs="Arial"/>
          <w:lang w:eastAsia="es-MX"/>
        </w:rPr>
        <w:t xml:space="preserve"> va a permitir</w:t>
      </w:r>
      <w:r w:rsidR="00846D1B">
        <w:rPr>
          <w:rFonts w:eastAsia="Arial" w:cs="Arial"/>
          <w:lang w:eastAsia="es-MX"/>
        </w:rPr>
        <w:t xml:space="preserve"> </w:t>
      </w:r>
      <w:r w:rsidRPr="008B2A84">
        <w:rPr>
          <w:rFonts w:eastAsia="Arial" w:cs="Arial"/>
          <w:lang w:eastAsia="es-MX"/>
        </w:rPr>
        <w:t>avanzar en e</w:t>
      </w:r>
      <w:r w:rsidR="00846D1B">
        <w:rPr>
          <w:rFonts w:eastAsia="Arial" w:cs="Arial"/>
          <w:lang w:eastAsia="es-MX"/>
        </w:rPr>
        <w:t>l</w:t>
      </w:r>
      <w:r w:rsidRPr="008B2A84">
        <w:rPr>
          <w:rFonts w:eastAsia="Arial" w:cs="Arial"/>
          <w:lang w:eastAsia="es-MX"/>
        </w:rPr>
        <w:t xml:space="preserve"> sistema electrónico</w:t>
      </w:r>
      <w:r w:rsidR="00790D32">
        <w:rPr>
          <w:rFonts w:eastAsia="Arial" w:cs="Arial"/>
          <w:lang w:eastAsia="es-MX"/>
        </w:rPr>
        <w:t xml:space="preserve">, agrega. </w:t>
      </w:r>
    </w:p>
    <w:p w14:paraId="186E6A3E" w14:textId="77777777" w:rsidR="00846D1B" w:rsidRDefault="00846D1B" w:rsidP="00710DC0">
      <w:pPr>
        <w:rPr>
          <w:rFonts w:eastAsia="Arial" w:cs="Arial"/>
          <w:lang w:eastAsia="es-MX"/>
        </w:rPr>
      </w:pPr>
    </w:p>
    <w:p w14:paraId="1FC421E4" w14:textId="31CB99E4" w:rsidR="00790D32" w:rsidRDefault="00790D3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 c</w:t>
      </w:r>
      <w:r w:rsidR="00034B1A" w:rsidRPr="00034B1A">
        <w:rPr>
          <w:rFonts w:eastAsia="Arial" w:cs="Arial"/>
          <w:lang w:eastAsia="es-MX"/>
        </w:rPr>
        <w:t>ompart</w:t>
      </w:r>
      <w:r w:rsidR="00034B1A">
        <w:rPr>
          <w:rFonts w:eastAsia="Arial" w:cs="Arial"/>
          <w:lang w:eastAsia="es-MX"/>
        </w:rPr>
        <w:t>e</w:t>
      </w:r>
      <w:r w:rsidR="00034B1A" w:rsidRPr="00034B1A">
        <w:rPr>
          <w:rFonts w:eastAsia="Arial" w:cs="Arial"/>
          <w:lang w:eastAsia="es-MX"/>
        </w:rPr>
        <w:t xml:space="preserve"> la preocupación de tener formalizado </w:t>
      </w:r>
      <w:r w:rsidR="00D927D2">
        <w:rPr>
          <w:rFonts w:eastAsia="Arial" w:cs="Arial"/>
          <w:lang w:eastAsia="es-MX"/>
        </w:rPr>
        <w:t>un</w:t>
      </w:r>
      <w:r w:rsidR="00034B1A" w:rsidRPr="00034B1A">
        <w:rPr>
          <w:rFonts w:eastAsia="Arial" w:cs="Arial"/>
          <w:lang w:eastAsia="es-MX"/>
        </w:rPr>
        <w:t xml:space="preserve"> documento</w:t>
      </w:r>
      <w:r w:rsidR="008B1A7C">
        <w:rPr>
          <w:rFonts w:eastAsia="Arial" w:cs="Arial"/>
          <w:lang w:eastAsia="es-MX"/>
        </w:rPr>
        <w:t xml:space="preserve"> que se </w:t>
      </w:r>
      <w:proofErr w:type="gramStart"/>
      <w:r w:rsidR="008B1A7C">
        <w:rPr>
          <w:rFonts w:eastAsia="Arial" w:cs="Arial"/>
          <w:lang w:eastAsia="es-MX"/>
        </w:rPr>
        <w:t xml:space="preserve">llame </w:t>
      </w:r>
      <w:r w:rsidR="00034B1A" w:rsidRPr="00034B1A">
        <w:rPr>
          <w:rFonts w:eastAsia="Arial" w:cs="Arial"/>
          <w:lang w:eastAsia="es-MX"/>
        </w:rPr>
        <w:t xml:space="preserve"> Programas</w:t>
      </w:r>
      <w:proofErr w:type="gramEnd"/>
      <w:r w:rsidR="00034B1A" w:rsidRPr="00034B1A">
        <w:rPr>
          <w:rFonts w:eastAsia="Arial" w:cs="Arial"/>
          <w:lang w:eastAsia="es-MX"/>
        </w:rPr>
        <w:t xml:space="preserve"> Marcos de Implementación</w:t>
      </w:r>
      <w:r>
        <w:rPr>
          <w:rFonts w:eastAsia="Arial" w:cs="Arial"/>
          <w:lang w:eastAsia="es-MX"/>
        </w:rPr>
        <w:t>;</w:t>
      </w:r>
      <w:r w:rsidR="00034B1A" w:rsidRPr="00034B1A">
        <w:rPr>
          <w:rFonts w:eastAsia="Arial" w:cs="Arial"/>
          <w:lang w:eastAsia="es-MX"/>
        </w:rPr>
        <w:t xml:space="preserve"> </w:t>
      </w:r>
      <w:r w:rsidR="00034B1A">
        <w:rPr>
          <w:rFonts w:eastAsia="Arial" w:cs="Arial"/>
          <w:lang w:eastAsia="es-MX"/>
        </w:rPr>
        <w:t>reitera que</w:t>
      </w:r>
      <w:r w:rsidR="00034B1A" w:rsidRPr="00034B1A">
        <w:rPr>
          <w:rFonts w:eastAsia="Arial" w:cs="Arial"/>
          <w:lang w:eastAsia="es-MX"/>
        </w:rPr>
        <w:t xml:space="preserve"> no significa que no se haya estado haciendo ejecución o implementación en abono de las prioridades, las que </w:t>
      </w:r>
      <w:r w:rsidR="00FA60CB">
        <w:rPr>
          <w:rFonts w:eastAsia="Arial" w:cs="Arial"/>
          <w:lang w:eastAsia="es-MX"/>
        </w:rPr>
        <w:t xml:space="preserve">se </w:t>
      </w:r>
      <w:r w:rsidR="00034B1A" w:rsidRPr="00034B1A">
        <w:rPr>
          <w:rFonts w:eastAsia="Arial" w:cs="Arial"/>
          <w:lang w:eastAsia="es-MX"/>
        </w:rPr>
        <w:t>asumi</w:t>
      </w:r>
      <w:r w:rsidR="00FA60CB">
        <w:rPr>
          <w:rFonts w:eastAsia="Arial" w:cs="Arial"/>
          <w:lang w:eastAsia="es-MX"/>
        </w:rPr>
        <w:t>eron</w:t>
      </w:r>
      <w:r w:rsidR="00034B1A" w:rsidRPr="00034B1A">
        <w:rPr>
          <w:rFonts w:eastAsia="Arial" w:cs="Arial"/>
          <w:lang w:eastAsia="es-MX"/>
        </w:rPr>
        <w:t xml:space="preserve"> como </w:t>
      </w:r>
      <w:r w:rsidR="00FA60CB">
        <w:rPr>
          <w:rFonts w:eastAsia="Arial" w:cs="Arial"/>
          <w:lang w:eastAsia="es-MX"/>
        </w:rPr>
        <w:t>P</w:t>
      </w:r>
      <w:r w:rsidR="00034B1A" w:rsidRPr="00034B1A">
        <w:rPr>
          <w:rFonts w:eastAsia="Arial" w:cs="Arial"/>
          <w:lang w:eastAsia="es-MX"/>
        </w:rPr>
        <w:t xml:space="preserve">aís y </w:t>
      </w:r>
      <w:r>
        <w:rPr>
          <w:rFonts w:eastAsia="Arial" w:cs="Arial"/>
          <w:lang w:eastAsia="es-MX"/>
        </w:rPr>
        <w:t xml:space="preserve">que </w:t>
      </w:r>
      <w:r w:rsidR="00034B1A" w:rsidRPr="00034B1A">
        <w:rPr>
          <w:rFonts w:eastAsia="Arial" w:cs="Arial"/>
          <w:lang w:eastAsia="es-MX"/>
        </w:rPr>
        <w:t xml:space="preserve">se suma </w:t>
      </w:r>
      <w:r w:rsidR="00FA60CB">
        <w:rPr>
          <w:rFonts w:eastAsia="Arial" w:cs="Arial"/>
          <w:lang w:eastAsia="es-MX"/>
        </w:rPr>
        <w:t>J</w:t>
      </w:r>
      <w:r w:rsidR="00034B1A" w:rsidRPr="00034B1A">
        <w:rPr>
          <w:rFonts w:eastAsia="Arial" w:cs="Arial"/>
          <w:lang w:eastAsia="es-MX"/>
        </w:rPr>
        <w:t>alisco</w:t>
      </w:r>
      <w:r>
        <w:rPr>
          <w:rFonts w:eastAsia="Arial" w:cs="Arial"/>
          <w:lang w:eastAsia="es-MX"/>
        </w:rPr>
        <w:t>,</w:t>
      </w:r>
      <w:r w:rsidR="00034B1A" w:rsidRPr="00034B1A">
        <w:rPr>
          <w:rFonts w:eastAsia="Arial" w:cs="Arial"/>
          <w:lang w:eastAsia="es-MX"/>
        </w:rPr>
        <w:t xml:space="preserve"> y de </w:t>
      </w:r>
      <w:r w:rsidR="008B1A7C">
        <w:rPr>
          <w:rFonts w:eastAsia="Arial" w:cs="Arial"/>
          <w:lang w:eastAsia="es-MX"/>
        </w:rPr>
        <w:t>estas</w:t>
      </w:r>
      <w:r w:rsidR="00FA60CB">
        <w:rPr>
          <w:rFonts w:eastAsia="Arial" w:cs="Arial"/>
          <w:lang w:eastAsia="es-MX"/>
        </w:rPr>
        <w:t xml:space="preserve"> </w:t>
      </w:r>
      <w:r w:rsidR="00034B1A" w:rsidRPr="00034B1A">
        <w:rPr>
          <w:rFonts w:eastAsia="Arial" w:cs="Arial"/>
          <w:lang w:eastAsia="es-MX"/>
        </w:rPr>
        <w:t>acciones anticorrupción y otras estrategias que están coadyuvando de alguna forma</w:t>
      </w:r>
      <w:r>
        <w:rPr>
          <w:rFonts w:eastAsia="Arial" w:cs="Arial"/>
          <w:lang w:eastAsia="es-MX"/>
        </w:rPr>
        <w:t>.</w:t>
      </w:r>
      <w:r w:rsidR="00034B1A" w:rsidRPr="00034B1A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N</w:t>
      </w:r>
      <w:r w:rsidR="00034B1A" w:rsidRPr="00034B1A">
        <w:rPr>
          <w:rFonts w:eastAsia="Arial" w:cs="Arial"/>
          <w:lang w:eastAsia="es-MX"/>
        </w:rPr>
        <w:t xml:space="preserve">adie ha estado quieto en este sentido. </w:t>
      </w:r>
    </w:p>
    <w:p w14:paraId="5FB8786D" w14:textId="77777777" w:rsidR="00790D32" w:rsidRDefault="00790D32" w:rsidP="00710DC0">
      <w:pPr>
        <w:rPr>
          <w:rFonts w:eastAsia="Arial" w:cs="Arial"/>
          <w:lang w:eastAsia="es-MX"/>
        </w:rPr>
      </w:pPr>
    </w:p>
    <w:p w14:paraId="7061C7CA" w14:textId="6A76AEDC" w:rsidR="00FA4429" w:rsidRDefault="00790D3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Figueroa Neri c</w:t>
      </w:r>
      <w:r w:rsidR="00FA60CB">
        <w:rPr>
          <w:rFonts w:eastAsia="Arial" w:cs="Arial"/>
          <w:lang w:eastAsia="es-MX"/>
        </w:rPr>
        <w:t xml:space="preserve">onsulta si alguien tiene alguna duda. </w:t>
      </w:r>
      <w:r w:rsidR="00FA4429">
        <w:rPr>
          <w:rFonts w:eastAsia="Arial" w:cs="Arial"/>
          <w:lang w:eastAsia="es-MX"/>
        </w:rPr>
        <w:t xml:space="preserve">Al no haber más comentarios, la </w:t>
      </w:r>
      <w:proofErr w:type="gramStart"/>
      <w:r w:rsidR="00FA4429">
        <w:rPr>
          <w:rFonts w:eastAsia="Arial" w:cs="Arial"/>
          <w:lang w:eastAsia="es-MX"/>
        </w:rPr>
        <w:t>Secretaria Técnica</w:t>
      </w:r>
      <w:proofErr w:type="gramEnd"/>
      <w:r w:rsidR="00FA4429">
        <w:rPr>
          <w:rFonts w:eastAsia="Arial" w:cs="Arial"/>
          <w:lang w:eastAsia="es-MX"/>
        </w:rPr>
        <w:t xml:space="preserve"> contin</w:t>
      </w:r>
      <w:r w:rsidR="00692DD9">
        <w:rPr>
          <w:rFonts w:eastAsia="Arial" w:cs="Arial"/>
          <w:lang w:eastAsia="es-MX"/>
        </w:rPr>
        <w:t>ú</w:t>
      </w:r>
      <w:r w:rsidR="00FA4429">
        <w:rPr>
          <w:rFonts w:eastAsia="Arial" w:cs="Arial"/>
          <w:lang w:eastAsia="es-MX"/>
        </w:rPr>
        <w:t>a con el siguiente punto.</w:t>
      </w:r>
    </w:p>
    <w:p w14:paraId="01B2470A" w14:textId="77777777" w:rsidR="0075456F" w:rsidRPr="007717F9" w:rsidRDefault="0075456F" w:rsidP="007717F9">
      <w:pPr>
        <w:rPr>
          <w:rFonts w:eastAsia="Arial" w:cs="Arial"/>
          <w:b/>
          <w:bCs/>
          <w:color w:val="006078"/>
          <w:szCs w:val="22"/>
        </w:rPr>
      </w:pPr>
    </w:p>
    <w:p w14:paraId="0161C2DA" w14:textId="64DD3E14" w:rsidR="00590B38" w:rsidRPr="00FA3E0A" w:rsidRDefault="00FA3E0A" w:rsidP="00FA3E0A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 xml:space="preserve">Presentación </w:t>
      </w:r>
      <w:r w:rsidRPr="00FA3E0A">
        <w:rPr>
          <w:rFonts w:eastAsia="Arial" w:cs="Arial"/>
          <w:b/>
          <w:bCs/>
          <w:color w:val="006078"/>
          <w:szCs w:val="22"/>
        </w:rPr>
        <w:t>de la propuesta conceptual de materiales para difusión sobre integridad para audiencias estratégicas</w:t>
      </w:r>
    </w:p>
    <w:p w14:paraId="2AFEC9DC" w14:textId="1B0CA874" w:rsidR="00A21CE7" w:rsidRPr="00C71A82" w:rsidRDefault="00A21CE7" w:rsidP="00C71A82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0B0B644E" w14:textId="77777777" w:rsidR="005720CE" w:rsidRDefault="00A21CE7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 w:rsidR="00DA576A">
        <w:rPr>
          <w:rFonts w:eastAsia="Arial" w:cs="Arial"/>
          <w:lang w:eastAsia="es-MX"/>
        </w:rPr>
        <w:t xml:space="preserve"> </w:t>
      </w:r>
      <w:r w:rsidR="00DD720A">
        <w:rPr>
          <w:rFonts w:eastAsia="Arial" w:cs="Arial"/>
          <w:lang w:eastAsia="es-MX"/>
        </w:rPr>
        <w:t xml:space="preserve">cede el uso de la voz al Lic. Denis </w:t>
      </w:r>
      <w:r w:rsidR="00590453">
        <w:rPr>
          <w:rFonts w:eastAsia="Arial" w:cs="Arial"/>
          <w:lang w:eastAsia="es-MX"/>
        </w:rPr>
        <w:t xml:space="preserve">Paul </w:t>
      </w:r>
      <w:r w:rsidR="00DD720A">
        <w:rPr>
          <w:rFonts w:eastAsia="Arial" w:cs="Arial"/>
          <w:lang w:eastAsia="es-MX"/>
        </w:rPr>
        <w:t>Rodr</w:t>
      </w:r>
      <w:r w:rsidR="008E4E9F">
        <w:rPr>
          <w:rFonts w:eastAsia="Arial" w:cs="Arial"/>
          <w:lang w:eastAsia="es-MX"/>
        </w:rPr>
        <w:t>í</w:t>
      </w:r>
      <w:r w:rsidR="00DD720A">
        <w:rPr>
          <w:rFonts w:eastAsia="Arial" w:cs="Arial"/>
          <w:lang w:eastAsia="es-MX"/>
        </w:rPr>
        <w:t>guez</w:t>
      </w:r>
      <w:r w:rsidR="00590453">
        <w:rPr>
          <w:rFonts w:eastAsia="Arial" w:cs="Arial"/>
          <w:lang w:eastAsia="es-MX"/>
        </w:rPr>
        <w:t xml:space="preserve"> Romero, Subdirector de Comunicación y Medios. </w:t>
      </w:r>
    </w:p>
    <w:p w14:paraId="1AB169E8" w14:textId="77777777" w:rsidR="005720CE" w:rsidRDefault="005720CE" w:rsidP="001B4C99">
      <w:pPr>
        <w:rPr>
          <w:rFonts w:eastAsia="Arial" w:cs="Arial"/>
          <w:lang w:eastAsia="es-MX"/>
        </w:rPr>
      </w:pPr>
    </w:p>
    <w:p w14:paraId="6D763D7B" w14:textId="5CA63208" w:rsidR="005720CE" w:rsidRDefault="00F64AC8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Rodríguez Romero </w:t>
      </w:r>
      <w:r w:rsidR="00D81C46">
        <w:rPr>
          <w:rFonts w:eastAsia="Arial" w:cs="Arial"/>
          <w:lang w:eastAsia="es-MX"/>
        </w:rPr>
        <w:t xml:space="preserve">saluda y con apoyo de una presentación inicia su exposición. </w:t>
      </w:r>
      <w:r w:rsidR="00EA5A38">
        <w:rPr>
          <w:rFonts w:eastAsia="Arial" w:cs="Arial"/>
          <w:lang w:eastAsia="es-MX"/>
        </w:rPr>
        <w:t xml:space="preserve">Explica que se </w:t>
      </w:r>
      <w:r w:rsidR="00D81C46" w:rsidRPr="00D81C46">
        <w:rPr>
          <w:rFonts w:eastAsia="Arial" w:cs="Arial"/>
          <w:lang w:eastAsia="es-MX"/>
        </w:rPr>
        <w:t>t</w:t>
      </w:r>
      <w:r w:rsidR="00EA5A38">
        <w:rPr>
          <w:rFonts w:eastAsia="Arial" w:cs="Arial"/>
          <w:lang w:eastAsia="es-MX"/>
        </w:rPr>
        <w:t>iene</w:t>
      </w:r>
      <w:r w:rsidR="00D81C46" w:rsidRPr="00D81C46">
        <w:rPr>
          <w:rFonts w:eastAsia="Arial" w:cs="Arial"/>
          <w:lang w:eastAsia="es-MX"/>
        </w:rPr>
        <w:t xml:space="preserve"> como sociedad y </w:t>
      </w:r>
      <w:r w:rsidR="00B777B7">
        <w:rPr>
          <w:rFonts w:eastAsia="Arial" w:cs="Arial"/>
          <w:lang w:eastAsia="es-MX"/>
        </w:rPr>
        <w:t xml:space="preserve">en </w:t>
      </w:r>
      <w:r w:rsidR="005720CE">
        <w:rPr>
          <w:rFonts w:eastAsia="Arial" w:cs="Arial"/>
          <w:lang w:eastAsia="es-MX"/>
        </w:rPr>
        <w:t>las</w:t>
      </w:r>
      <w:r w:rsidR="005720CE" w:rsidRPr="00D81C46">
        <w:rPr>
          <w:rFonts w:eastAsia="Arial" w:cs="Arial"/>
          <w:lang w:eastAsia="es-MX"/>
        </w:rPr>
        <w:t xml:space="preserve"> </w:t>
      </w:r>
      <w:r w:rsidR="00D81C46" w:rsidRPr="00D81C46">
        <w:rPr>
          <w:rFonts w:eastAsia="Arial" w:cs="Arial"/>
          <w:lang w:eastAsia="es-MX"/>
        </w:rPr>
        <w:t xml:space="preserve">familias una asignatura pendiente y mucha tarea por hacer. </w:t>
      </w:r>
    </w:p>
    <w:p w14:paraId="2F78199C" w14:textId="77777777" w:rsidR="005720CE" w:rsidRDefault="005720CE" w:rsidP="001B4C99">
      <w:pPr>
        <w:rPr>
          <w:rFonts w:eastAsia="Arial" w:cs="Arial"/>
          <w:lang w:eastAsia="es-MX"/>
        </w:rPr>
      </w:pPr>
    </w:p>
    <w:p w14:paraId="566CF66D" w14:textId="54DB9D1F" w:rsidR="005720CE" w:rsidRDefault="00D81C46" w:rsidP="001B4C99">
      <w:pPr>
        <w:rPr>
          <w:rFonts w:eastAsia="Arial" w:cs="Arial"/>
          <w:lang w:eastAsia="es-MX"/>
        </w:rPr>
      </w:pPr>
      <w:r w:rsidRPr="00D81C46">
        <w:rPr>
          <w:rFonts w:eastAsia="Arial" w:cs="Arial"/>
          <w:lang w:eastAsia="es-MX"/>
        </w:rPr>
        <w:t>Rec</w:t>
      </w:r>
      <w:r w:rsidR="00D1533B">
        <w:rPr>
          <w:rFonts w:eastAsia="Arial" w:cs="Arial"/>
          <w:lang w:eastAsia="es-MX"/>
        </w:rPr>
        <w:t xml:space="preserve">uerda </w:t>
      </w:r>
      <w:proofErr w:type="gramStart"/>
      <w:r w:rsidR="00DF76A4">
        <w:rPr>
          <w:rFonts w:eastAsia="Arial" w:cs="Arial"/>
          <w:lang w:eastAsia="es-MX"/>
        </w:rPr>
        <w:t>que</w:t>
      </w:r>
      <w:proofErr w:type="gramEnd"/>
      <w:r w:rsidRPr="00D81C46">
        <w:rPr>
          <w:rFonts w:eastAsia="Arial" w:cs="Arial"/>
          <w:lang w:eastAsia="es-MX"/>
        </w:rPr>
        <w:t xml:space="preserve"> en 2002, en el sexenio de Vicente Fox, se suprimió la materia de </w:t>
      </w:r>
      <w:r w:rsidR="005720CE">
        <w:rPr>
          <w:rFonts w:eastAsia="Arial" w:cs="Arial"/>
          <w:lang w:eastAsia="es-MX"/>
        </w:rPr>
        <w:t>C</w:t>
      </w:r>
      <w:r w:rsidRPr="00D81C46">
        <w:rPr>
          <w:rFonts w:eastAsia="Arial" w:cs="Arial"/>
          <w:lang w:eastAsia="es-MX"/>
        </w:rPr>
        <w:t xml:space="preserve">ivismo de la </w:t>
      </w:r>
      <w:r w:rsidR="005720CE">
        <w:rPr>
          <w:rFonts w:eastAsia="Arial" w:cs="Arial"/>
          <w:lang w:eastAsia="es-MX"/>
        </w:rPr>
        <w:t>E</w:t>
      </w:r>
      <w:r w:rsidRPr="00D81C46">
        <w:rPr>
          <w:rFonts w:eastAsia="Arial" w:cs="Arial"/>
          <w:lang w:eastAsia="es-MX"/>
        </w:rPr>
        <w:t xml:space="preserve">ducación </w:t>
      </w:r>
      <w:r w:rsidR="005720CE">
        <w:rPr>
          <w:rFonts w:eastAsia="Arial" w:cs="Arial"/>
          <w:lang w:eastAsia="es-MX"/>
        </w:rPr>
        <w:t>B</w:t>
      </w:r>
      <w:r w:rsidRPr="00D81C46">
        <w:rPr>
          <w:rFonts w:eastAsia="Arial" w:cs="Arial"/>
          <w:lang w:eastAsia="es-MX"/>
        </w:rPr>
        <w:t xml:space="preserve">ásica, </w:t>
      </w:r>
      <w:r w:rsidR="00F2456B">
        <w:rPr>
          <w:rFonts w:eastAsia="Arial" w:cs="Arial"/>
          <w:lang w:eastAsia="es-MX"/>
        </w:rPr>
        <w:t>que</w:t>
      </w:r>
      <w:r w:rsidR="005720CE">
        <w:rPr>
          <w:rFonts w:eastAsia="Arial" w:cs="Arial"/>
          <w:lang w:eastAsia="es-MX"/>
        </w:rPr>
        <w:t xml:space="preserve"> esta</w:t>
      </w:r>
      <w:r w:rsidRPr="00D81C46">
        <w:rPr>
          <w:rFonts w:eastAsia="Arial" w:cs="Arial"/>
          <w:lang w:eastAsia="es-MX"/>
        </w:rPr>
        <w:t xml:space="preserve"> volvería </w:t>
      </w:r>
      <w:r w:rsidR="00F2456B">
        <w:rPr>
          <w:rFonts w:eastAsia="Arial" w:cs="Arial"/>
          <w:lang w:eastAsia="es-MX"/>
        </w:rPr>
        <w:t xml:space="preserve">hasta </w:t>
      </w:r>
      <w:r w:rsidRPr="00D81C46">
        <w:rPr>
          <w:rFonts w:eastAsia="Arial" w:cs="Arial"/>
          <w:lang w:eastAsia="es-MX"/>
        </w:rPr>
        <w:t>12 años después, en el sexenio de Peña Nieto</w:t>
      </w:r>
      <w:r w:rsidR="005720CE">
        <w:rPr>
          <w:rFonts w:eastAsia="Arial" w:cs="Arial"/>
          <w:lang w:eastAsia="es-MX"/>
        </w:rPr>
        <w:t>.</w:t>
      </w:r>
    </w:p>
    <w:p w14:paraId="6B3AD483" w14:textId="77777777" w:rsidR="005720CE" w:rsidRDefault="005720CE" w:rsidP="001B4C99">
      <w:pPr>
        <w:rPr>
          <w:rFonts w:eastAsia="Arial" w:cs="Arial"/>
          <w:lang w:eastAsia="es-MX"/>
        </w:rPr>
      </w:pPr>
    </w:p>
    <w:p w14:paraId="639EB0F7" w14:textId="638AF881" w:rsidR="0081424F" w:rsidRDefault="005720CE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355D02">
        <w:rPr>
          <w:rFonts w:eastAsia="Arial" w:cs="Arial"/>
          <w:lang w:eastAsia="es-MX"/>
        </w:rPr>
        <w:t xml:space="preserve">eñala que </w:t>
      </w:r>
      <w:r w:rsidR="00D81C46" w:rsidRPr="00D81C46">
        <w:rPr>
          <w:rFonts w:eastAsia="Arial" w:cs="Arial"/>
          <w:lang w:eastAsia="es-MX"/>
        </w:rPr>
        <w:t xml:space="preserve">no obstante </w:t>
      </w:r>
      <w:r>
        <w:rPr>
          <w:rFonts w:eastAsia="Arial" w:cs="Arial"/>
          <w:lang w:eastAsia="es-MX"/>
        </w:rPr>
        <w:t xml:space="preserve">los </w:t>
      </w:r>
      <w:r w:rsidR="00D81C46" w:rsidRPr="00D81C46">
        <w:rPr>
          <w:rFonts w:eastAsia="Arial" w:cs="Arial"/>
          <w:lang w:eastAsia="es-MX"/>
        </w:rPr>
        <w:t xml:space="preserve">esfuerzos </w:t>
      </w:r>
      <w:r>
        <w:rPr>
          <w:rFonts w:eastAsia="Arial" w:cs="Arial"/>
          <w:lang w:eastAsia="es-MX"/>
        </w:rPr>
        <w:t>por mantener</w:t>
      </w:r>
      <w:r w:rsidR="00D81C46" w:rsidRPr="00D81C46">
        <w:rPr>
          <w:rFonts w:eastAsia="Arial" w:cs="Arial"/>
          <w:lang w:eastAsia="es-MX"/>
        </w:rPr>
        <w:t xml:space="preserve"> la promoción de los valores, </w:t>
      </w:r>
      <w:r w:rsidRPr="00D81C46">
        <w:rPr>
          <w:rFonts w:eastAsia="Arial" w:cs="Arial"/>
          <w:lang w:eastAsia="es-MX"/>
        </w:rPr>
        <w:t xml:space="preserve">sobre todo </w:t>
      </w:r>
      <w:r>
        <w:rPr>
          <w:rFonts w:eastAsia="Arial" w:cs="Arial"/>
          <w:lang w:eastAsia="es-MX"/>
        </w:rPr>
        <w:t xml:space="preserve">en </w:t>
      </w:r>
      <w:r w:rsidRPr="00D81C46">
        <w:rPr>
          <w:rFonts w:eastAsia="Arial" w:cs="Arial"/>
          <w:lang w:eastAsia="es-MX"/>
        </w:rPr>
        <w:t>educación privada</w:t>
      </w:r>
      <w:r>
        <w:rPr>
          <w:rFonts w:eastAsia="Arial" w:cs="Arial"/>
          <w:lang w:eastAsia="es-MX"/>
        </w:rPr>
        <w:t xml:space="preserve">, </w:t>
      </w:r>
      <w:r w:rsidR="00D81C46" w:rsidRPr="00D81C46">
        <w:rPr>
          <w:rFonts w:eastAsia="Arial" w:cs="Arial"/>
          <w:lang w:eastAsia="es-MX"/>
        </w:rPr>
        <w:t>como sociedad</w:t>
      </w:r>
      <w:r w:rsidR="00221206">
        <w:rPr>
          <w:rFonts w:eastAsia="Arial" w:cs="Arial"/>
          <w:lang w:eastAsia="es-MX"/>
        </w:rPr>
        <w:t xml:space="preserve"> y</w:t>
      </w:r>
      <w:r w:rsidR="00D81C46" w:rsidRPr="00D81C46">
        <w:rPr>
          <w:rFonts w:eastAsia="Arial" w:cs="Arial"/>
          <w:lang w:eastAsia="es-MX"/>
        </w:rPr>
        <w:t xml:space="preserve"> </w:t>
      </w:r>
      <w:r w:rsidR="000246D1">
        <w:rPr>
          <w:rFonts w:eastAsia="Arial" w:cs="Arial"/>
          <w:lang w:eastAsia="es-MX"/>
        </w:rPr>
        <w:t>en las</w:t>
      </w:r>
      <w:r w:rsidR="00D81C46" w:rsidRPr="00D81C46">
        <w:rPr>
          <w:rFonts w:eastAsia="Arial" w:cs="Arial"/>
          <w:lang w:eastAsia="es-MX"/>
        </w:rPr>
        <w:t xml:space="preserve"> familias sigue siendo una asignatura pendiente</w:t>
      </w:r>
      <w:r w:rsidR="00221206">
        <w:rPr>
          <w:rFonts w:eastAsia="Arial" w:cs="Arial"/>
          <w:lang w:eastAsia="es-MX"/>
        </w:rPr>
        <w:t>,</w:t>
      </w:r>
      <w:r w:rsidR="00D81C46" w:rsidRPr="00D81C46">
        <w:rPr>
          <w:rFonts w:eastAsia="Arial" w:cs="Arial"/>
          <w:lang w:eastAsia="es-MX"/>
        </w:rPr>
        <w:t xml:space="preserve"> de la cual derivan muchas tareas por hacer.</w:t>
      </w:r>
    </w:p>
    <w:p w14:paraId="5DEC5F44" w14:textId="77777777" w:rsidR="000246D1" w:rsidRDefault="000246D1" w:rsidP="001B4C99">
      <w:pPr>
        <w:rPr>
          <w:rFonts w:eastAsia="Arial" w:cs="Arial"/>
          <w:lang w:eastAsia="es-MX"/>
        </w:rPr>
      </w:pPr>
    </w:p>
    <w:p w14:paraId="79B5C418" w14:textId="3B47CA7F" w:rsidR="00F217B3" w:rsidRDefault="00B85B7F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Destaca que </w:t>
      </w:r>
      <w:r w:rsidRPr="00B85B7F">
        <w:rPr>
          <w:rFonts w:eastAsia="Arial" w:cs="Arial"/>
          <w:lang w:eastAsia="es-MX"/>
        </w:rPr>
        <w:t xml:space="preserve">en la </w:t>
      </w:r>
      <w:r>
        <w:rPr>
          <w:rFonts w:eastAsia="Arial" w:cs="Arial"/>
          <w:lang w:eastAsia="es-MX"/>
        </w:rPr>
        <w:t>P</w:t>
      </w:r>
      <w:r w:rsidRPr="00B85B7F">
        <w:rPr>
          <w:rFonts w:eastAsia="Arial" w:cs="Arial"/>
          <w:lang w:eastAsia="es-MX"/>
        </w:rPr>
        <w:t xml:space="preserve">olítica </w:t>
      </w:r>
      <w:r>
        <w:rPr>
          <w:rFonts w:eastAsia="Arial" w:cs="Arial"/>
          <w:lang w:eastAsia="es-MX"/>
        </w:rPr>
        <w:t>N</w:t>
      </w:r>
      <w:r w:rsidRPr="00B85B7F">
        <w:rPr>
          <w:rFonts w:eastAsia="Arial" w:cs="Arial"/>
          <w:lang w:eastAsia="es-MX"/>
        </w:rPr>
        <w:t>acional</w:t>
      </w:r>
      <w:r w:rsidR="00221206">
        <w:rPr>
          <w:rFonts w:eastAsia="Arial" w:cs="Arial"/>
          <w:lang w:eastAsia="es-MX"/>
        </w:rPr>
        <w:t xml:space="preserve"> y</w:t>
      </w:r>
      <w:r w:rsidRPr="00B85B7F">
        <w:rPr>
          <w:rFonts w:eastAsia="Arial" w:cs="Arial"/>
          <w:lang w:eastAsia="es-MX"/>
        </w:rPr>
        <w:t xml:space="preserve"> en la</w:t>
      </w:r>
      <w:r w:rsidR="006B3965">
        <w:rPr>
          <w:rFonts w:eastAsia="Arial" w:cs="Arial"/>
          <w:lang w:eastAsia="es-MX"/>
        </w:rPr>
        <w:t xml:space="preserve"> Política</w:t>
      </w:r>
      <w:r w:rsidRPr="00B85B7F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E</w:t>
      </w:r>
      <w:r w:rsidRPr="00B85B7F">
        <w:rPr>
          <w:rFonts w:eastAsia="Arial" w:cs="Arial"/>
          <w:lang w:eastAsia="es-MX"/>
        </w:rPr>
        <w:t>statal</w:t>
      </w:r>
      <w:r w:rsidR="00221206">
        <w:rPr>
          <w:rFonts w:eastAsia="Arial" w:cs="Arial"/>
          <w:lang w:eastAsia="es-MX"/>
        </w:rPr>
        <w:t xml:space="preserve"> Anticorrupción dicha labor</w:t>
      </w:r>
      <w:r w:rsidRPr="00B85B7F">
        <w:rPr>
          <w:rFonts w:eastAsia="Arial" w:cs="Arial"/>
          <w:lang w:eastAsia="es-MX"/>
        </w:rPr>
        <w:t xml:space="preserve"> está como un objetivo específico</w:t>
      </w:r>
      <w:r w:rsidR="00221206">
        <w:rPr>
          <w:rFonts w:eastAsia="Arial" w:cs="Arial"/>
          <w:lang w:eastAsia="es-MX"/>
        </w:rPr>
        <w:t>. Incluso</w:t>
      </w:r>
      <w:r w:rsidRPr="00B85B7F">
        <w:rPr>
          <w:rFonts w:eastAsia="Arial" w:cs="Arial"/>
          <w:lang w:eastAsia="es-MX"/>
        </w:rPr>
        <w:t xml:space="preserve"> en la </w:t>
      </w:r>
      <w:r w:rsidR="00F2456B">
        <w:rPr>
          <w:rFonts w:eastAsia="Arial" w:cs="Arial"/>
          <w:lang w:eastAsia="es-MX"/>
        </w:rPr>
        <w:t>N</w:t>
      </w:r>
      <w:r w:rsidRPr="00B85B7F">
        <w:rPr>
          <w:rFonts w:eastAsia="Arial" w:cs="Arial"/>
          <w:lang w:eastAsia="es-MX"/>
        </w:rPr>
        <w:t>acional</w:t>
      </w:r>
      <w:r w:rsidR="005270D0">
        <w:rPr>
          <w:rFonts w:eastAsia="Arial" w:cs="Arial"/>
          <w:lang w:eastAsia="es-MX"/>
        </w:rPr>
        <w:t xml:space="preserve"> </w:t>
      </w:r>
      <w:r w:rsidR="00F2456B">
        <w:rPr>
          <w:rFonts w:eastAsia="Arial" w:cs="Arial"/>
          <w:lang w:eastAsia="es-MX"/>
        </w:rPr>
        <w:t>se incluye como</w:t>
      </w:r>
      <w:r w:rsidRPr="00B85B7F">
        <w:rPr>
          <w:rFonts w:eastAsia="Arial" w:cs="Arial"/>
          <w:lang w:eastAsia="es-MX"/>
        </w:rPr>
        <w:t xml:space="preserve"> la prioridad 35</w:t>
      </w:r>
      <w:r w:rsidR="009D3C21">
        <w:rPr>
          <w:rFonts w:eastAsia="Arial" w:cs="Arial"/>
          <w:lang w:eastAsia="es-MX"/>
        </w:rPr>
        <w:t xml:space="preserve">, </w:t>
      </w:r>
      <w:r w:rsidR="00F2456B">
        <w:rPr>
          <w:rFonts w:eastAsia="Arial" w:cs="Arial"/>
          <w:lang w:eastAsia="es-MX"/>
        </w:rPr>
        <w:t>“</w:t>
      </w:r>
      <w:r w:rsidR="00F2456B" w:rsidRPr="00F2456B">
        <w:rPr>
          <w:rFonts w:eastAsia="Arial" w:cs="Arial"/>
          <w:lang w:eastAsia="es-MX"/>
        </w:rPr>
        <w:t>Fortalecer el papel de los Comités de Participación Ciudadana (CPC) en los procesos de comunicación y promoción de la cultura de la integridad y el combate a la corrupción, con especial énfasis en los sectores social y empresarial</w:t>
      </w:r>
      <w:r w:rsidR="00F2456B">
        <w:rPr>
          <w:rFonts w:eastAsia="Arial" w:cs="Arial"/>
          <w:lang w:eastAsia="es-MX"/>
        </w:rPr>
        <w:t>”</w:t>
      </w:r>
      <w:r w:rsidR="003165C6">
        <w:rPr>
          <w:rFonts w:eastAsia="Arial" w:cs="Arial"/>
          <w:lang w:eastAsia="es-MX"/>
        </w:rPr>
        <w:t xml:space="preserve">. </w:t>
      </w:r>
    </w:p>
    <w:p w14:paraId="53ED1CC0" w14:textId="77777777" w:rsidR="00F217B3" w:rsidRDefault="00F217B3" w:rsidP="001B4C99">
      <w:pPr>
        <w:rPr>
          <w:rFonts w:eastAsia="Arial" w:cs="Arial"/>
          <w:lang w:eastAsia="es-MX"/>
        </w:rPr>
      </w:pPr>
    </w:p>
    <w:p w14:paraId="6B791285" w14:textId="525070FE" w:rsidR="000246D1" w:rsidRDefault="00F217B3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Aclara</w:t>
      </w:r>
      <w:r w:rsidR="003165C6">
        <w:rPr>
          <w:rFonts w:eastAsia="Arial" w:cs="Arial"/>
          <w:lang w:eastAsia="es-MX"/>
        </w:rPr>
        <w:t xml:space="preserve"> que</w:t>
      </w:r>
      <w:r w:rsidR="009D3C21">
        <w:rPr>
          <w:rFonts w:eastAsia="Arial" w:cs="Arial"/>
          <w:lang w:eastAsia="es-MX"/>
        </w:rPr>
        <w:t xml:space="preserve"> lo que</w:t>
      </w:r>
      <w:r w:rsidR="003165C6">
        <w:rPr>
          <w:rFonts w:eastAsia="Arial" w:cs="Arial"/>
          <w:lang w:eastAsia="es-MX"/>
        </w:rPr>
        <w:t xml:space="preserve"> quiere compartir</w:t>
      </w:r>
      <w:r>
        <w:rPr>
          <w:rFonts w:eastAsia="Arial" w:cs="Arial"/>
          <w:lang w:eastAsia="es-MX"/>
        </w:rPr>
        <w:t>se es</w:t>
      </w:r>
      <w:r w:rsidR="003165C6">
        <w:rPr>
          <w:rFonts w:eastAsia="Arial" w:cs="Arial"/>
          <w:lang w:eastAsia="es-MX"/>
        </w:rPr>
        <w:t xml:space="preserve"> q</w:t>
      </w:r>
      <w:r w:rsidR="00B85B7F" w:rsidRPr="00B85B7F">
        <w:rPr>
          <w:rFonts w:eastAsia="Arial" w:cs="Arial"/>
          <w:lang w:eastAsia="es-MX"/>
        </w:rPr>
        <w:t xml:space="preserve">ué se está trabajando desde la </w:t>
      </w:r>
      <w:r w:rsidR="009D3C21">
        <w:rPr>
          <w:rFonts w:eastAsia="Arial" w:cs="Arial"/>
          <w:lang w:eastAsia="es-MX"/>
        </w:rPr>
        <w:t>S</w:t>
      </w:r>
      <w:r w:rsidR="00B85B7F" w:rsidRPr="00B85B7F">
        <w:rPr>
          <w:rFonts w:eastAsia="Arial" w:cs="Arial"/>
          <w:lang w:eastAsia="es-MX"/>
        </w:rPr>
        <w:t xml:space="preserve">ecretaría </w:t>
      </w:r>
      <w:r>
        <w:rPr>
          <w:rFonts w:eastAsia="Arial" w:cs="Arial"/>
          <w:lang w:eastAsia="es-MX"/>
        </w:rPr>
        <w:t>para</w:t>
      </w:r>
      <w:r w:rsidR="00B85B7F" w:rsidRPr="00B85B7F">
        <w:rPr>
          <w:rFonts w:eastAsia="Arial" w:cs="Arial"/>
          <w:lang w:eastAsia="es-MX"/>
        </w:rPr>
        <w:t xml:space="preserve"> sumarse a ese esfuerzo, que no es de un per</w:t>
      </w:r>
      <w:r>
        <w:rPr>
          <w:rFonts w:eastAsia="Arial" w:cs="Arial"/>
          <w:lang w:eastAsia="es-MX"/>
        </w:rPr>
        <w:t>i</w:t>
      </w:r>
      <w:r w:rsidR="00B85B7F" w:rsidRPr="00B85B7F">
        <w:rPr>
          <w:rFonts w:eastAsia="Arial" w:cs="Arial"/>
          <w:lang w:eastAsia="es-MX"/>
        </w:rPr>
        <w:t>odo, sino multianual.</w:t>
      </w:r>
    </w:p>
    <w:p w14:paraId="503045B8" w14:textId="77777777" w:rsidR="003165C6" w:rsidRDefault="003165C6" w:rsidP="001B4C99">
      <w:pPr>
        <w:rPr>
          <w:rFonts w:eastAsia="Arial" w:cs="Arial"/>
          <w:lang w:eastAsia="es-MX"/>
        </w:rPr>
      </w:pPr>
    </w:p>
    <w:p w14:paraId="4FB82129" w14:textId="6691CDE3" w:rsidR="004F65D3" w:rsidRDefault="00F2456B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A66958">
        <w:rPr>
          <w:rFonts w:eastAsia="Arial" w:cs="Arial"/>
          <w:lang w:eastAsia="es-MX"/>
        </w:rPr>
        <w:t xml:space="preserve">l proyecto está </w:t>
      </w:r>
      <w:r w:rsidR="00A66958" w:rsidRPr="00A66958">
        <w:rPr>
          <w:rFonts w:eastAsia="Arial" w:cs="Arial"/>
          <w:lang w:eastAsia="es-MX"/>
        </w:rPr>
        <w:t xml:space="preserve">fundamentado </w:t>
      </w:r>
      <w:r w:rsidR="00AF4E00">
        <w:rPr>
          <w:rFonts w:eastAsia="Arial" w:cs="Arial"/>
          <w:lang w:eastAsia="es-MX"/>
        </w:rPr>
        <w:t>en la</w:t>
      </w:r>
      <w:r w:rsidR="004F65D3">
        <w:rPr>
          <w:rFonts w:eastAsia="Arial" w:cs="Arial"/>
          <w:lang w:eastAsia="es-MX"/>
        </w:rPr>
        <w:t>s</w:t>
      </w:r>
      <w:r w:rsidR="00A66958" w:rsidRPr="00A66958">
        <w:rPr>
          <w:rFonts w:eastAsia="Arial" w:cs="Arial"/>
          <w:lang w:eastAsia="es-MX"/>
        </w:rPr>
        <w:t xml:space="preserve"> </w:t>
      </w:r>
      <w:r w:rsidR="00AF4E00">
        <w:rPr>
          <w:rFonts w:eastAsia="Arial" w:cs="Arial"/>
          <w:lang w:eastAsia="es-MX"/>
        </w:rPr>
        <w:t>P</w:t>
      </w:r>
      <w:r w:rsidR="00A66958" w:rsidRPr="00A66958">
        <w:rPr>
          <w:rFonts w:eastAsia="Arial" w:cs="Arial"/>
          <w:lang w:eastAsia="es-MX"/>
        </w:rPr>
        <w:t xml:space="preserve">olítica </w:t>
      </w:r>
      <w:r w:rsidR="00AF4E00">
        <w:rPr>
          <w:rFonts w:eastAsia="Arial" w:cs="Arial"/>
          <w:lang w:eastAsia="es-MX"/>
        </w:rPr>
        <w:t>N</w:t>
      </w:r>
      <w:r w:rsidR="00A66958" w:rsidRPr="00A66958">
        <w:rPr>
          <w:rFonts w:eastAsia="Arial" w:cs="Arial"/>
          <w:lang w:eastAsia="es-MX"/>
        </w:rPr>
        <w:t>acional</w:t>
      </w:r>
      <w:r w:rsidR="004F65D3">
        <w:rPr>
          <w:rFonts w:eastAsia="Arial" w:cs="Arial"/>
          <w:lang w:eastAsia="es-MX"/>
        </w:rPr>
        <w:t xml:space="preserve"> y Estata</w:t>
      </w:r>
      <w:r w:rsidR="00E1237A">
        <w:rPr>
          <w:rFonts w:eastAsia="Arial" w:cs="Arial"/>
          <w:lang w:eastAsia="es-MX"/>
        </w:rPr>
        <w:t>l</w:t>
      </w:r>
      <w:r w:rsidR="00A66958" w:rsidRPr="00A66958">
        <w:rPr>
          <w:rFonts w:eastAsia="Arial" w:cs="Arial"/>
          <w:lang w:eastAsia="es-MX"/>
        </w:rPr>
        <w:t xml:space="preserve">, y </w:t>
      </w:r>
      <w:r w:rsidR="009A398D">
        <w:rPr>
          <w:rFonts w:eastAsia="Arial" w:cs="Arial"/>
          <w:lang w:eastAsia="es-MX"/>
        </w:rPr>
        <w:t>se</w:t>
      </w:r>
      <w:r w:rsidR="00A66958" w:rsidRPr="00A66958">
        <w:rPr>
          <w:rFonts w:eastAsia="Arial" w:cs="Arial"/>
          <w:lang w:eastAsia="es-MX"/>
        </w:rPr>
        <w:t xml:space="preserve"> t</w:t>
      </w:r>
      <w:r w:rsidR="009A398D">
        <w:rPr>
          <w:rFonts w:eastAsia="Arial" w:cs="Arial"/>
          <w:lang w:eastAsia="es-MX"/>
        </w:rPr>
        <w:t>iene</w:t>
      </w:r>
      <w:r w:rsidR="00A66958" w:rsidRPr="00A66958">
        <w:rPr>
          <w:rFonts w:eastAsia="Arial" w:cs="Arial"/>
          <w:lang w:eastAsia="es-MX"/>
        </w:rPr>
        <w:t xml:space="preserve"> en la planeación de </w:t>
      </w:r>
      <w:r w:rsidR="009A398D">
        <w:rPr>
          <w:rFonts w:eastAsia="Arial" w:cs="Arial"/>
          <w:lang w:eastAsia="es-MX"/>
        </w:rPr>
        <w:t>2022</w:t>
      </w:r>
      <w:r w:rsidR="00A66958" w:rsidRPr="00A66958">
        <w:rPr>
          <w:rFonts w:eastAsia="Arial" w:cs="Arial"/>
          <w:lang w:eastAsia="es-MX"/>
        </w:rPr>
        <w:t xml:space="preserve"> con la producción de </w:t>
      </w:r>
      <w:r w:rsidR="00CE6BDC">
        <w:rPr>
          <w:rFonts w:eastAsia="Arial" w:cs="Arial"/>
          <w:lang w:eastAsia="es-MX"/>
        </w:rPr>
        <w:t>tres</w:t>
      </w:r>
      <w:r w:rsidR="00A66958" w:rsidRPr="00A66958">
        <w:rPr>
          <w:rFonts w:eastAsia="Arial" w:cs="Arial"/>
          <w:lang w:eastAsia="es-MX"/>
        </w:rPr>
        <w:t xml:space="preserve"> v</w:t>
      </w:r>
      <w:r w:rsidR="004F65D3">
        <w:rPr>
          <w:rFonts w:eastAsia="Arial" w:cs="Arial"/>
          <w:lang w:eastAsia="es-MX"/>
        </w:rPr>
        <w:t>i</w:t>
      </w:r>
      <w:r w:rsidR="00A66958" w:rsidRPr="00A66958">
        <w:rPr>
          <w:rFonts w:eastAsia="Arial" w:cs="Arial"/>
          <w:lang w:eastAsia="es-MX"/>
        </w:rPr>
        <w:t>deos sobre el valor de la integridad</w:t>
      </w:r>
      <w:r w:rsidR="00652272">
        <w:rPr>
          <w:rFonts w:eastAsia="Arial" w:cs="Arial"/>
          <w:lang w:eastAsia="es-MX"/>
        </w:rPr>
        <w:t xml:space="preserve">. </w:t>
      </w:r>
    </w:p>
    <w:p w14:paraId="6B41BAFD" w14:textId="77777777" w:rsidR="004F65D3" w:rsidRDefault="004F65D3" w:rsidP="001B4C99">
      <w:pPr>
        <w:rPr>
          <w:rFonts w:eastAsia="Arial" w:cs="Arial"/>
          <w:lang w:eastAsia="es-MX"/>
        </w:rPr>
      </w:pPr>
    </w:p>
    <w:p w14:paraId="012F68D6" w14:textId="5C83E856" w:rsidR="004F65D3" w:rsidRDefault="004F65D3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Comenta que</w:t>
      </w:r>
      <w:r w:rsidR="00A66958" w:rsidRPr="00A66958">
        <w:rPr>
          <w:rFonts w:eastAsia="Arial" w:cs="Arial"/>
          <w:lang w:eastAsia="es-MX"/>
        </w:rPr>
        <w:t xml:space="preserve"> la literatura que </w:t>
      </w:r>
      <w:r w:rsidR="009866FF">
        <w:rPr>
          <w:rFonts w:eastAsia="Arial" w:cs="Arial"/>
          <w:lang w:eastAsia="es-MX"/>
        </w:rPr>
        <w:t xml:space="preserve">se </w:t>
      </w:r>
      <w:r w:rsidR="00A66958" w:rsidRPr="00A66958">
        <w:rPr>
          <w:rFonts w:eastAsia="Arial" w:cs="Arial"/>
          <w:lang w:eastAsia="es-MX"/>
        </w:rPr>
        <w:t>t</w:t>
      </w:r>
      <w:r w:rsidR="009866FF">
        <w:rPr>
          <w:rFonts w:eastAsia="Arial" w:cs="Arial"/>
          <w:lang w:eastAsia="es-MX"/>
        </w:rPr>
        <w:t>iene</w:t>
      </w:r>
      <w:r w:rsidR="00A66958" w:rsidRPr="00A66958">
        <w:rPr>
          <w:rFonts w:eastAsia="Arial" w:cs="Arial"/>
          <w:lang w:eastAsia="es-MX"/>
        </w:rPr>
        <w:t xml:space="preserve"> está enfocada a la integridad pública</w:t>
      </w:r>
      <w:r w:rsidR="00E1237A">
        <w:rPr>
          <w:rFonts w:eastAsia="Arial" w:cs="Arial"/>
          <w:lang w:eastAsia="es-MX"/>
        </w:rPr>
        <w:t>;</w:t>
      </w:r>
      <w:r w:rsidR="00EB0349">
        <w:rPr>
          <w:rFonts w:eastAsia="Arial" w:cs="Arial"/>
          <w:lang w:eastAsia="es-MX"/>
        </w:rPr>
        <w:t xml:space="preserve"> </w:t>
      </w:r>
      <w:r w:rsidR="002D6314">
        <w:rPr>
          <w:rFonts w:eastAsia="Arial" w:cs="Arial"/>
          <w:lang w:eastAsia="es-MX"/>
        </w:rPr>
        <w:t xml:space="preserve">no </w:t>
      </w:r>
      <w:r w:rsidR="00C62DE6">
        <w:rPr>
          <w:rFonts w:eastAsia="Arial" w:cs="Arial"/>
          <w:lang w:eastAsia="es-MX"/>
        </w:rPr>
        <w:t>obstante</w:t>
      </w:r>
      <w:r w:rsidR="00E1237A">
        <w:rPr>
          <w:rFonts w:eastAsia="Arial" w:cs="Arial"/>
          <w:lang w:eastAsia="es-MX"/>
        </w:rPr>
        <w:t>,</w:t>
      </w:r>
      <w:r w:rsidR="002D6314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requiere definirse </w:t>
      </w:r>
      <w:r w:rsidR="0096583C" w:rsidRPr="0096583C">
        <w:rPr>
          <w:rFonts w:eastAsia="Arial" w:cs="Arial"/>
          <w:lang w:eastAsia="es-MX"/>
        </w:rPr>
        <w:t xml:space="preserve">cómo </w:t>
      </w:r>
      <w:r w:rsidR="000137CD">
        <w:rPr>
          <w:rFonts w:eastAsia="Arial" w:cs="Arial"/>
          <w:lang w:eastAsia="es-MX"/>
        </w:rPr>
        <w:t>puede</w:t>
      </w:r>
      <w:r w:rsidR="000137CD" w:rsidRPr="0096583C">
        <w:rPr>
          <w:rFonts w:eastAsia="Arial" w:cs="Arial"/>
          <w:lang w:eastAsia="es-MX"/>
        </w:rPr>
        <w:t xml:space="preserve"> </w:t>
      </w:r>
      <w:r w:rsidR="0096583C" w:rsidRPr="0096583C">
        <w:rPr>
          <w:rFonts w:eastAsia="Arial" w:cs="Arial"/>
          <w:lang w:eastAsia="es-MX"/>
        </w:rPr>
        <w:t>transmitirs</w:t>
      </w:r>
      <w:r w:rsidR="000137CD">
        <w:rPr>
          <w:rFonts w:eastAsia="Arial" w:cs="Arial"/>
          <w:lang w:eastAsia="es-MX"/>
        </w:rPr>
        <w:t>e</w:t>
      </w:r>
      <w:r w:rsidR="00AA391C">
        <w:rPr>
          <w:rFonts w:eastAsia="Arial" w:cs="Arial"/>
          <w:lang w:eastAsia="es-MX"/>
        </w:rPr>
        <w:t xml:space="preserve"> </w:t>
      </w:r>
      <w:r w:rsidR="00C62DE6">
        <w:rPr>
          <w:rFonts w:eastAsia="Arial" w:cs="Arial"/>
          <w:lang w:eastAsia="es-MX"/>
        </w:rPr>
        <w:t xml:space="preserve">eso </w:t>
      </w:r>
      <w:r w:rsidR="00AA391C">
        <w:rPr>
          <w:rFonts w:eastAsia="Arial" w:cs="Arial"/>
          <w:lang w:eastAsia="es-MX"/>
        </w:rPr>
        <w:t>a personas más jóvenes</w:t>
      </w:r>
      <w:r>
        <w:rPr>
          <w:rFonts w:eastAsia="Arial" w:cs="Arial"/>
          <w:lang w:eastAsia="es-MX"/>
        </w:rPr>
        <w:t>.</w:t>
      </w:r>
    </w:p>
    <w:p w14:paraId="10155A1E" w14:textId="77777777" w:rsidR="004F65D3" w:rsidRDefault="004F65D3" w:rsidP="001B4C99">
      <w:pPr>
        <w:rPr>
          <w:rFonts w:eastAsia="Arial" w:cs="Arial"/>
          <w:lang w:eastAsia="es-MX"/>
        </w:rPr>
      </w:pPr>
    </w:p>
    <w:p w14:paraId="75F03DD7" w14:textId="56353178" w:rsidR="009866FF" w:rsidRDefault="00AA391C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Puntualiza que se </w:t>
      </w:r>
      <w:r w:rsidR="0096583C" w:rsidRPr="0096583C">
        <w:rPr>
          <w:rFonts w:eastAsia="Arial" w:cs="Arial"/>
          <w:lang w:eastAsia="es-MX"/>
        </w:rPr>
        <w:t xml:space="preserve">tendría que hacer un trabajo adicional para hacer inteligible </w:t>
      </w:r>
      <w:r w:rsidR="00DA11BC">
        <w:rPr>
          <w:rFonts w:eastAsia="Arial" w:cs="Arial"/>
          <w:lang w:eastAsia="es-MX"/>
        </w:rPr>
        <w:t>el</w:t>
      </w:r>
      <w:r w:rsidR="0096583C" w:rsidRPr="0096583C">
        <w:rPr>
          <w:rFonts w:eastAsia="Arial" w:cs="Arial"/>
          <w:lang w:eastAsia="es-MX"/>
        </w:rPr>
        <w:t xml:space="preserve"> concepto.</w:t>
      </w:r>
    </w:p>
    <w:p w14:paraId="74344A96" w14:textId="77777777" w:rsidR="009148CE" w:rsidRDefault="009148CE" w:rsidP="001B4C99">
      <w:pPr>
        <w:rPr>
          <w:rFonts w:eastAsia="Arial" w:cs="Arial"/>
          <w:lang w:eastAsia="es-MX"/>
        </w:rPr>
      </w:pPr>
    </w:p>
    <w:p w14:paraId="47934F79" w14:textId="1322B548" w:rsidR="009148CE" w:rsidRDefault="002446A0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</w:t>
      </w:r>
      <w:r w:rsidR="0099304B">
        <w:rPr>
          <w:rFonts w:eastAsia="Arial" w:cs="Arial"/>
          <w:lang w:eastAsia="es-MX"/>
        </w:rPr>
        <w:t xml:space="preserve">enciona que </w:t>
      </w:r>
      <w:r>
        <w:rPr>
          <w:rFonts w:eastAsia="Arial" w:cs="Arial"/>
          <w:lang w:eastAsia="es-MX"/>
        </w:rPr>
        <w:t xml:space="preserve">también </w:t>
      </w:r>
      <w:r w:rsidR="00E1237A">
        <w:rPr>
          <w:rFonts w:eastAsia="Arial" w:cs="Arial"/>
          <w:lang w:eastAsia="es-MX"/>
        </w:rPr>
        <w:t>se</w:t>
      </w:r>
      <w:r w:rsidR="00E1237A" w:rsidRPr="0099304B">
        <w:rPr>
          <w:rFonts w:eastAsia="Arial" w:cs="Arial"/>
          <w:lang w:eastAsia="es-MX"/>
        </w:rPr>
        <w:t xml:space="preserve"> t</w:t>
      </w:r>
      <w:r w:rsidR="00E1237A">
        <w:rPr>
          <w:rFonts w:eastAsia="Arial" w:cs="Arial"/>
          <w:lang w:eastAsia="es-MX"/>
        </w:rPr>
        <w:t>iene</w:t>
      </w:r>
      <w:r w:rsidR="00E1237A" w:rsidRPr="0099304B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en el</w:t>
      </w:r>
      <w:r w:rsidR="0099304B">
        <w:rPr>
          <w:rFonts w:eastAsia="Arial" w:cs="Arial"/>
          <w:lang w:eastAsia="es-MX"/>
        </w:rPr>
        <w:t xml:space="preserve"> Programa de Trabajo de la S</w:t>
      </w:r>
      <w:r w:rsidR="0099304B" w:rsidRPr="0099304B">
        <w:rPr>
          <w:rFonts w:eastAsia="Arial" w:cs="Arial"/>
          <w:lang w:eastAsia="es-MX"/>
        </w:rPr>
        <w:t xml:space="preserve">ecretaría y </w:t>
      </w:r>
      <w:r w:rsidR="004D6DFA">
        <w:rPr>
          <w:rFonts w:eastAsia="Arial" w:cs="Arial"/>
          <w:lang w:eastAsia="es-MX"/>
        </w:rPr>
        <w:t>se están</w:t>
      </w:r>
      <w:r w:rsidR="0099304B" w:rsidRPr="0099304B">
        <w:rPr>
          <w:rFonts w:eastAsia="Arial" w:cs="Arial"/>
          <w:lang w:eastAsia="es-MX"/>
        </w:rPr>
        <w:t xml:space="preserve"> conjuntando algunas tareas</w:t>
      </w:r>
      <w:r w:rsidR="00E1237A">
        <w:rPr>
          <w:rFonts w:eastAsia="Arial" w:cs="Arial"/>
          <w:lang w:eastAsia="es-MX"/>
        </w:rPr>
        <w:t>,</w:t>
      </w:r>
      <w:r w:rsidR="0099304B" w:rsidRPr="0099304B">
        <w:rPr>
          <w:rFonts w:eastAsia="Arial" w:cs="Arial"/>
          <w:lang w:eastAsia="es-MX"/>
        </w:rPr>
        <w:t xml:space="preserve"> en </w:t>
      </w:r>
      <w:r w:rsidR="004D6DFA">
        <w:rPr>
          <w:rFonts w:eastAsia="Arial" w:cs="Arial"/>
          <w:lang w:eastAsia="es-MX"/>
        </w:rPr>
        <w:t>donde se recibe</w:t>
      </w:r>
      <w:r w:rsidR="0099304B" w:rsidRPr="0099304B">
        <w:rPr>
          <w:rFonts w:eastAsia="Arial" w:cs="Arial"/>
          <w:lang w:eastAsia="es-MX"/>
        </w:rPr>
        <w:t xml:space="preserve"> apoy</w:t>
      </w:r>
      <w:r w:rsidR="004D6DFA">
        <w:rPr>
          <w:rFonts w:eastAsia="Arial" w:cs="Arial"/>
          <w:lang w:eastAsia="es-MX"/>
        </w:rPr>
        <w:t xml:space="preserve">o de </w:t>
      </w:r>
      <w:r w:rsidR="0099304B" w:rsidRPr="0099304B">
        <w:rPr>
          <w:rFonts w:eastAsia="Arial" w:cs="Arial"/>
          <w:lang w:eastAsia="es-MX"/>
        </w:rPr>
        <w:t xml:space="preserve">otros jóvenes para tratar de traducir </w:t>
      </w:r>
      <w:r w:rsidR="00E1237A">
        <w:rPr>
          <w:rFonts w:eastAsia="Arial" w:cs="Arial"/>
          <w:lang w:eastAsia="es-MX"/>
        </w:rPr>
        <w:t xml:space="preserve">el concepto </w:t>
      </w:r>
      <w:r w:rsidR="0099304B" w:rsidRPr="0099304B">
        <w:rPr>
          <w:rFonts w:eastAsia="Arial" w:cs="Arial"/>
          <w:lang w:eastAsia="es-MX"/>
        </w:rPr>
        <w:t>a un lenguaje accesible</w:t>
      </w:r>
      <w:r w:rsidR="001F1E9A">
        <w:rPr>
          <w:rFonts w:eastAsia="Arial" w:cs="Arial"/>
          <w:lang w:eastAsia="es-MX"/>
        </w:rPr>
        <w:t>,</w:t>
      </w:r>
      <w:r w:rsidR="0099304B" w:rsidRPr="0099304B">
        <w:rPr>
          <w:rFonts w:eastAsia="Arial" w:cs="Arial"/>
          <w:lang w:eastAsia="es-MX"/>
        </w:rPr>
        <w:t xml:space="preserve"> atractivo para </w:t>
      </w:r>
      <w:r w:rsidR="00E1237A">
        <w:rPr>
          <w:rFonts w:eastAsia="Arial" w:cs="Arial"/>
          <w:lang w:eastAsia="es-MX"/>
        </w:rPr>
        <w:t>ese sector de la</w:t>
      </w:r>
      <w:r w:rsidR="0099304B" w:rsidRPr="0099304B">
        <w:rPr>
          <w:rFonts w:eastAsia="Arial" w:cs="Arial"/>
          <w:lang w:eastAsia="es-MX"/>
        </w:rPr>
        <w:t xml:space="preserve"> población</w:t>
      </w:r>
      <w:r w:rsidR="001F1E9A">
        <w:rPr>
          <w:rFonts w:eastAsia="Arial" w:cs="Arial"/>
          <w:lang w:eastAsia="es-MX"/>
        </w:rPr>
        <w:t xml:space="preserve">. </w:t>
      </w:r>
    </w:p>
    <w:p w14:paraId="68F7C3B7" w14:textId="77777777" w:rsidR="004E4272" w:rsidRDefault="004E4272" w:rsidP="001B4C99">
      <w:pPr>
        <w:rPr>
          <w:rFonts w:eastAsia="Arial" w:cs="Arial"/>
          <w:lang w:eastAsia="es-MX"/>
        </w:rPr>
      </w:pPr>
    </w:p>
    <w:p w14:paraId="4B7D00D3" w14:textId="283D0B55" w:rsidR="004E4272" w:rsidRDefault="005B24F0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El</w:t>
      </w:r>
      <w:r w:rsidR="00211973" w:rsidRPr="00211973">
        <w:rPr>
          <w:rFonts w:eastAsia="Arial" w:cs="Arial"/>
          <w:lang w:eastAsia="es-MX"/>
        </w:rPr>
        <w:t xml:space="preserve"> objetivo es desarrollar v</w:t>
      </w:r>
      <w:r w:rsidR="00FB03EE">
        <w:rPr>
          <w:rFonts w:eastAsia="Arial" w:cs="Arial"/>
          <w:lang w:eastAsia="es-MX"/>
        </w:rPr>
        <w:t>i</w:t>
      </w:r>
      <w:r w:rsidR="00211973" w:rsidRPr="00211973">
        <w:rPr>
          <w:rFonts w:eastAsia="Arial" w:cs="Arial"/>
          <w:lang w:eastAsia="es-MX"/>
        </w:rPr>
        <w:t>deos</w:t>
      </w:r>
      <w:r w:rsidR="00FB03EE">
        <w:rPr>
          <w:rFonts w:eastAsia="Arial" w:cs="Arial"/>
          <w:lang w:eastAsia="es-MX"/>
        </w:rPr>
        <w:t>;</w:t>
      </w:r>
      <w:r w:rsidR="00211973" w:rsidRPr="00211973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sin </w:t>
      </w:r>
      <w:r w:rsidR="002E6F2D">
        <w:rPr>
          <w:rFonts w:eastAsia="Arial" w:cs="Arial"/>
          <w:lang w:eastAsia="es-MX"/>
        </w:rPr>
        <w:t>embargo,</w:t>
      </w:r>
      <w:r w:rsidR="00E66CEF">
        <w:rPr>
          <w:rFonts w:eastAsia="Arial" w:cs="Arial"/>
          <w:lang w:eastAsia="es-MX"/>
        </w:rPr>
        <w:t xml:space="preserve"> </w:t>
      </w:r>
      <w:r w:rsidR="00FB03EE">
        <w:rPr>
          <w:rFonts w:eastAsia="Arial" w:cs="Arial"/>
          <w:lang w:eastAsia="es-MX"/>
        </w:rPr>
        <w:t xml:space="preserve">explica que adicionalmente </w:t>
      </w:r>
      <w:r w:rsidR="00E66CEF">
        <w:rPr>
          <w:rFonts w:eastAsia="Arial" w:cs="Arial"/>
          <w:lang w:eastAsia="es-MX"/>
        </w:rPr>
        <w:t>puede</w:t>
      </w:r>
      <w:r w:rsidR="00211973" w:rsidRPr="00211973">
        <w:rPr>
          <w:rFonts w:eastAsia="Arial" w:cs="Arial"/>
          <w:lang w:eastAsia="es-MX"/>
        </w:rPr>
        <w:t xml:space="preserve"> ser cualquier otro tipo de producto comunicacional</w:t>
      </w:r>
      <w:r w:rsidR="000137CD">
        <w:rPr>
          <w:rFonts w:eastAsia="Arial" w:cs="Arial"/>
          <w:lang w:eastAsia="es-MX"/>
        </w:rPr>
        <w:t>:</w:t>
      </w:r>
      <w:r w:rsidR="00211973" w:rsidRPr="00211973">
        <w:rPr>
          <w:rFonts w:eastAsia="Arial" w:cs="Arial"/>
          <w:lang w:eastAsia="es-MX"/>
        </w:rPr>
        <w:t xml:space="preserve"> algo que se pueda imprimir, que se pueda ver en redes</w:t>
      </w:r>
      <w:r w:rsidR="00FB03EE">
        <w:rPr>
          <w:rFonts w:eastAsia="Arial" w:cs="Arial"/>
          <w:lang w:eastAsia="es-MX"/>
        </w:rPr>
        <w:t xml:space="preserve"> o</w:t>
      </w:r>
      <w:r w:rsidR="00211973" w:rsidRPr="00211973">
        <w:rPr>
          <w:rFonts w:eastAsia="Arial" w:cs="Arial"/>
          <w:lang w:eastAsia="es-MX"/>
        </w:rPr>
        <w:t xml:space="preserve"> que pueda ser tangible</w:t>
      </w:r>
      <w:r w:rsidR="00F15186" w:rsidRPr="00202033">
        <w:rPr>
          <w:rFonts w:eastAsia="Arial" w:cs="Arial"/>
          <w:lang w:eastAsia="es-MX"/>
        </w:rPr>
        <w:t xml:space="preserve"> entre el alumnado de educación básica.</w:t>
      </w:r>
    </w:p>
    <w:p w14:paraId="68A210E7" w14:textId="77777777" w:rsidR="00E66CEF" w:rsidRDefault="00E66CEF" w:rsidP="001B4C99">
      <w:pPr>
        <w:rPr>
          <w:rFonts w:eastAsia="Arial" w:cs="Arial"/>
          <w:lang w:eastAsia="es-MX"/>
        </w:rPr>
      </w:pPr>
    </w:p>
    <w:p w14:paraId="2675B55E" w14:textId="6E28B59F" w:rsidR="0055091C" w:rsidRDefault="00202033" w:rsidP="001B4C99">
      <w:pPr>
        <w:rPr>
          <w:rFonts w:eastAsia="Arial" w:cs="Arial"/>
          <w:lang w:eastAsia="es-MX"/>
        </w:rPr>
      </w:pPr>
      <w:r w:rsidRPr="00202033">
        <w:rPr>
          <w:rFonts w:eastAsia="Arial" w:cs="Arial"/>
          <w:lang w:eastAsia="es-MX"/>
        </w:rPr>
        <w:t>¿Qué tipo de productos se serían?</w:t>
      </w:r>
      <w:r w:rsidR="00F15186">
        <w:rPr>
          <w:rFonts w:eastAsia="Arial" w:cs="Arial"/>
          <w:lang w:eastAsia="es-MX"/>
        </w:rPr>
        <w:t xml:space="preserve"> </w:t>
      </w:r>
      <w:r w:rsidR="00FB03EE">
        <w:rPr>
          <w:rFonts w:eastAsia="Arial" w:cs="Arial"/>
          <w:lang w:eastAsia="es-MX"/>
        </w:rPr>
        <w:t>P</w:t>
      </w:r>
      <w:r w:rsidRPr="00202033">
        <w:rPr>
          <w:rFonts w:eastAsia="Arial" w:cs="Arial"/>
          <w:lang w:eastAsia="es-MX"/>
        </w:rPr>
        <w:t>roductos audiovisuales, imprimibles</w:t>
      </w:r>
      <w:r w:rsidR="00F15186">
        <w:rPr>
          <w:rFonts w:eastAsia="Arial" w:cs="Arial"/>
          <w:lang w:eastAsia="es-MX"/>
        </w:rPr>
        <w:t>,</w:t>
      </w:r>
      <w:r w:rsidRPr="00202033">
        <w:rPr>
          <w:rFonts w:eastAsia="Arial" w:cs="Arial"/>
          <w:lang w:eastAsia="es-MX"/>
        </w:rPr>
        <w:t xml:space="preserve"> que se puedan descargar, visualizar</w:t>
      </w:r>
      <w:r w:rsidR="00EE6E61">
        <w:rPr>
          <w:rFonts w:eastAsia="Arial" w:cs="Arial"/>
          <w:lang w:eastAsia="es-MX"/>
        </w:rPr>
        <w:t xml:space="preserve"> y</w:t>
      </w:r>
      <w:r w:rsidRPr="00202033">
        <w:rPr>
          <w:rFonts w:eastAsia="Arial" w:cs="Arial"/>
          <w:lang w:eastAsia="es-MX"/>
        </w:rPr>
        <w:t xml:space="preserve"> compartir todo de manera gratuita desde las plataformas que </w:t>
      </w:r>
      <w:r w:rsidR="0042029E">
        <w:rPr>
          <w:rFonts w:eastAsia="Arial" w:cs="Arial"/>
          <w:lang w:eastAsia="es-MX"/>
        </w:rPr>
        <w:t>se tienen</w:t>
      </w:r>
      <w:r w:rsidRPr="00202033">
        <w:rPr>
          <w:rFonts w:eastAsia="Arial" w:cs="Arial"/>
          <w:lang w:eastAsia="es-MX"/>
        </w:rPr>
        <w:t xml:space="preserve">, </w:t>
      </w:r>
      <w:r w:rsidR="0042029E">
        <w:rPr>
          <w:rFonts w:eastAsia="Arial" w:cs="Arial"/>
          <w:lang w:eastAsia="es-MX"/>
        </w:rPr>
        <w:t>de fácil acceso,</w:t>
      </w:r>
      <w:r w:rsidRPr="00202033">
        <w:rPr>
          <w:rFonts w:eastAsia="Arial" w:cs="Arial"/>
          <w:lang w:eastAsia="es-MX"/>
        </w:rPr>
        <w:t xml:space="preserve"> </w:t>
      </w:r>
      <w:r w:rsidR="00A94F4E">
        <w:rPr>
          <w:rFonts w:eastAsia="Arial" w:cs="Arial"/>
          <w:lang w:eastAsia="es-MX"/>
        </w:rPr>
        <w:t xml:space="preserve">y </w:t>
      </w:r>
      <w:r w:rsidRPr="00202033">
        <w:rPr>
          <w:rFonts w:eastAsia="Arial" w:cs="Arial"/>
          <w:lang w:eastAsia="es-MX"/>
        </w:rPr>
        <w:t xml:space="preserve">que </w:t>
      </w:r>
      <w:r w:rsidR="00A94F4E">
        <w:rPr>
          <w:rFonts w:eastAsia="Arial" w:cs="Arial"/>
          <w:lang w:eastAsia="es-MX"/>
        </w:rPr>
        <w:t xml:space="preserve">se </w:t>
      </w:r>
      <w:r w:rsidRPr="00202033">
        <w:rPr>
          <w:rFonts w:eastAsia="Arial" w:cs="Arial"/>
          <w:lang w:eastAsia="es-MX"/>
        </w:rPr>
        <w:t>puedan incluso adaptar a las necesidades de cada institución o de cada organización</w:t>
      </w:r>
      <w:r w:rsidR="0055091C">
        <w:rPr>
          <w:rFonts w:eastAsia="Arial" w:cs="Arial"/>
          <w:lang w:eastAsia="es-MX"/>
        </w:rPr>
        <w:t>,</w:t>
      </w:r>
      <w:r w:rsidR="00EE6E61">
        <w:rPr>
          <w:rFonts w:eastAsia="Arial" w:cs="Arial"/>
          <w:lang w:eastAsia="es-MX"/>
        </w:rPr>
        <w:t xml:space="preserve"> es decir,</w:t>
      </w:r>
      <w:r w:rsidRPr="00202033">
        <w:rPr>
          <w:rFonts w:eastAsia="Arial" w:cs="Arial"/>
          <w:lang w:eastAsia="es-MX"/>
        </w:rPr>
        <w:t xml:space="preserve"> </w:t>
      </w:r>
      <w:r w:rsidR="0055091C">
        <w:rPr>
          <w:rFonts w:eastAsia="Arial" w:cs="Arial"/>
          <w:lang w:eastAsia="es-MX"/>
        </w:rPr>
        <w:t>q</w:t>
      </w:r>
      <w:r w:rsidRPr="00202033">
        <w:rPr>
          <w:rFonts w:eastAsia="Arial" w:cs="Arial"/>
          <w:lang w:eastAsia="es-MX"/>
        </w:rPr>
        <w:t>ue se</w:t>
      </w:r>
      <w:r w:rsidR="000137CD">
        <w:rPr>
          <w:rFonts w:eastAsia="Arial" w:cs="Arial"/>
          <w:lang w:eastAsia="es-MX"/>
        </w:rPr>
        <w:t>an</w:t>
      </w:r>
      <w:r w:rsidRPr="00202033">
        <w:rPr>
          <w:rFonts w:eastAsia="Arial" w:cs="Arial"/>
          <w:lang w:eastAsia="es-MX"/>
        </w:rPr>
        <w:t xml:space="preserve"> personaliza</w:t>
      </w:r>
      <w:r w:rsidR="000137CD">
        <w:rPr>
          <w:rFonts w:eastAsia="Arial" w:cs="Arial"/>
          <w:lang w:eastAsia="es-MX"/>
        </w:rPr>
        <w:t>bles</w:t>
      </w:r>
      <w:r w:rsidRPr="00202033">
        <w:rPr>
          <w:rFonts w:eastAsia="Arial" w:cs="Arial"/>
          <w:lang w:eastAsia="es-MX"/>
        </w:rPr>
        <w:t xml:space="preserve">. </w:t>
      </w:r>
    </w:p>
    <w:p w14:paraId="127145E9" w14:textId="77777777" w:rsidR="0055091C" w:rsidRDefault="0055091C" w:rsidP="001B4C99">
      <w:pPr>
        <w:rPr>
          <w:rFonts w:eastAsia="Arial" w:cs="Arial"/>
          <w:lang w:eastAsia="es-MX"/>
        </w:rPr>
      </w:pPr>
    </w:p>
    <w:p w14:paraId="63914EA0" w14:textId="6CEBEA19" w:rsidR="00276576" w:rsidRDefault="0055091C" w:rsidP="00211E14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Los</w:t>
      </w:r>
      <w:r w:rsidR="00202033" w:rsidRPr="00202033">
        <w:rPr>
          <w:rFonts w:eastAsia="Arial" w:cs="Arial"/>
          <w:lang w:eastAsia="es-MX"/>
        </w:rPr>
        <w:t xml:space="preserve"> materiales sobre integridad </w:t>
      </w:r>
      <w:r w:rsidR="00A94F4E" w:rsidRPr="00202033">
        <w:rPr>
          <w:rFonts w:eastAsia="Arial" w:cs="Arial"/>
          <w:lang w:eastAsia="es-MX"/>
        </w:rPr>
        <w:t>ser</w:t>
      </w:r>
      <w:r w:rsidR="00EE6E61">
        <w:rPr>
          <w:rFonts w:eastAsia="Arial" w:cs="Arial"/>
          <w:lang w:eastAsia="es-MX"/>
        </w:rPr>
        <w:t>í</w:t>
      </w:r>
      <w:r w:rsidR="00A94F4E">
        <w:rPr>
          <w:rFonts w:eastAsia="Arial" w:cs="Arial"/>
          <w:lang w:eastAsia="es-MX"/>
        </w:rPr>
        <w:t>an</w:t>
      </w:r>
      <w:r w:rsidR="00202033" w:rsidRPr="00202033">
        <w:rPr>
          <w:rFonts w:eastAsia="Arial" w:cs="Arial"/>
          <w:lang w:eastAsia="es-MX"/>
        </w:rPr>
        <w:t xml:space="preserve"> un aporte para el cumplimiento de los objetivos de las políticas descritos previamente</w:t>
      </w:r>
      <w:r w:rsidR="00EE6E61">
        <w:rPr>
          <w:rFonts w:eastAsia="Arial" w:cs="Arial"/>
          <w:lang w:eastAsia="es-MX"/>
        </w:rPr>
        <w:t>,</w:t>
      </w:r>
      <w:r w:rsidR="00202033" w:rsidRPr="00202033">
        <w:rPr>
          <w:rFonts w:eastAsia="Arial" w:cs="Arial"/>
          <w:lang w:eastAsia="es-MX"/>
        </w:rPr>
        <w:t xml:space="preserve"> y sumaría a otros esfuerzos que se han hecho por </w:t>
      </w:r>
      <w:r w:rsidR="00EE6E61">
        <w:rPr>
          <w:rFonts w:eastAsia="Arial" w:cs="Arial"/>
          <w:lang w:eastAsia="es-MX"/>
        </w:rPr>
        <w:t>parte de</w:t>
      </w:r>
      <w:r w:rsidR="00202033" w:rsidRPr="00202033">
        <w:rPr>
          <w:rFonts w:eastAsia="Arial" w:cs="Arial"/>
          <w:lang w:eastAsia="es-MX"/>
        </w:rPr>
        <w:t>l ITEI</w:t>
      </w:r>
      <w:r w:rsidR="00EE6E61">
        <w:rPr>
          <w:rFonts w:eastAsia="Arial" w:cs="Arial"/>
          <w:lang w:eastAsia="es-MX"/>
        </w:rPr>
        <w:t>,</w:t>
      </w:r>
      <w:r w:rsidR="00102697">
        <w:rPr>
          <w:rFonts w:eastAsia="Arial" w:cs="Arial"/>
          <w:lang w:eastAsia="es-MX"/>
        </w:rPr>
        <w:t xml:space="preserve"> </w:t>
      </w:r>
      <w:r w:rsidR="008A2DA1">
        <w:rPr>
          <w:rFonts w:eastAsia="Arial" w:cs="Arial"/>
          <w:lang w:eastAsia="es-MX"/>
        </w:rPr>
        <w:t>e</w:t>
      </w:r>
      <w:r w:rsidR="00E102D0">
        <w:rPr>
          <w:rFonts w:eastAsia="Arial" w:cs="Arial"/>
          <w:lang w:eastAsia="es-MX"/>
        </w:rPr>
        <w:t xml:space="preserve">l </w:t>
      </w:r>
      <w:r w:rsidR="00437D7D">
        <w:rPr>
          <w:rFonts w:eastAsia="Arial" w:cs="Arial"/>
          <w:lang w:eastAsia="es-MX"/>
        </w:rPr>
        <w:t>IEPC</w:t>
      </w:r>
      <w:r w:rsidR="00EE6E61">
        <w:rPr>
          <w:rFonts w:eastAsia="Arial" w:cs="Arial"/>
          <w:lang w:eastAsia="es-MX"/>
        </w:rPr>
        <w:t xml:space="preserve"> y </w:t>
      </w:r>
      <w:r w:rsidR="00D07DFD">
        <w:rPr>
          <w:rFonts w:eastAsia="Arial" w:cs="Arial"/>
          <w:lang w:eastAsia="es-MX"/>
        </w:rPr>
        <w:t>la Contraloría del Estado</w:t>
      </w:r>
      <w:r w:rsidR="004E5B5C" w:rsidRPr="004E5B5C">
        <w:rPr>
          <w:rFonts w:eastAsia="Arial" w:cs="Arial"/>
          <w:lang w:eastAsia="es-MX"/>
        </w:rPr>
        <w:t>.</w:t>
      </w:r>
    </w:p>
    <w:p w14:paraId="200635EB" w14:textId="77777777" w:rsidR="00615ADA" w:rsidRDefault="00615ADA" w:rsidP="00211E14">
      <w:pPr>
        <w:rPr>
          <w:rFonts w:eastAsia="Arial" w:cs="Arial"/>
          <w:lang w:eastAsia="es-MX"/>
        </w:rPr>
      </w:pPr>
    </w:p>
    <w:p w14:paraId="446560A4" w14:textId="35DD1966" w:rsidR="002B480D" w:rsidRDefault="00466E8C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¿Cuál será la estrategia?</w:t>
      </w:r>
      <w:r w:rsidR="00DD1AC4">
        <w:rPr>
          <w:rFonts w:eastAsia="Arial" w:cs="Arial"/>
          <w:lang w:eastAsia="es-MX"/>
        </w:rPr>
        <w:t xml:space="preserve"> </w:t>
      </w:r>
      <w:r w:rsidR="002B480D">
        <w:rPr>
          <w:rFonts w:eastAsia="Arial" w:cs="Arial"/>
          <w:lang w:eastAsia="es-MX"/>
        </w:rPr>
        <w:t xml:space="preserve">Precisa que </w:t>
      </w:r>
      <w:r w:rsidR="00266EC3">
        <w:rPr>
          <w:rFonts w:eastAsia="Arial" w:cs="Arial"/>
          <w:lang w:eastAsia="es-MX"/>
        </w:rPr>
        <w:t>consiste en</w:t>
      </w:r>
      <w:r w:rsidR="00473AAB" w:rsidRPr="00473AAB">
        <w:rPr>
          <w:rFonts w:eastAsia="Arial" w:cs="Arial"/>
          <w:lang w:eastAsia="es-MX"/>
        </w:rPr>
        <w:t xml:space="preserve"> </w:t>
      </w:r>
      <w:r w:rsidR="00266EC3">
        <w:rPr>
          <w:rFonts w:eastAsia="Arial" w:cs="Arial"/>
          <w:lang w:eastAsia="es-MX"/>
        </w:rPr>
        <w:t>e</w:t>
      </w:r>
      <w:r w:rsidR="00473AAB" w:rsidRPr="00473AAB">
        <w:rPr>
          <w:rFonts w:eastAsia="Arial" w:cs="Arial"/>
          <w:lang w:eastAsia="es-MX"/>
        </w:rPr>
        <w:t xml:space="preserve">l desarrollo de </w:t>
      </w:r>
      <w:r w:rsidR="00266EC3">
        <w:rPr>
          <w:rFonts w:eastAsia="Arial" w:cs="Arial"/>
          <w:lang w:eastAsia="es-MX"/>
        </w:rPr>
        <w:t>los</w:t>
      </w:r>
      <w:r w:rsidR="00473AAB" w:rsidRPr="00473AAB">
        <w:rPr>
          <w:rFonts w:eastAsia="Arial" w:cs="Arial"/>
          <w:lang w:eastAsia="es-MX"/>
        </w:rPr>
        <w:t xml:space="preserve"> contenidos</w:t>
      </w:r>
      <w:r w:rsidR="002B480D">
        <w:rPr>
          <w:rFonts w:eastAsia="Arial" w:cs="Arial"/>
          <w:lang w:eastAsia="es-MX"/>
        </w:rPr>
        <w:t>,</w:t>
      </w:r>
      <w:r w:rsidR="00473AAB" w:rsidRPr="00473AAB">
        <w:rPr>
          <w:rFonts w:eastAsia="Arial" w:cs="Arial"/>
          <w:lang w:eastAsia="es-MX"/>
        </w:rPr>
        <w:t xml:space="preserve"> preferente con un carácter lúdico</w:t>
      </w:r>
      <w:r w:rsidR="002B480D">
        <w:rPr>
          <w:rFonts w:eastAsia="Arial" w:cs="Arial"/>
          <w:lang w:eastAsia="es-MX"/>
        </w:rPr>
        <w:t>,</w:t>
      </w:r>
      <w:r w:rsidR="00473AAB" w:rsidRPr="00473AAB">
        <w:rPr>
          <w:rFonts w:eastAsia="Arial" w:cs="Arial"/>
          <w:lang w:eastAsia="es-MX"/>
        </w:rPr>
        <w:t xml:space="preserve"> que puedan ser interesantes para</w:t>
      </w:r>
      <w:r w:rsidR="00C41EA1">
        <w:rPr>
          <w:rFonts w:eastAsia="Arial" w:cs="Arial"/>
          <w:lang w:eastAsia="es-MX"/>
        </w:rPr>
        <w:t xml:space="preserve"> </w:t>
      </w:r>
      <w:r w:rsidR="00DD1AC4">
        <w:rPr>
          <w:rFonts w:eastAsia="Arial" w:cs="Arial"/>
          <w:lang w:eastAsia="es-MX"/>
        </w:rPr>
        <w:t>esa</w:t>
      </w:r>
      <w:r w:rsidR="00473AAB" w:rsidRPr="00473AAB">
        <w:rPr>
          <w:rFonts w:eastAsia="Arial" w:cs="Arial"/>
          <w:lang w:eastAsia="es-MX"/>
        </w:rPr>
        <w:t xml:space="preserve"> población en particular, </w:t>
      </w:r>
      <w:r w:rsidR="00823681">
        <w:rPr>
          <w:rFonts w:eastAsia="Arial" w:cs="Arial"/>
          <w:lang w:eastAsia="es-MX"/>
        </w:rPr>
        <w:t xml:space="preserve">para esta </w:t>
      </w:r>
      <w:r w:rsidR="00473AAB" w:rsidRPr="00473AAB">
        <w:rPr>
          <w:rFonts w:eastAsia="Arial" w:cs="Arial"/>
          <w:lang w:eastAsia="es-MX"/>
        </w:rPr>
        <w:t>población estratégica</w:t>
      </w:r>
      <w:r w:rsidR="002B480D">
        <w:rPr>
          <w:rFonts w:eastAsia="Arial" w:cs="Arial"/>
          <w:lang w:eastAsia="es-MX"/>
        </w:rPr>
        <w:t>.</w:t>
      </w:r>
    </w:p>
    <w:p w14:paraId="76C8213A" w14:textId="77777777" w:rsidR="002B480D" w:rsidRDefault="002B480D" w:rsidP="002563D8">
      <w:pPr>
        <w:rPr>
          <w:rFonts w:eastAsia="Arial" w:cs="Arial"/>
          <w:lang w:eastAsia="es-MX"/>
        </w:rPr>
      </w:pPr>
    </w:p>
    <w:p w14:paraId="56F13A97" w14:textId="33706785" w:rsidR="002B480D" w:rsidRDefault="00FC0F97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¿</w:t>
      </w:r>
      <w:r w:rsidR="002B480D">
        <w:rPr>
          <w:rFonts w:eastAsia="Arial" w:cs="Arial"/>
          <w:lang w:eastAsia="es-MX"/>
        </w:rPr>
        <w:t>P</w:t>
      </w:r>
      <w:r w:rsidR="00C41EA1">
        <w:rPr>
          <w:rFonts w:eastAsia="Arial" w:cs="Arial"/>
          <w:lang w:eastAsia="es-MX"/>
        </w:rPr>
        <w:t>or</w:t>
      </w:r>
      <w:r w:rsidR="002B480D">
        <w:rPr>
          <w:rFonts w:eastAsia="Arial" w:cs="Arial"/>
          <w:lang w:eastAsia="es-MX"/>
        </w:rPr>
        <w:t xml:space="preserve"> </w:t>
      </w:r>
      <w:r w:rsidR="00C41EA1">
        <w:rPr>
          <w:rFonts w:eastAsia="Arial" w:cs="Arial"/>
          <w:lang w:eastAsia="es-MX"/>
        </w:rPr>
        <w:t>qu</w:t>
      </w:r>
      <w:r w:rsidR="002B480D">
        <w:rPr>
          <w:rFonts w:eastAsia="Arial" w:cs="Arial"/>
          <w:lang w:eastAsia="es-MX"/>
        </w:rPr>
        <w:t>é</w:t>
      </w:r>
      <w:r>
        <w:rPr>
          <w:rFonts w:eastAsia="Arial" w:cs="Arial"/>
          <w:lang w:eastAsia="es-MX"/>
        </w:rPr>
        <w:t xml:space="preserve"> es estratégica?</w:t>
      </w:r>
      <w:r w:rsidR="00C41EA1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Porque </w:t>
      </w:r>
      <w:r w:rsidR="00473AAB" w:rsidRPr="00473AAB">
        <w:rPr>
          <w:rFonts w:eastAsia="Arial" w:cs="Arial"/>
          <w:lang w:eastAsia="es-MX"/>
        </w:rPr>
        <w:t>dentro de unos años</w:t>
      </w:r>
      <w:r w:rsidR="002D6356">
        <w:rPr>
          <w:rFonts w:eastAsia="Arial" w:cs="Arial"/>
          <w:lang w:eastAsia="es-MX"/>
        </w:rPr>
        <w:t xml:space="preserve"> serán</w:t>
      </w:r>
      <w:r w:rsidR="00473AAB" w:rsidRPr="00473AAB">
        <w:rPr>
          <w:rFonts w:eastAsia="Arial" w:cs="Arial"/>
          <w:lang w:eastAsia="es-MX"/>
        </w:rPr>
        <w:t xml:space="preserve"> las personas que decidan</w:t>
      </w:r>
      <w:r w:rsidR="002B480D">
        <w:rPr>
          <w:rFonts w:eastAsia="Arial" w:cs="Arial"/>
          <w:lang w:eastAsia="es-MX"/>
        </w:rPr>
        <w:t xml:space="preserve"> y ocupen estos espacios.</w:t>
      </w:r>
      <w:r w:rsidR="00473AAB" w:rsidRPr="00473AAB">
        <w:rPr>
          <w:rFonts w:eastAsia="Arial" w:cs="Arial"/>
          <w:lang w:eastAsia="es-MX"/>
        </w:rPr>
        <w:t xml:space="preserve"> </w:t>
      </w:r>
      <w:r w:rsidR="002B480D">
        <w:rPr>
          <w:rFonts w:eastAsia="Arial" w:cs="Arial"/>
          <w:lang w:eastAsia="es-MX"/>
        </w:rPr>
        <w:t>P</w:t>
      </w:r>
      <w:r w:rsidR="00A531F7">
        <w:rPr>
          <w:rFonts w:eastAsia="Arial" w:cs="Arial"/>
          <w:lang w:eastAsia="es-MX"/>
        </w:rPr>
        <w:t>or ello es</w:t>
      </w:r>
      <w:r w:rsidR="00473AAB" w:rsidRPr="00473AAB">
        <w:rPr>
          <w:rFonts w:eastAsia="Arial" w:cs="Arial"/>
          <w:lang w:eastAsia="es-MX"/>
        </w:rPr>
        <w:t xml:space="preserve"> estratégico trabajar con</w:t>
      </w:r>
      <w:r w:rsidR="00A531F7">
        <w:rPr>
          <w:rFonts w:eastAsia="Arial" w:cs="Arial"/>
          <w:lang w:eastAsia="es-MX"/>
        </w:rPr>
        <w:t xml:space="preserve"> </w:t>
      </w:r>
      <w:r w:rsidR="00B87010">
        <w:rPr>
          <w:rFonts w:eastAsia="Arial" w:cs="Arial"/>
          <w:lang w:eastAsia="es-MX"/>
        </w:rPr>
        <w:t xml:space="preserve">la </w:t>
      </w:r>
      <w:r w:rsidR="00473AAB" w:rsidRPr="00473AAB">
        <w:rPr>
          <w:rFonts w:eastAsia="Arial" w:cs="Arial"/>
          <w:lang w:eastAsia="es-MX"/>
        </w:rPr>
        <w:t xml:space="preserve">población joven </w:t>
      </w:r>
      <w:r w:rsidR="00A531F7">
        <w:rPr>
          <w:rFonts w:eastAsia="Arial" w:cs="Arial"/>
          <w:lang w:eastAsia="es-MX"/>
        </w:rPr>
        <w:t>y con</w:t>
      </w:r>
      <w:r w:rsidR="00B87010">
        <w:rPr>
          <w:rFonts w:eastAsia="Arial" w:cs="Arial"/>
          <w:lang w:eastAsia="es-MX"/>
        </w:rPr>
        <w:t xml:space="preserve"> la</w:t>
      </w:r>
      <w:r w:rsidR="00473AAB" w:rsidRPr="00473AAB">
        <w:rPr>
          <w:rFonts w:eastAsia="Arial" w:cs="Arial"/>
          <w:lang w:eastAsia="es-MX"/>
        </w:rPr>
        <w:t xml:space="preserve"> </w:t>
      </w:r>
      <w:r w:rsidR="002B480D">
        <w:rPr>
          <w:rFonts w:eastAsia="Arial" w:cs="Arial"/>
          <w:lang w:eastAsia="es-MX"/>
        </w:rPr>
        <w:t xml:space="preserve">niñez. </w:t>
      </w:r>
    </w:p>
    <w:p w14:paraId="2A47A9F0" w14:textId="77777777" w:rsidR="002B480D" w:rsidRDefault="002B480D" w:rsidP="002563D8">
      <w:pPr>
        <w:rPr>
          <w:rFonts w:eastAsia="Arial" w:cs="Arial"/>
          <w:lang w:eastAsia="es-MX"/>
        </w:rPr>
      </w:pPr>
    </w:p>
    <w:p w14:paraId="75AF41AC" w14:textId="5D2EAEF6" w:rsidR="00CA1B45" w:rsidRDefault="002B1269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Agrega que</w:t>
      </w:r>
      <w:r w:rsidR="00473AAB" w:rsidRPr="00473AAB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se pretende maximizar</w:t>
      </w:r>
      <w:r w:rsidR="00473AAB" w:rsidRPr="00473AAB">
        <w:rPr>
          <w:rFonts w:eastAsia="Arial" w:cs="Arial"/>
          <w:lang w:eastAsia="es-MX"/>
        </w:rPr>
        <w:t xml:space="preserve"> la difusión </w:t>
      </w:r>
      <w:r w:rsidR="00214756">
        <w:rPr>
          <w:rFonts w:eastAsia="Arial" w:cs="Arial"/>
          <w:lang w:eastAsia="es-MX"/>
        </w:rPr>
        <w:t xml:space="preserve">de los videos </w:t>
      </w:r>
      <w:r w:rsidR="00473AAB" w:rsidRPr="00473AAB">
        <w:rPr>
          <w:rFonts w:eastAsia="Arial" w:cs="Arial"/>
          <w:lang w:eastAsia="es-MX"/>
        </w:rPr>
        <w:t xml:space="preserve">a través de la inscripción en un concurso de comunicación, en la cual </w:t>
      </w:r>
      <w:r w:rsidR="00CB4B89">
        <w:rPr>
          <w:rFonts w:eastAsia="Arial" w:cs="Arial"/>
          <w:lang w:eastAsia="es-MX"/>
        </w:rPr>
        <w:t>se han</w:t>
      </w:r>
      <w:r w:rsidR="00473AAB" w:rsidRPr="00473AAB">
        <w:rPr>
          <w:rFonts w:eastAsia="Arial" w:cs="Arial"/>
          <w:lang w:eastAsia="es-MX"/>
        </w:rPr>
        <w:t xml:space="preserve"> tenido buenos resultados</w:t>
      </w:r>
      <w:r w:rsidR="00FB5A88">
        <w:rPr>
          <w:rFonts w:eastAsia="Arial" w:cs="Arial"/>
          <w:lang w:eastAsia="es-MX"/>
        </w:rPr>
        <w:t>, y a su vez proponerle al</w:t>
      </w:r>
      <w:r w:rsidR="00473AAB" w:rsidRPr="00473AAB">
        <w:rPr>
          <w:rFonts w:eastAsia="Arial" w:cs="Arial"/>
          <w:lang w:eastAsia="es-MX"/>
        </w:rPr>
        <w:t xml:space="preserve"> C</w:t>
      </w:r>
      <w:r w:rsidR="00FB5A88">
        <w:rPr>
          <w:rFonts w:eastAsia="Arial" w:cs="Arial"/>
          <w:lang w:eastAsia="es-MX"/>
        </w:rPr>
        <w:t>omité de Participación Social</w:t>
      </w:r>
      <w:r w:rsidR="00473AAB" w:rsidRPr="00473AAB">
        <w:rPr>
          <w:rFonts w:eastAsia="Arial" w:cs="Arial"/>
          <w:lang w:eastAsia="es-MX"/>
        </w:rPr>
        <w:t xml:space="preserve"> compartir los archivos editables y que se sumen a</w:t>
      </w:r>
      <w:r w:rsidR="00214756">
        <w:rPr>
          <w:rFonts w:eastAsia="Arial" w:cs="Arial"/>
          <w:lang w:eastAsia="es-MX"/>
        </w:rPr>
        <w:t xml:space="preserve"> su</w:t>
      </w:r>
      <w:r w:rsidR="00473AAB" w:rsidRPr="00473AAB">
        <w:rPr>
          <w:rFonts w:eastAsia="Arial" w:cs="Arial"/>
          <w:lang w:eastAsia="es-MX"/>
        </w:rPr>
        <w:t xml:space="preserve"> proyecto multianual.  </w:t>
      </w:r>
    </w:p>
    <w:p w14:paraId="5F9B885C" w14:textId="77777777" w:rsidR="00A81932" w:rsidRDefault="00A81932" w:rsidP="002563D8">
      <w:pPr>
        <w:rPr>
          <w:rFonts w:eastAsia="Arial" w:cs="Arial"/>
          <w:lang w:eastAsia="es-MX"/>
        </w:rPr>
      </w:pPr>
    </w:p>
    <w:p w14:paraId="119ACC03" w14:textId="44173F15" w:rsidR="00B35DB9" w:rsidRDefault="00215BB4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Menciona que se</w:t>
      </w:r>
      <w:r w:rsidR="00932A95">
        <w:rPr>
          <w:rFonts w:eastAsia="Arial" w:cs="Arial"/>
          <w:lang w:eastAsia="es-MX"/>
        </w:rPr>
        <w:t xml:space="preserve"> </w:t>
      </w:r>
      <w:r w:rsidR="00547F41">
        <w:rPr>
          <w:rFonts w:eastAsia="Arial" w:cs="Arial"/>
          <w:lang w:eastAsia="es-MX"/>
        </w:rPr>
        <w:t xml:space="preserve">ha trabajado </w:t>
      </w:r>
      <w:r w:rsidR="00547F41" w:rsidRPr="00547F41">
        <w:rPr>
          <w:rFonts w:eastAsia="Arial" w:cs="Arial"/>
          <w:lang w:eastAsia="es-MX"/>
        </w:rPr>
        <w:t>durante e</w:t>
      </w:r>
      <w:r w:rsidR="00547F41">
        <w:rPr>
          <w:rFonts w:eastAsia="Arial" w:cs="Arial"/>
          <w:lang w:eastAsia="es-MX"/>
        </w:rPr>
        <w:t>l</w:t>
      </w:r>
      <w:r w:rsidR="00547F41" w:rsidRPr="00547F41">
        <w:rPr>
          <w:rFonts w:eastAsia="Arial" w:cs="Arial"/>
          <w:lang w:eastAsia="es-MX"/>
        </w:rPr>
        <w:t xml:space="preserve"> </w:t>
      </w:r>
      <w:r w:rsidR="00C16CDD">
        <w:rPr>
          <w:rFonts w:eastAsia="Arial" w:cs="Arial"/>
          <w:lang w:eastAsia="es-MX"/>
        </w:rPr>
        <w:t>mes</w:t>
      </w:r>
      <w:r w:rsidR="00B35DB9">
        <w:rPr>
          <w:rFonts w:eastAsia="Arial" w:cs="Arial"/>
          <w:lang w:eastAsia="es-MX"/>
        </w:rPr>
        <w:t xml:space="preserve"> en curso</w:t>
      </w:r>
      <w:r w:rsidR="00547F41" w:rsidRPr="00547F41">
        <w:rPr>
          <w:rFonts w:eastAsia="Arial" w:cs="Arial"/>
          <w:lang w:eastAsia="es-MX"/>
        </w:rPr>
        <w:t xml:space="preserve"> la propuesta</w:t>
      </w:r>
      <w:r w:rsidR="00C16CDD">
        <w:rPr>
          <w:rFonts w:eastAsia="Arial" w:cs="Arial"/>
          <w:lang w:eastAsia="es-MX"/>
        </w:rPr>
        <w:t>,</w:t>
      </w:r>
      <w:r w:rsidR="00547F41" w:rsidRPr="00547F41">
        <w:rPr>
          <w:rFonts w:eastAsia="Arial" w:cs="Arial"/>
          <w:lang w:eastAsia="es-MX"/>
        </w:rPr>
        <w:t xml:space="preserve"> </w:t>
      </w:r>
      <w:r w:rsidR="00D61003">
        <w:rPr>
          <w:rFonts w:eastAsia="Arial" w:cs="Arial"/>
          <w:lang w:eastAsia="es-MX"/>
        </w:rPr>
        <w:t>para</w:t>
      </w:r>
      <w:r w:rsidR="00B35DB9">
        <w:rPr>
          <w:rFonts w:eastAsia="Arial" w:cs="Arial"/>
          <w:lang w:eastAsia="es-MX"/>
        </w:rPr>
        <w:t xml:space="preserve"> </w:t>
      </w:r>
      <w:r w:rsidR="00547F41" w:rsidRPr="00547F41">
        <w:rPr>
          <w:rFonts w:eastAsia="Arial" w:cs="Arial"/>
          <w:lang w:eastAsia="es-MX"/>
        </w:rPr>
        <w:t xml:space="preserve">que en la próxima sesión de este órgano colegiado </w:t>
      </w:r>
      <w:r w:rsidR="00C16CDD">
        <w:rPr>
          <w:rFonts w:eastAsia="Arial" w:cs="Arial"/>
          <w:lang w:eastAsia="es-MX"/>
        </w:rPr>
        <w:t>se pueda</w:t>
      </w:r>
      <w:r w:rsidR="00796BFB">
        <w:rPr>
          <w:rFonts w:eastAsia="Arial" w:cs="Arial"/>
          <w:lang w:eastAsia="es-MX"/>
        </w:rPr>
        <w:t>n</w:t>
      </w:r>
      <w:r w:rsidR="00C16CDD">
        <w:rPr>
          <w:rFonts w:eastAsia="Arial" w:cs="Arial"/>
          <w:lang w:eastAsia="es-MX"/>
        </w:rPr>
        <w:t xml:space="preserve"> </w:t>
      </w:r>
      <w:r w:rsidR="00547F41" w:rsidRPr="00547F41">
        <w:rPr>
          <w:rFonts w:eastAsia="Arial" w:cs="Arial"/>
          <w:lang w:eastAsia="es-MX"/>
        </w:rPr>
        <w:t xml:space="preserve">presentar </w:t>
      </w:r>
      <w:r w:rsidR="00796BFB">
        <w:rPr>
          <w:rFonts w:eastAsia="Arial" w:cs="Arial"/>
          <w:lang w:eastAsia="es-MX"/>
        </w:rPr>
        <w:t>los</w:t>
      </w:r>
      <w:r w:rsidR="00547F41" w:rsidRPr="00547F41">
        <w:rPr>
          <w:rFonts w:eastAsia="Arial" w:cs="Arial"/>
          <w:lang w:eastAsia="es-MX"/>
        </w:rPr>
        <w:t xml:space="preserve"> avances para hacer los ajustes</w:t>
      </w:r>
      <w:r w:rsidR="00796BFB">
        <w:rPr>
          <w:rFonts w:eastAsia="Arial" w:cs="Arial"/>
          <w:lang w:eastAsia="es-MX"/>
        </w:rPr>
        <w:t>,</w:t>
      </w:r>
      <w:r w:rsidR="00547F41" w:rsidRPr="00547F41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de </w:t>
      </w:r>
      <w:r w:rsidR="00547F41" w:rsidRPr="00547F41">
        <w:rPr>
          <w:rFonts w:eastAsia="Arial" w:cs="Arial"/>
          <w:lang w:eastAsia="es-MX"/>
        </w:rPr>
        <w:t>acuerdo con la planeación que se tiene del año para la Secretaría</w:t>
      </w:r>
      <w:r w:rsidR="00B35DB9">
        <w:rPr>
          <w:rFonts w:eastAsia="Arial" w:cs="Arial"/>
          <w:lang w:eastAsia="es-MX"/>
        </w:rPr>
        <w:t>.</w:t>
      </w:r>
      <w:r w:rsidR="00547F41" w:rsidRPr="00547F41">
        <w:rPr>
          <w:rFonts w:eastAsia="Arial" w:cs="Arial"/>
          <w:lang w:eastAsia="es-MX"/>
        </w:rPr>
        <w:t xml:space="preserve"> </w:t>
      </w:r>
    </w:p>
    <w:p w14:paraId="320F8236" w14:textId="77777777" w:rsidR="00B35DB9" w:rsidRDefault="00B35DB9" w:rsidP="002563D8">
      <w:pPr>
        <w:rPr>
          <w:rFonts w:eastAsia="Arial" w:cs="Arial"/>
          <w:lang w:eastAsia="es-MX"/>
        </w:rPr>
      </w:pPr>
    </w:p>
    <w:p w14:paraId="45C9C40D" w14:textId="6F4CD59E" w:rsidR="00D925DC" w:rsidRDefault="00B35DB9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Anticipa que s</w:t>
      </w:r>
      <w:r w:rsidR="00215BB4">
        <w:rPr>
          <w:rFonts w:eastAsia="Arial" w:cs="Arial"/>
          <w:lang w:eastAsia="es-MX"/>
        </w:rPr>
        <w:t xml:space="preserve">e </w:t>
      </w:r>
      <w:r w:rsidR="00547F41" w:rsidRPr="00547F41">
        <w:rPr>
          <w:rFonts w:eastAsia="Arial" w:cs="Arial"/>
          <w:lang w:eastAsia="es-MX"/>
        </w:rPr>
        <w:t>entregar</w:t>
      </w:r>
      <w:r w:rsidR="00D61003">
        <w:rPr>
          <w:rFonts w:eastAsia="Arial" w:cs="Arial"/>
          <w:lang w:eastAsia="es-MX"/>
        </w:rPr>
        <w:t>ían</w:t>
      </w:r>
      <w:r w:rsidR="00547F41" w:rsidRPr="00547F41">
        <w:rPr>
          <w:rFonts w:eastAsia="Arial" w:cs="Arial"/>
          <w:lang w:eastAsia="es-MX"/>
        </w:rPr>
        <w:t xml:space="preserve"> en septiembre </w:t>
      </w:r>
      <w:r w:rsidR="00796BFB">
        <w:rPr>
          <w:rFonts w:eastAsia="Arial" w:cs="Arial"/>
          <w:lang w:eastAsia="es-MX"/>
        </w:rPr>
        <w:t>los</w:t>
      </w:r>
      <w:r w:rsidR="00547F41" w:rsidRPr="00547F41">
        <w:rPr>
          <w:rFonts w:eastAsia="Arial" w:cs="Arial"/>
          <w:lang w:eastAsia="es-MX"/>
        </w:rPr>
        <w:t xml:space="preserve"> materiales para inscribirlos, difundirlos y demás, y para lo que en el futuro inmediato puedan servir.</w:t>
      </w:r>
      <w:r w:rsidR="00D661B2">
        <w:rPr>
          <w:rFonts w:eastAsia="Arial" w:cs="Arial"/>
          <w:lang w:eastAsia="es-MX"/>
        </w:rPr>
        <w:t xml:space="preserve"> M</w:t>
      </w:r>
      <w:r w:rsidR="00936B39">
        <w:rPr>
          <w:rFonts w:eastAsia="Arial" w:cs="Arial"/>
          <w:lang w:eastAsia="es-MX"/>
        </w:rPr>
        <w:t>enciona que es</w:t>
      </w:r>
      <w:r w:rsidR="00936B39" w:rsidRPr="00936B39">
        <w:rPr>
          <w:rFonts w:eastAsia="Arial" w:cs="Arial"/>
          <w:lang w:eastAsia="es-MX"/>
        </w:rPr>
        <w:t xml:space="preserve"> la propuesta conceptual y </w:t>
      </w:r>
      <w:r w:rsidR="00936B39">
        <w:rPr>
          <w:rFonts w:eastAsia="Arial" w:cs="Arial"/>
          <w:lang w:eastAsia="es-MX"/>
        </w:rPr>
        <w:t>posteriormente</w:t>
      </w:r>
      <w:r w:rsidR="00936B39" w:rsidRPr="00936B39">
        <w:rPr>
          <w:rFonts w:eastAsia="Arial" w:cs="Arial"/>
          <w:lang w:eastAsia="es-MX"/>
        </w:rPr>
        <w:t xml:space="preserve"> se presentar</w:t>
      </w:r>
      <w:r w:rsidR="00936B39">
        <w:rPr>
          <w:rFonts w:eastAsia="Arial" w:cs="Arial"/>
          <w:lang w:eastAsia="es-MX"/>
        </w:rPr>
        <w:t xml:space="preserve">án </w:t>
      </w:r>
      <w:r w:rsidR="00936B39" w:rsidRPr="00936B39">
        <w:rPr>
          <w:rFonts w:eastAsia="Arial" w:cs="Arial"/>
          <w:lang w:eastAsia="es-MX"/>
        </w:rPr>
        <w:t>los avances materializados.</w:t>
      </w:r>
    </w:p>
    <w:p w14:paraId="1F27398D" w14:textId="77777777" w:rsidR="00936B39" w:rsidRDefault="00936B39" w:rsidP="002563D8">
      <w:pPr>
        <w:rPr>
          <w:rFonts w:eastAsia="Arial" w:cs="Arial"/>
          <w:lang w:eastAsia="es-MX"/>
        </w:rPr>
      </w:pPr>
    </w:p>
    <w:p w14:paraId="728D32DD" w14:textId="03056F37" w:rsidR="00936B39" w:rsidRDefault="00936B39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1C1E15">
        <w:rPr>
          <w:rFonts w:eastAsia="Arial" w:cs="Arial"/>
          <w:lang w:eastAsia="es-MX"/>
        </w:rPr>
        <w:t xml:space="preserve">agradece </w:t>
      </w:r>
      <w:r w:rsidR="0098091C">
        <w:rPr>
          <w:rFonts w:eastAsia="Arial" w:cs="Arial"/>
          <w:lang w:eastAsia="es-MX"/>
        </w:rPr>
        <w:t>por el diálogo que se ha tenido con Viveros</w:t>
      </w:r>
      <w:r w:rsidR="00B35DB9">
        <w:rPr>
          <w:rFonts w:eastAsia="Arial" w:cs="Arial"/>
          <w:lang w:eastAsia="es-MX"/>
        </w:rPr>
        <w:t xml:space="preserve"> Reyes</w:t>
      </w:r>
      <w:r w:rsidR="0098091C">
        <w:rPr>
          <w:rFonts w:eastAsia="Arial" w:cs="Arial"/>
          <w:lang w:eastAsia="es-MX"/>
        </w:rPr>
        <w:t xml:space="preserve"> y Godoy</w:t>
      </w:r>
      <w:r w:rsidR="00B35DB9">
        <w:rPr>
          <w:rFonts w:eastAsia="Arial" w:cs="Arial"/>
          <w:lang w:eastAsia="es-MX"/>
        </w:rPr>
        <w:t xml:space="preserve"> Rodríguez.</w:t>
      </w:r>
      <w:r w:rsidR="0098091C">
        <w:rPr>
          <w:rFonts w:eastAsia="Arial" w:cs="Arial"/>
          <w:lang w:eastAsia="es-MX"/>
        </w:rPr>
        <w:t xml:space="preserve"> </w:t>
      </w:r>
      <w:r w:rsidR="00B35DB9">
        <w:rPr>
          <w:rFonts w:eastAsia="Arial" w:cs="Arial"/>
          <w:lang w:eastAsia="es-MX"/>
        </w:rPr>
        <w:t>A</w:t>
      </w:r>
      <w:r w:rsidR="0098091C" w:rsidRPr="0098091C">
        <w:rPr>
          <w:rFonts w:eastAsia="Arial" w:cs="Arial"/>
          <w:lang w:eastAsia="es-MX"/>
        </w:rPr>
        <w:t>l respecto</w:t>
      </w:r>
      <w:r w:rsidR="0098091C">
        <w:rPr>
          <w:rFonts w:eastAsia="Arial" w:cs="Arial"/>
          <w:lang w:eastAsia="es-MX"/>
        </w:rPr>
        <w:t xml:space="preserve"> les recuerda </w:t>
      </w:r>
      <w:r w:rsidR="0098091C" w:rsidRPr="0098091C">
        <w:rPr>
          <w:rFonts w:eastAsia="Arial" w:cs="Arial"/>
          <w:lang w:eastAsia="es-MX"/>
        </w:rPr>
        <w:t xml:space="preserve">que </w:t>
      </w:r>
      <w:r w:rsidR="0098091C">
        <w:rPr>
          <w:rFonts w:eastAsia="Arial" w:cs="Arial"/>
          <w:lang w:eastAsia="es-MX"/>
        </w:rPr>
        <w:t>la</w:t>
      </w:r>
      <w:r w:rsidR="0098091C" w:rsidRPr="0098091C">
        <w:rPr>
          <w:rFonts w:eastAsia="Arial" w:cs="Arial"/>
          <w:lang w:eastAsia="es-MX"/>
        </w:rPr>
        <w:t xml:space="preserve"> actividad surge de la petición que se hizo </w:t>
      </w:r>
      <w:r w:rsidR="0098091C">
        <w:rPr>
          <w:rFonts w:eastAsia="Arial" w:cs="Arial"/>
          <w:lang w:eastAsia="es-MX"/>
        </w:rPr>
        <w:t>en esta</w:t>
      </w:r>
      <w:r w:rsidR="0098091C" w:rsidRPr="0098091C">
        <w:rPr>
          <w:rFonts w:eastAsia="Arial" w:cs="Arial"/>
          <w:lang w:eastAsia="es-MX"/>
        </w:rPr>
        <w:t xml:space="preserve"> Comisión Ejecutiva. </w:t>
      </w:r>
      <w:r w:rsidR="0098091C">
        <w:rPr>
          <w:rFonts w:eastAsia="Arial" w:cs="Arial"/>
          <w:lang w:eastAsia="es-MX"/>
        </w:rPr>
        <w:t xml:space="preserve">Consulta si alguien quiere comentar algo. </w:t>
      </w:r>
    </w:p>
    <w:p w14:paraId="11CFE78A" w14:textId="77777777" w:rsidR="0098091C" w:rsidRDefault="0098091C" w:rsidP="002563D8">
      <w:pPr>
        <w:rPr>
          <w:rFonts w:eastAsia="Arial" w:cs="Arial"/>
          <w:lang w:eastAsia="es-MX"/>
        </w:rPr>
      </w:pPr>
    </w:p>
    <w:p w14:paraId="40F2A5FF" w14:textId="5039E191" w:rsidR="0098091C" w:rsidRDefault="00B35DB9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A </w:t>
      </w:r>
      <w:r w:rsidR="0098091C">
        <w:rPr>
          <w:rFonts w:eastAsia="Arial" w:cs="Arial"/>
          <w:lang w:eastAsia="es-MX"/>
        </w:rPr>
        <w:t>Gómez Álvarez</w:t>
      </w:r>
      <w:r>
        <w:rPr>
          <w:rFonts w:eastAsia="Arial" w:cs="Arial"/>
          <w:lang w:eastAsia="es-MX"/>
        </w:rPr>
        <w:t xml:space="preserve"> Pérez</w:t>
      </w:r>
      <w:r w:rsidR="0098091C">
        <w:rPr>
          <w:rFonts w:eastAsia="Arial" w:cs="Arial"/>
          <w:lang w:eastAsia="es-MX"/>
        </w:rPr>
        <w:t xml:space="preserve"> </w:t>
      </w:r>
      <w:r w:rsidR="005205D0">
        <w:rPr>
          <w:rFonts w:eastAsia="Arial" w:cs="Arial"/>
          <w:lang w:eastAsia="es-MX"/>
        </w:rPr>
        <w:t>l</w:t>
      </w:r>
      <w:r w:rsidR="005205D0" w:rsidRPr="005205D0">
        <w:rPr>
          <w:rFonts w:eastAsia="Arial" w:cs="Arial"/>
          <w:lang w:eastAsia="es-MX"/>
        </w:rPr>
        <w:t xml:space="preserve">e parece interesante e importante apostar por </w:t>
      </w:r>
      <w:r w:rsidR="00472AD2">
        <w:rPr>
          <w:rFonts w:eastAsia="Arial" w:cs="Arial"/>
          <w:lang w:eastAsia="es-MX"/>
        </w:rPr>
        <w:t>dichos</w:t>
      </w:r>
      <w:r w:rsidR="00472AD2" w:rsidRPr="005205D0">
        <w:rPr>
          <w:rFonts w:eastAsia="Arial" w:cs="Arial"/>
          <w:lang w:eastAsia="es-MX"/>
        </w:rPr>
        <w:t xml:space="preserve"> tipos</w:t>
      </w:r>
      <w:r w:rsidR="005205D0" w:rsidRPr="005205D0">
        <w:rPr>
          <w:rFonts w:eastAsia="Arial" w:cs="Arial"/>
          <w:lang w:eastAsia="es-MX"/>
        </w:rPr>
        <w:t xml:space="preserve"> de materiales, de productos, que complementen </w:t>
      </w:r>
      <w:r w:rsidR="00981361">
        <w:rPr>
          <w:rFonts w:eastAsia="Arial" w:cs="Arial"/>
          <w:lang w:eastAsia="es-MX"/>
        </w:rPr>
        <w:t xml:space="preserve">con </w:t>
      </w:r>
      <w:r w:rsidR="005205D0" w:rsidRPr="005205D0">
        <w:rPr>
          <w:rFonts w:eastAsia="Arial" w:cs="Arial"/>
          <w:lang w:eastAsia="es-MX"/>
        </w:rPr>
        <w:t xml:space="preserve">un trabajo </w:t>
      </w:r>
      <w:r w:rsidR="00981361">
        <w:rPr>
          <w:rFonts w:eastAsia="Arial" w:cs="Arial"/>
          <w:lang w:eastAsia="es-MX"/>
        </w:rPr>
        <w:t xml:space="preserve">amable </w:t>
      </w:r>
      <w:r w:rsidR="005205D0" w:rsidRPr="005205D0">
        <w:rPr>
          <w:rFonts w:eastAsia="Arial" w:cs="Arial"/>
          <w:lang w:eastAsia="es-MX"/>
        </w:rPr>
        <w:t>la perspectiva del combate contra algo</w:t>
      </w:r>
      <w:r w:rsidR="00981361">
        <w:rPr>
          <w:rFonts w:eastAsia="Arial" w:cs="Arial"/>
          <w:lang w:eastAsia="es-MX"/>
        </w:rPr>
        <w:t>.</w:t>
      </w:r>
      <w:r w:rsidR="005205D0" w:rsidRPr="005205D0">
        <w:rPr>
          <w:rFonts w:eastAsia="Arial" w:cs="Arial"/>
          <w:lang w:eastAsia="es-MX"/>
        </w:rPr>
        <w:t xml:space="preserve"> Sin embargo</w:t>
      </w:r>
      <w:r w:rsidR="00B46F11">
        <w:rPr>
          <w:rFonts w:eastAsia="Arial" w:cs="Arial"/>
          <w:lang w:eastAsia="es-MX"/>
        </w:rPr>
        <w:t>,</w:t>
      </w:r>
      <w:r w:rsidR="005205D0" w:rsidRPr="005205D0">
        <w:rPr>
          <w:rFonts w:eastAsia="Arial" w:cs="Arial"/>
          <w:lang w:eastAsia="es-MX"/>
        </w:rPr>
        <w:t xml:space="preserve"> </w:t>
      </w:r>
      <w:r w:rsidR="008847A6">
        <w:rPr>
          <w:rFonts w:eastAsia="Arial" w:cs="Arial"/>
          <w:lang w:eastAsia="es-MX"/>
        </w:rPr>
        <w:t xml:space="preserve">también </w:t>
      </w:r>
      <w:r w:rsidR="005205D0" w:rsidRPr="005205D0">
        <w:rPr>
          <w:rFonts w:eastAsia="Arial" w:cs="Arial"/>
          <w:lang w:eastAsia="es-MX"/>
        </w:rPr>
        <w:t>en esa parte</w:t>
      </w:r>
      <w:r w:rsidR="00642F0F">
        <w:rPr>
          <w:rFonts w:eastAsia="Arial" w:cs="Arial"/>
          <w:lang w:eastAsia="es-MX"/>
        </w:rPr>
        <w:t xml:space="preserve"> </w:t>
      </w:r>
      <w:r w:rsidR="005205D0" w:rsidRPr="005205D0">
        <w:rPr>
          <w:rFonts w:eastAsia="Arial" w:cs="Arial"/>
          <w:lang w:eastAsia="es-MX"/>
        </w:rPr>
        <w:t xml:space="preserve">habría que puntualizar cuál ha </w:t>
      </w:r>
      <w:r w:rsidR="005205D0" w:rsidRPr="005205D0">
        <w:rPr>
          <w:rFonts w:eastAsia="Arial" w:cs="Arial"/>
          <w:lang w:eastAsia="es-MX"/>
        </w:rPr>
        <w:lastRenderedPageBreak/>
        <w:t>sido el impacto</w:t>
      </w:r>
      <w:r w:rsidR="00703405">
        <w:rPr>
          <w:rFonts w:eastAsia="Arial" w:cs="Arial"/>
          <w:lang w:eastAsia="es-MX"/>
        </w:rPr>
        <w:t xml:space="preserve">. Propone </w:t>
      </w:r>
      <w:r w:rsidR="005205D0" w:rsidRPr="005205D0">
        <w:rPr>
          <w:rFonts w:eastAsia="Arial" w:cs="Arial"/>
          <w:lang w:eastAsia="es-MX"/>
        </w:rPr>
        <w:t xml:space="preserve">hacia adelante plantear y proyectar metas para ver hacia dónde </w:t>
      </w:r>
      <w:r w:rsidR="009633F1">
        <w:rPr>
          <w:rFonts w:eastAsia="Arial" w:cs="Arial"/>
          <w:lang w:eastAsia="es-MX"/>
        </w:rPr>
        <w:t xml:space="preserve">se </w:t>
      </w:r>
      <w:r w:rsidR="005205D0" w:rsidRPr="005205D0">
        <w:rPr>
          <w:rFonts w:eastAsia="Arial" w:cs="Arial"/>
          <w:lang w:eastAsia="es-MX"/>
        </w:rPr>
        <w:t>qu</w:t>
      </w:r>
      <w:r w:rsidR="009633F1">
        <w:rPr>
          <w:rFonts w:eastAsia="Arial" w:cs="Arial"/>
          <w:lang w:eastAsia="es-MX"/>
        </w:rPr>
        <w:t>iere</w:t>
      </w:r>
      <w:r w:rsidR="005205D0" w:rsidRPr="005205D0">
        <w:rPr>
          <w:rFonts w:eastAsia="Arial" w:cs="Arial"/>
          <w:lang w:eastAsia="es-MX"/>
        </w:rPr>
        <w:t xml:space="preserve"> apuntar.</w:t>
      </w:r>
    </w:p>
    <w:p w14:paraId="7E591F21" w14:textId="77777777" w:rsidR="00971906" w:rsidRDefault="00971906" w:rsidP="002563D8">
      <w:pPr>
        <w:rPr>
          <w:rFonts w:eastAsia="Arial" w:cs="Arial"/>
          <w:lang w:eastAsia="es-MX"/>
        </w:rPr>
      </w:pPr>
    </w:p>
    <w:p w14:paraId="2BFBF44B" w14:textId="3CEE0450" w:rsidR="00D12165" w:rsidRDefault="00B2494E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</w:t>
      </w:r>
      <w:r w:rsidR="00C2539F">
        <w:rPr>
          <w:rFonts w:eastAsia="Arial" w:cs="Arial"/>
          <w:lang w:eastAsia="es-MX"/>
        </w:rPr>
        <w:t>onsidera necesario</w:t>
      </w:r>
      <w:r w:rsidR="00B967E5" w:rsidRPr="00B967E5">
        <w:rPr>
          <w:rFonts w:eastAsia="Arial" w:cs="Arial"/>
          <w:lang w:eastAsia="es-MX"/>
        </w:rPr>
        <w:t xml:space="preserve"> pensar </w:t>
      </w:r>
      <w:r w:rsidR="00C2539F">
        <w:rPr>
          <w:rFonts w:eastAsia="Arial" w:cs="Arial"/>
          <w:lang w:eastAsia="es-MX"/>
        </w:rPr>
        <w:t>c</w:t>
      </w:r>
      <w:r w:rsidR="00B967E5" w:rsidRPr="00B967E5">
        <w:rPr>
          <w:rFonts w:eastAsia="Arial" w:cs="Arial"/>
          <w:lang w:eastAsia="es-MX"/>
        </w:rPr>
        <w:t xml:space="preserve">ómo hacer para que pueda </w:t>
      </w:r>
      <w:r w:rsidR="00C2539F">
        <w:rPr>
          <w:rFonts w:eastAsia="Arial" w:cs="Arial"/>
          <w:lang w:eastAsia="es-MX"/>
        </w:rPr>
        <w:t>tener</w:t>
      </w:r>
      <w:r w:rsidR="00B967E5" w:rsidRPr="00B967E5">
        <w:rPr>
          <w:rFonts w:eastAsia="Arial" w:cs="Arial"/>
          <w:lang w:eastAsia="es-MX"/>
        </w:rPr>
        <w:t xml:space="preserve"> más presencia, impacto, proyección</w:t>
      </w:r>
      <w:r w:rsidR="00657E3F">
        <w:rPr>
          <w:rFonts w:eastAsia="Arial" w:cs="Arial"/>
          <w:lang w:eastAsia="es-MX"/>
        </w:rPr>
        <w:t xml:space="preserve"> y </w:t>
      </w:r>
      <w:r w:rsidR="00B967E5" w:rsidRPr="00B967E5">
        <w:rPr>
          <w:rFonts w:eastAsia="Arial" w:cs="Arial"/>
          <w:lang w:eastAsia="es-MX"/>
        </w:rPr>
        <w:t>alcance</w:t>
      </w:r>
      <w:r w:rsidR="00C2539F">
        <w:rPr>
          <w:rFonts w:eastAsia="Arial" w:cs="Arial"/>
          <w:lang w:eastAsia="es-MX"/>
        </w:rPr>
        <w:t>.</w:t>
      </w:r>
      <w:r w:rsidR="00B967E5" w:rsidRPr="00B967E5">
        <w:rPr>
          <w:rFonts w:eastAsia="Arial" w:cs="Arial"/>
          <w:lang w:eastAsia="es-MX"/>
        </w:rPr>
        <w:t xml:space="preserve"> </w:t>
      </w:r>
      <w:r w:rsidR="00C2539F">
        <w:rPr>
          <w:rFonts w:eastAsia="Arial" w:cs="Arial"/>
          <w:lang w:eastAsia="es-MX"/>
        </w:rPr>
        <w:t>C</w:t>
      </w:r>
      <w:r w:rsidR="00B967E5" w:rsidRPr="00B967E5">
        <w:rPr>
          <w:rFonts w:eastAsia="Arial" w:cs="Arial"/>
          <w:lang w:eastAsia="es-MX"/>
        </w:rPr>
        <w:t>elebr</w:t>
      </w:r>
      <w:r w:rsidR="00C2539F">
        <w:rPr>
          <w:rFonts w:eastAsia="Arial" w:cs="Arial"/>
          <w:lang w:eastAsia="es-MX"/>
        </w:rPr>
        <w:t>a</w:t>
      </w:r>
      <w:r w:rsidR="00B967E5" w:rsidRPr="00B967E5">
        <w:rPr>
          <w:rFonts w:eastAsia="Arial" w:cs="Arial"/>
          <w:lang w:eastAsia="es-MX"/>
        </w:rPr>
        <w:t xml:space="preserve"> ese tipo de materiales</w:t>
      </w:r>
      <w:r>
        <w:rPr>
          <w:rFonts w:eastAsia="Arial" w:cs="Arial"/>
          <w:lang w:eastAsia="es-MX"/>
        </w:rPr>
        <w:t>,</w:t>
      </w:r>
      <w:r w:rsidR="00B967E5" w:rsidRPr="00B967E5">
        <w:rPr>
          <w:rFonts w:eastAsia="Arial" w:cs="Arial"/>
          <w:lang w:eastAsia="es-MX"/>
        </w:rPr>
        <w:t xml:space="preserve"> porque son la cara amable</w:t>
      </w:r>
      <w:r w:rsidR="00C2539F">
        <w:rPr>
          <w:rFonts w:eastAsia="Arial" w:cs="Arial"/>
          <w:lang w:eastAsia="es-MX"/>
        </w:rPr>
        <w:t>. Le</w:t>
      </w:r>
      <w:r w:rsidR="00B967E5" w:rsidRPr="00B967E5">
        <w:rPr>
          <w:rFonts w:eastAsia="Arial" w:cs="Arial"/>
          <w:lang w:eastAsia="es-MX"/>
        </w:rPr>
        <w:t xml:space="preserve"> preocupa qu</w:t>
      </w:r>
      <w:r>
        <w:rPr>
          <w:rFonts w:eastAsia="Arial" w:cs="Arial"/>
          <w:lang w:eastAsia="es-MX"/>
        </w:rPr>
        <w:t>é</w:t>
      </w:r>
      <w:r w:rsidR="00B967E5" w:rsidRPr="00B967E5">
        <w:rPr>
          <w:rFonts w:eastAsia="Arial" w:cs="Arial"/>
          <w:lang w:eastAsia="es-MX"/>
        </w:rPr>
        <w:t xml:space="preserve"> tan relevantes puedan ser.</w:t>
      </w:r>
    </w:p>
    <w:p w14:paraId="6088154E" w14:textId="77777777" w:rsidR="00C2539F" w:rsidRDefault="00C2539F" w:rsidP="002563D8">
      <w:pPr>
        <w:rPr>
          <w:rFonts w:eastAsia="Arial" w:cs="Arial"/>
          <w:lang w:eastAsia="es-MX"/>
        </w:rPr>
      </w:pPr>
    </w:p>
    <w:p w14:paraId="60809357" w14:textId="71112EC5" w:rsidR="000F771F" w:rsidRDefault="000E49A9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B2494E">
        <w:rPr>
          <w:rFonts w:eastAsia="Arial" w:cs="Arial"/>
          <w:lang w:eastAsia="es-MX"/>
        </w:rPr>
        <w:t>indica que</w:t>
      </w:r>
      <w:r>
        <w:rPr>
          <w:rFonts w:eastAsia="Arial" w:cs="Arial"/>
          <w:lang w:eastAsia="es-MX"/>
        </w:rPr>
        <w:t xml:space="preserve"> </w:t>
      </w:r>
      <w:r w:rsidRPr="000E49A9">
        <w:rPr>
          <w:rFonts w:eastAsia="Arial" w:cs="Arial"/>
          <w:lang w:eastAsia="es-MX"/>
        </w:rPr>
        <w:t>como Secretaría Ejecutiva</w:t>
      </w:r>
      <w:r>
        <w:rPr>
          <w:rFonts w:eastAsia="Arial" w:cs="Arial"/>
          <w:lang w:eastAsia="es-MX"/>
        </w:rPr>
        <w:t xml:space="preserve"> se llevan</w:t>
      </w:r>
      <w:r w:rsidRPr="000E49A9">
        <w:rPr>
          <w:rFonts w:eastAsia="Arial" w:cs="Arial"/>
          <w:lang w:eastAsia="es-MX"/>
        </w:rPr>
        <w:t xml:space="preserve"> métricas, comparativos</w:t>
      </w:r>
      <w:r w:rsidR="00B2494E">
        <w:rPr>
          <w:rFonts w:eastAsia="Arial" w:cs="Arial"/>
          <w:lang w:eastAsia="es-MX"/>
        </w:rPr>
        <w:t>.</w:t>
      </w:r>
      <w:r w:rsidRPr="000E49A9">
        <w:rPr>
          <w:rFonts w:eastAsia="Arial" w:cs="Arial"/>
          <w:lang w:eastAsia="es-MX"/>
        </w:rPr>
        <w:t xml:space="preserve"> </w:t>
      </w:r>
      <w:r w:rsidR="00B2494E">
        <w:rPr>
          <w:rFonts w:eastAsia="Arial" w:cs="Arial"/>
          <w:lang w:eastAsia="es-MX"/>
        </w:rPr>
        <w:t>R</w:t>
      </w:r>
      <w:r w:rsidR="00EB2108">
        <w:rPr>
          <w:rFonts w:eastAsia="Arial" w:cs="Arial"/>
          <w:lang w:eastAsia="es-MX"/>
        </w:rPr>
        <w:t xml:space="preserve">esalta </w:t>
      </w:r>
      <w:r w:rsidRPr="000E49A9">
        <w:rPr>
          <w:rFonts w:eastAsia="Arial" w:cs="Arial"/>
          <w:lang w:eastAsia="es-MX"/>
        </w:rPr>
        <w:t xml:space="preserve">que es un insumo técnico </w:t>
      </w:r>
      <w:r w:rsidR="00CF2E2F">
        <w:rPr>
          <w:rFonts w:eastAsia="Arial" w:cs="Arial"/>
          <w:lang w:eastAsia="es-MX"/>
        </w:rPr>
        <w:t>que se está dando a</w:t>
      </w:r>
      <w:r w:rsidRPr="000E49A9">
        <w:rPr>
          <w:rFonts w:eastAsia="Arial" w:cs="Arial"/>
          <w:lang w:eastAsia="es-MX"/>
        </w:rPr>
        <w:t xml:space="preserve"> un proyecto más grande que está encau</w:t>
      </w:r>
      <w:r w:rsidR="000F771F">
        <w:rPr>
          <w:rFonts w:eastAsia="Arial" w:cs="Arial"/>
          <w:lang w:eastAsia="es-MX"/>
        </w:rPr>
        <w:t>z</w:t>
      </w:r>
      <w:r w:rsidRPr="000E49A9">
        <w:rPr>
          <w:rFonts w:eastAsia="Arial" w:cs="Arial"/>
          <w:lang w:eastAsia="es-MX"/>
        </w:rPr>
        <w:t>ado por el C</w:t>
      </w:r>
      <w:r w:rsidR="00CB6FCE">
        <w:rPr>
          <w:rFonts w:eastAsia="Arial" w:cs="Arial"/>
          <w:lang w:eastAsia="es-MX"/>
        </w:rPr>
        <w:t xml:space="preserve">omité de </w:t>
      </w:r>
      <w:r w:rsidRPr="000E49A9">
        <w:rPr>
          <w:rFonts w:eastAsia="Arial" w:cs="Arial"/>
          <w:lang w:eastAsia="es-MX"/>
        </w:rPr>
        <w:t>P</w:t>
      </w:r>
      <w:r w:rsidR="00CB6FCE">
        <w:rPr>
          <w:rFonts w:eastAsia="Arial" w:cs="Arial"/>
          <w:lang w:eastAsia="es-MX"/>
        </w:rPr>
        <w:t xml:space="preserve">articipación </w:t>
      </w:r>
      <w:r w:rsidRPr="000E49A9">
        <w:rPr>
          <w:rFonts w:eastAsia="Arial" w:cs="Arial"/>
          <w:lang w:eastAsia="es-MX"/>
        </w:rPr>
        <w:t>S</w:t>
      </w:r>
      <w:r w:rsidR="00CB6FCE">
        <w:rPr>
          <w:rFonts w:eastAsia="Arial" w:cs="Arial"/>
          <w:lang w:eastAsia="es-MX"/>
        </w:rPr>
        <w:t>ocial</w:t>
      </w:r>
      <w:r w:rsidR="000F771F">
        <w:rPr>
          <w:rFonts w:eastAsia="Arial" w:cs="Arial"/>
          <w:lang w:eastAsia="es-MX"/>
        </w:rPr>
        <w:t>,</w:t>
      </w:r>
      <w:r w:rsidRPr="000E49A9">
        <w:rPr>
          <w:rFonts w:eastAsia="Arial" w:cs="Arial"/>
          <w:lang w:eastAsia="es-MX"/>
        </w:rPr>
        <w:t xml:space="preserve"> </w:t>
      </w:r>
      <w:r w:rsidR="000F771F">
        <w:rPr>
          <w:rFonts w:eastAsia="Arial" w:cs="Arial"/>
          <w:lang w:eastAsia="es-MX"/>
        </w:rPr>
        <w:t xml:space="preserve">y </w:t>
      </w:r>
      <w:r w:rsidR="00CB6FCE">
        <w:rPr>
          <w:rFonts w:eastAsia="Arial" w:cs="Arial"/>
          <w:lang w:eastAsia="es-MX"/>
        </w:rPr>
        <w:t xml:space="preserve">que </w:t>
      </w:r>
      <w:r w:rsidRPr="000E49A9">
        <w:rPr>
          <w:rFonts w:eastAsia="Arial" w:cs="Arial"/>
          <w:lang w:eastAsia="es-MX"/>
        </w:rPr>
        <w:t>en su momento p</w:t>
      </w:r>
      <w:r w:rsidR="00CB6FCE">
        <w:rPr>
          <w:rFonts w:eastAsia="Arial" w:cs="Arial"/>
          <w:lang w:eastAsia="es-MX"/>
        </w:rPr>
        <w:t>asa</w:t>
      </w:r>
      <w:r w:rsidR="000F771F">
        <w:rPr>
          <w:rFonts w:eastAsia="Arial" w:cs="Arial"/>
          <w:lang w:eastAsia="es-MX"/>
        </w:rPr>
        <w:t>rá</w:t>
      </w:r>
      <w:r w:rsidRPr="000E49A9">
        <w:rPr>
          <w:rFonts w:eastAsia="Arial" w:cs="Arial"/>
          <w:lang w:eastAsia="es-MX"/>
        </w:rPr>
        <w:t xml:space="preserve"> al Comité Coordinador. </w:t>
      </w:r>
    </w:p>
    <w:p w14:paraId="192F5091" w14:textId="77777777" w:rsidR="000F771F" w:rsidRDefault="000F771F" w:rsidP="002563D8">
      <w:pPr>
        <w:rPr>
          <w:rFonts w:eastAsia="Arial" w:cs="Arial"/>
          <w:lang w:eastAsia="es-MX"/>
        </w:rPr>
      </w:pPr>
    </w:p>
    <w:p w14:paraId="09F7B3CB" w14:textId="77061F48" w:rsidR="00C2539F" w:rsidRDefault="00CB6FCE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Solicita</w:t>
      </w:r>
      <w:r w:rsidR="00B86157">
        <w:rPr>
          <w:rFonts w:eastAsia="Arial" w:cs="Arial"/>
          <w:lang w:eastAsia="es-MX"/>
        </w:rPr>
        <w:t xml:space="preserve"> que se vea</w:t>
      </w:r>
      <w:r w:rsidR="000E49A9" w:rsidRPr="000E49A9">
        <w:rPr>
          <w:rFonts w:eastAsia="Arial" w:cs="Arial"/>
          <w:lang w:eastAsia="es-MX"/>
        </w:rPr>
        <w:t xml:space="preserve"> </w:t>
      </w:r>
      <w:r w:rsidR="00B86157">
        <w:rPr>
          <w:rFonts w:eastAsia="Arial" w:cs="Arial"/>
          <w:lang w:eastAsia="es-MX"/>
        </w:rPr>
        <w:t>como un</w:t>
      </w:r>
      <w:r w:rsidR="000E49A9" w:rsidRPr="000E49A9">
        <w:rPr>
          <w:rFonts w:eastAsia="Arial" w:cs="Arial"/>
          <w:lang w:eastAsia="es-MX"/>
        </w:rPr>
        <w:t xml:space="preserve"> insumo técnico especializado que se proporciona para </w:t>
      </w:r>
      <w:r w:rsidR="000F771F">
        <w:rPr>
          <w:rFonts w:eastAsia="Arial" w:cs="Arial"/>
          <w:lang w:eastAsia="es-MX"/>
        </w:rPr>
        <w:t>una</w:t>
      </w:r>
      <w:r w:rsidR="000F771F" w:rsidRPr="000E49A9">
        <w:rPr>
          <w:rFonts w:eastAsia="Arial" w:cs="Arial"/>
          <w:lang w:eastAsia="es-MX"/>
        </w:rPr>
        <w:t xml:space="preserve"> </w:t>
      </w:r>
      <w:r w:rsidR="000E49A9" w:rsidRPr="000E49A9">
        <w:rPr>
          <w:rFonts w:eastAsia="Arial" w:cs="Arial"/>
          <w:lang w:eastAsia="es-MX"/>
        </w:rPr>
        <w:t>estrategia más grande</w:t>
      </w:r>
      <w:r w:rsidR="00B86157">
        <w:rPr>
          <w:rFonts w:eastAsia="Arial" w:cs="Arial"/>
          <w:lang w:eastAsia="es-MX"/>
        </w:rPr>
        <w:t>.</w:t>
      </w:r>
      <w:r w:rsidR="000E49A9" w:rsidRPr="000E49A9">
        <w:rPr>
          <w:rFonts w:eastAsia="Arial" w:cs="Arial"/>
          <w:lang w:eastAsia="es-MX"/>
        </w:rPr>
        <w:t xml:space="preserve"> </w:t>
      </w:r>
      <w:r w:rsidR="00B86157">
        <w:rPr>
          <w:rFonts w:eastAsia="Arial" w:cs="Arial"/>
          <w:lang w:eastAsia="es-MX"/>
        </w:rPr>
        <w:t>Toma</w:t>
      </w:r>
      <w:r w:rsidR="000E49A9" w:rsidRPr="000E49A9">
        <w:rPr>
          <w:rFonts w:eastAsia="Arial" w:cs="Arial"/>
          <w:lang w:eastAsia="es-MX"/>
        </w:rPr>
        <w:t xml:space="preserve"> nota de las sugerencias </w:t>
      </w:r>
      <w:r w:rsidR="00B86157">
        <w:rPr>
          <w:rFonts w:eastAsia="Arial" w:cs="Arial"/>
          <w:lang w:eastAsia="es-MX"/>
        </w:rPr>
        <w:t>que comentó Gómez Álvarez</w:t>
      </w:r>
      <w:r w:rsidR="00F4265E">
        <w:rPr>
          <w:rFonts w:eastAsia="Arial" w:cs="Arial"/>
          <w:lang w:eastAsia="es-MX"/>
        </w:rPr>
        <w:t xml:space="preserve"> para </w:t>
      </w:r>
      <w:r w:rsidR="000F771F">
        <w:rPr>
          <w:rFonts w:eastAsia="Arial" w:cs="Arial"/>
          <w:lang w:eastAsia="es-MX"/>
        </w:rPr>
        <w:t xml:space="preserve">ampliar </w:t>
      </w:r>
      <w:r w:rsidR="00F4265E">
        <w:rPr>
          <w:rFonts w:eastAsia="Arial" w:cs="Arial"/>
          <w:lang w:eastAsia="es-MX"/>
        </w:rPr>
        <w:t xml:space="preserve">el impacto. </w:t>
      </w:r>
    </w:p>
    <w:p w14:paraId="025403FB" w14:textId="77777777" w:rsidR="00EC1DB0" w:rsidRDefault="00EC1DB0" w:rsidP="002563D8">
      <w:pPr>
        <w:rPr>
          <w:rFonts w:eastAsia="Arial" w:cs="Arial"/>
          <w:lang w:eastAsia="es-MX"/>
        </w:rPr>
      </w:pPr>
    </w:p>
    <w:p w14:paraId="56F7F5FA" w14:textId="10E5BCC8" w:rsidR="00865789" w:rsidRDefault="00EC1DB0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Viveros Reyes </w:t>
      </w:r>
      <w:r w:rsidR="001E2F1F">
        <w:rPr>
          <w:rFonts w:eastAsia="Arial" w:cs="Arial"/>
          <w:lang w:eastAsia="es-MX"/>
        </w:rPr>
        <w:t>explica que el proyecto original</w:t>
      </w:r>
      <w:r w:rsidR="001E2F1F" w:rsidRPr="001E2F1F">
        <w:rPr>
          <w:rFonts w:eastAsia="Arial" w:cs="Arial"/>
          <w:lang w:eastAsia="es-MX"/>
        </w:rPr>
        <w:t xml:space="preserve"> </w:t>
      </w:r>
      <w:r w:rsidR="001E2F1F">
        <w:rPr>
          <w:rFonts w:eastAsia="Arial" w:cs="Arial"/>
          <w:lang w:eastAsia="es-MX"/>
        </w:rPr>
        <w:t xml:space="preserve">arrancó </w:t>
      </w:r>
      <w:r w:rsidR="001E2F1F" w:rsidRPr="001E2F1F">
        <w:rPr>
          <w:rFonts w:eastAsia="Arial" w:cs="Arial"/>
          <w:lang w:eastAsia="es-MX"/>
        </w:rPr>
        <w:t xml:space="preserve">en el </w:t>
      </w:r>
      <w:r w:rsidR="00CE3391">
        <w:rPr>
          <w:rFonts w:eastAsia="Arial" w:cs="Arial"/>
          <w:lang w:eastAsia="es-MX"/>
        </w:rPr>
        <w:t>P</w:t>
      </w:r>
      <w:r w:rsidR="001E2F1F" w:rsidRPr="001E2F1F">
        <w:rPr>
          <w:rFonts w:eastAsia="Arial" w:cs="Arial"/>
          <w:lang w:eastAsia="es-MX"/>
        </w:rPr>
        <w:t xml:space="preserve">lan de </w:t>
      </w:r>
      <w:r w:rsidR="00CE3391">
        <w:rPr>
          <w:rFonts w:eastAsia="Arial" w:cs="Arial"/>
          <w:lang w:eastAsia="es-MX"/>
        </w:rPr>
        <w:t>T</w:t>
      </w:r>
      <w:r w:rsidR="001E2F1F" w:rsidRPr="001E2F1F">
        <w:rPr>
          <w:rFonts w:eastAsia="Arial" w:cs="Arial"/>
          <w:lang w:eastAsia="es-MX"/>
        </w:rPr>
        <w:t xml:space="preserve">rabajo 2021, </w:t>
      </w:r>
      <w:r w:rsidR="000F771F">
        <w:rPr>
          <w:rFonts w:eastAsia="Arial" w:cs="Arial"/>
          <w:lang w:eastAsia="es-MX"/>
        </w:rPr>
        <w:t xml:space="preserve">y </w:t>
      </w:r>
      <w:r w:rsidR="001E2F1F" w:rsidRPr="001E2F1F">
        <w:rPr>
          <w:rFonts w:eastAsia="Arial" w:cs="Arial"/>
          <w:lang w:eastAsia="es-MX"/>
        </w:rPr>
        <w:t xml:space="preserve">se planteó como multianual a </w:t>
      </w:r>
      <w:r w:rsidR="00F55CF0">
        <w:rPr>
          <w:rFonts w:eastAsia="Arial" w:cs="Arial"/>
          <w:lang w:eastAsia="es-MX"/>
        </w:rPr>
        <w:t>cinco</w:t>
      </w:r>
      <w:r w:rsidR="001E2F1F" w:rsidRPr="001E2F1F">
        <w:rPr>
          <w:rFonts w:eastAsia="Arial" w:cs="Arial"/>
          <w:lang w:eastAsia="es-MX"/>
        </w:rPr>
        <w:t xml:space="preserve"> años, en el que se incorporó </w:t>
      </w:r>
      <w:r w:rsidR="00272FDF">
        <w:rPr>
          <w:rFonts w:eastAsia="Arial" w:cs="Arial"/>
          <w:lang w:eastAsia="es-MX"/>
        </w:rPr>
        <w:t>Godoy Rodríguez</w:t>
      </w:r>
      <w:r w:rsidR="001E2F1F" w:rsidRPr="001E2F1F">
        <w:rPr>
          <w:rFonts w:eastAsia="Arial" w:cs="Arial"/>
          <w:lang w:eastAsia="es-MX"/>
        </w:rPr>
        <w:t xml:space="preserve"> a partir del año </w:t>
      </w:r>
      <w:r w:rsidR="00272FDF">
        <w:rPr>
          <w:rFonts w:eastAsia="Arial" w:cs="Arial"/>
          <w:lang w:eastAsia="es-MX"/>
        </w:rPr>
        <w:t>pasado</w:t>
      </w:r>
      <w:r w:rsidR="001E2F1F" w:rsidRPr="001E2F1F">
        <w:rPr>
          <w:rFonts w:eastAsia="Arial" w:cs="Arial"/>
          <w:lang w:eastAsia="es-MX"/>
        </w:rPr>
        <w:t xml:space="preserve"> como coordinado</w:t>
      </w:r>
      <w:r w:rsidR="00633225">
        <w:rPr>
          <w:rFonts w:eastAsia="Arial" w:cs="Arial"/>
          <w:lang w:eastAsia="es-MX"/>
        </w:rPr>
        <w:t>res</w:t>
      </w:r>
      <w:r w:rsidR="001E2F1F" w:rsidRPr="001E2F1F">
        <w:rPr>
          <w:rFonts w:eastAsia="Arial" w:cs="Arial"/>
          <w:lang w:eastAsia="es-MX"/>
        </w:rPr>
        <w:t xml:space="preserve"> del proyecto. </w:t>
      </w:r>
    </w:p>
    <w:p w14:paraId="208018B2" w14:textId="77777777" w:rsidR="00865789" w:rsidRDefault="00865789" w:rsidP="002563D8">
      <w:pPr>
        <w:rPr>
          <w:rFonts w:eastAsia="Arial" w:cs="Arial"/>
          <w:lang w:eastAsia="es-MX"/>
        </w:rPr>
      </w:pPr>
    </w:p>
    <w:p w14:paraId="0D29BCAC" w14:textId="601A8616" w:rsidR="00EC1DB0" w:rsidRDefault="00272FDF" w:rsidP="002563D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</w:t>
      </w:r>
      <w:r w:rsidR="001E2F1F" w:rsidRPr="001E2F1F">
        <w:rPr>
          <w:rFonts w:eastAsia="Arial" w:cs="Arial"/>
          <w:lang w:eastAsia="es-MX"/>
        </w:rPr>
        <w:t xml:space="preserve"> Secretaría Ejecutiva, a través de </w:t>
      </w:r>
      <w:r>
        <w:rPr>
          <w:rFonts w:eastAsia="Arial" w:cs="Arial"/>
          <w:lang w:eastAsia="es-MX"/>
        </w:rPr>
        <w:t>Rodríguez Romero</w:t>
      </w:r>
      <w:r w:rsidR="00865789">
        <w:rPr>
          <w:rFonts w:eastAsia="Arial" w:cs="Arial"/>
          <w:lang w:eastAsia="es-MX"/>
        </w:rPr>
        <w:t>,</w:t>
      </w:r>
      <w:r w:rsidR="001E2F1F" w:rsidRPr="001E2F1F">
        <w:rPr>
          <w:rFonts w:eastAsia="Arial" w:cs="Arial"/>
          <w:lang w:eastAsia="es-MX"/>
        </w:rPr>
        <w:t xml:space="preserve"> </w:t>
      </w:r>
      <w:r w:rsidR="00160F4D">
        <w:rPr>
          <w:rFonts w:eastAsia="Arial" w:cs="Arial"/>
          <w:lang w:eastAsia="es-MX"/>
        </w:rPr>
        <w:t>desarrolló</w:t>
      </w:r>
      <w:r w:rsidR="001E2F1F" w:rsidRPr="001E2F1F">
        <w:rPr>
          <w:rFonts w:eastAsia="Arial" w:cs="Arial"/>
          <w:lang w:eastAsia="es-MX"/>
        </w:rPr>
        <w:t xml:space="preserve"> la primera de varias reuniones </w:t>
      </w:r>
      <w:r w:rsidR="00160F4D">
        <w:rPr>
          <w:rFonts w:eastAsia="Arial" w:cs="Arial"/>
          <w:lang w:eastAsia="es-MX"/>
        </w:rPr>
        <w:t>de trabajo</w:t>
      </w:r>
      <w:r w:rsidR="001E2F1F" w:rsidRPr="001E2F1F">
        <w:rPr>
          <w:rFonts w:eastAsia="Arial" w:cs="Arial"/>
          <w:lang w:eastAsia="es-MX"/>
        </w:rPr>
        <w:t>.</w:t>
      </w:r>
      <w:r w:rsidR="00160F4D">
        <w:rPr>
          <w:rFonts w:eastAsia="Arial" w:cs="Arial"/>
          <w:lang w:eastAsia="es-MX"/>
        </w:rPr>
        <w:t xml:space="preserve"> </w:t>
      </w:r>
    </w:p>
    <w:p w14:paraId="3E0C3F35" w14:textId="77777777" w:rsidR="00B967E5" w:rsidRDefault="00B967E5" w:rsidP="002563D8">
      <w:pPr>
        <w:rPr>
          <w:rFonts w:eastAsia="Arial" w:cs="Arial"/>
          <w:lang w:eastAsia="es-MX"/>
        </w:rPr>
      </w:pPr>
    </w:p>
    <w:p w14:paraId="48EAA080" w14:textId="5887F44F" w:rsidR="003A154B" w:rsidRDefault="00540585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Expone </w:t>
      </w:r>
      <w:r w:rsidR="00865789">
        <w:rPr>
          <w:rFonts w:eastAsia="Arial" w:cs="Arial"/>
          <w:lang w:eastAsia="es-MX"/>
        </w:rPr>
        <w:t xml:space="preserve">Viveros Reyes </w:t>
      </w:r>
      <w:r>
        <w:rPr>
          <w:rFonts w:eastAsia="Arial" w:cs="Arial"/>
          <w:lang w:eastAsia="es-MX"/>
        </w:rPr>
        <w:t xml:space="preserve">que el </w:t>
      </w:r>
      <w:r w:rsidRPr="00540585">
        <w:rPr>
          <w:rFonts w:eastAsia="Arial" w:cs="Arial"/>
          <w:lang w:eastAsia="es-MX"/>
        </w:rPr>
        <w:t xml:space="preserve">proyecto tiene como fin </w:t>
      </w:r>
      <w:r w:rsidR="00633225">
        <w:rPr>
          <w:rFonts w:eastAsia="Arial" w:cs="Arial"/>
          <w:lang w:eastAsia="es-MX"/>
        </w:rPr>
        <w:t xml:space="preserve">el poder </w:t>
      </w:r>
      <w:r w:rsidRPr="00540585">
        <w:rPr>
          <w:rFonts w:eastAsia="Arial" w:cs="Arial"/>
          <w:lang w:eastAsia="es-MX"/>
        </w:rPr>
        <w:t>incorporar una unidad de estudio espec</w:t>
      </w:r>
      <w:r w:rsidR="00865789">
        <w:rPr>
          <w:rFonts w:eastAsia="Arial" w:cs="Arial"/>
          <w:lang w:eastAsia="es-MX"/>
        </w:rPr>
        <w:t>í</w:t>
      </w:r>
      <w:r w:rsidRPr="00540585">
        <w:rPr>
          <w:rFonts w:eastAsia="Arial" w:cs="Arial"/>
          <w:lang w:eastAsia="es-MX"/>
        </w:rPr>
        <w:t>fica en cuarto</w:t>
      </w:r>
      <w:r w:rsidR="00CF17E9">
        <w:rPr>
          <w:rFonts w:eastAsia="Arial" w:cs="Arial"/>
          <w:lang w:eastAsia="es-MX"/>
        </w:rPr>
        <w:t xml:space="preserve"> o </w:t>
      </w:r>
      <w:r w:rsidRPr="00540585">
        <w:rPr>
          <w:rFonts w:eastAsia="Arial" w:cs="Arial"/>
          <w:lang w:eastAsia="es-MX"/>
        </w:rPr>
        <w:t xml:space="preserve">quinto </w:t>
      </w:r>
      <w:r w:rsidR="00865789">
        <w:rPr>
          <w:rFonts w:eastAsia="Arial" w:cs="Arial"/>
          <w:lang w:eastAsia="es-MX"/>
        </w:rPr>
        <w:t xml:space="preserve">grado </w:t>
      </w:r>
      <w:r w:rsidRPr="00540585">
        <w:rPr>
          <w:rFonts w:eastAsia="Arial" w:cs="Arial"/>
          <w:lang w:eastAsia="es-MX"/>
        </w:rPr>
        <w:t xml:space="preserve">de nivel primaria y en segundo </w:t>
      </w:r>
      <w:r w:rsidR="00865789">
        <w:rPr>
          <w:rFonts w:eastAsia="Arial" w:cs="Arial"/>
          <w:lang w:eastAsia="es-MX"/>
        </w:rPr>
        <w:t xml:space="preserve">grado </w:t>
      </w:r>
      <w:r w:rsidRPr="00540585">
        <w:rPr>
          <w:rFonts w:eastAsia="Arial" w:cs="Arial"/>
          <w:lang w:eastAsia="es-MX"/>
        </w:rPr>
        <w:t xml:space="preserve">de secundaria. </w:t>
      </w:r>
    </w:p>
    <w:p w14:paraId="108C24B9" w14:textId="77777777" w:rsidR="003A154B" w:rsidRDefault="003A154B" w:rsidP="00F92B18">
      <w:pPr>
        <w:rPr>
          <w:rFonts w:eastAsia="Arial" w:cs="Arial"/>
          <w:lang w:eastAsia="es-MX"/>
        </w:rPr>
      </w:pPr>
    </w:p>
    <w:p w14:paraId="3AC3F0B4" w14:textId="3E81AA13" w:rsidR="00865789" w:rsidRDefault="00540585" w:rsidP="00F92B18">
      <w:pPr>
        <w:rPr>
          <w:rFonts w:eastAsia="Arial" w:cs="Arial"/>
          <w:lang w:eastAsia="es-MX"/>
        </w:rPr>
      </w:pPr>
      <w:r w:rsidRPr="00540585">
        <w:rPr>
          <w:rFonts w:eastAsia="Arial" w:cs="Arial"/>
          <w:lang w:eastAsia="es-MX"/>
        </w:rPr>
        <w:t>Es un proyecto de largo alcance</w:t>
      </w:r>
      <w:r w:rsidR="00CF17E9">
        <w:rPr>
          <w:rFonts w:eastAsia="Arial" w:cs="Arial"/>
          <w:lang w:eastAsia="es-MX"/>
        </w:rPr>
        <w:t xml:space="preserve"> que se</w:t>
      </w:r>
      <w:r w:rsidRPr="00540585">
        <w:rPr>
          <w:rFonts w:eastAsia="Arial" w:cs="Arial"/>
          <w:lang w:eastAsia="es-MX"/>
        </w:rPr>
        <w:t xml:space="preserve"> planteó de manera multianual</w:t>
      </w:r>
      <w:r w:rsidR="00865789">
        <w:rPr>
          <w:rFonts w:eastAsia="Arial" w:cs="Arial"/>
          <w:lang w:eastAsia="es-MX"/>
        </w:rPr>
        <w:t>,</w:t>
      </w:r>
      <w:r w:rsidRPr="00540585">
        <w:rPr>
          <w:rFonts w:eastAsia="Arial" w:cs="Arial"/>
          <w:lang w:eastAsia="es-MX"/>
        </w:rPr>
        <w:t xml:space="preserve"> </w:t>
      </w:r>
      <w:r w:rsidR="003A154B">
        <w:rPr>
          <w:rFonts w:eastAsia="Arial" w:cs="Arial"/>
          <w:lang w:eastAsia="es-MX"/>
        </w:rPr>
        <w:t xml:space="preserve">abunda, </w:t>
      </w:r>
      <w:r w:rsidRPr="00540585">
        <w:rPr>
          <w:rFonts w:eastAsia="Arial" w:cs="Arial"/>
          <w:lang w:eastAsia="es-MX"/>
        </w:rPr>
        <w:t xml:space="preserve">en el que se pretende incorporar a la Secretaría de Educación Pública, </w:t>
      </w:r>
      <w:r w:rsidR="00CF17E9">
        <w:rPr>
          <w:rFonts w:eastAsia="Arial" w:cs="Arial"/>
          <w:lang w:eastAsia="es-MX"/>
        </w:rPr>
        <w:t>para trabajar</w:t>
      </w:r>
      <w:r w:rsidRPr="00540585">
        <w:rPr>
          <w:rFonts w:eastAsia="Arial" w:cs="Arial"/>
          <w:lang w:eastAsia="es-MX"/>
        </w:rPr>
        <w:t xml:space="preserve"> de la man</w:t>
      </w:r>
      <w:r w:rsidR="000C1CCB">
        <w:rPr>
          <w:rFonts w:eastAsia="Arial" w:cs="Arial"/>
          <w:lang w:eastAsia="es-MX"/>
        </w:rPr>
        <w:t>o</w:t>
      </w:r>
      <w:r w:rsidR="00ED74DA">
        <w:rPr>
          <w:rFonts w:eastAsia="Arial" w:cs="Arial"/>
          <w:lang w:eastAsia="es-MX"/>
        </w:rPr>
        <w:t xml:space="preserve"> con el</w:t>
      </w:r>
      <w:r w:rsidRPr="00540585">
        <w:rPr>
          <w:rFonts w:eastAsia="Arial" w:cs="Arial"/>
          <w:lang w:eastAsia="es-MX"/>
        </w:rPr>
        <w:t xml:space="preserve"> C</w:t>
      </w:r>
      <w:r w:rsidR="00ED74DA">
        <w:rPr>
          <w:rFonts w:eastAsia="Arial" w:cs="Arial"/>
          <w:lang w:eastAsia="es-MX"/>
        </w:rPr>
        <w:t xml:space="preserve">omité de </w:t>
      </w:r>
      <w:r w:rsidRPr="00540585">
        <w:rPr>
          <w:rFonts w:eastAsia="Arial" w:cs="Arial"/>
          <w:lang w:eastAsia="es-MX"/>
        </w:rPr>
        <w:t>P</w:t>
      </w:r>
      <w:r w:rsidR="00ED74DA">
        <w:rPr>
          <w:rFonts w:eastAsia="Arial" w:cs="Arial"/>
          <w:lang w:eastAsia="es-MX"/>
        </w:rPr>
        <w:t xml:space="preserve">articipación </w:t>
      </w:r>
      <w:r w:rsidR="00865789">
        <w:rPr>
          <w:rFonts w:eastAsia="Arial" w:cs="Arial"/>
          <w:lang w:eastAsia="es-MX"/>
        </w:rPr>
        <w:t>Social</w:t>
      </w:r>
      <w:r w:rsidRPr="00540585">
        <w:rPr>
          <w:rFonts w:eastAsia="Arial" w:cs="Arial"/>
          <w:lang w:eastAsia="es-MX"/>
        </w:rPr>
        <w:t>, la Contraloría del Estado</w:t>
      </w:r>
      <w:r w:rsidR="00ED74DA">
        <w:rPr>
          <w:rFonts w:eastAsia="Arial" w:cs="Arial"/>
          <w:lang w:eastAsia="es-MX"/>
        </w:rPr>
        <w:t xml:space="preserve">, </w:t>
      </w:r>
      <w:r w:rsidRPr="00540585">
        <w:rPr>
          <w:rFonts w:eastAsia="Arial" w:cs="Arial"/>
          <w:lang w:eastAsia="es-MX"/>
        </w:rPr>
        <w:t>la Coordinación de Promoción Económica</w:t>
      </w:r>
      <w:r w:rsidR="00ED74DA">
        <w:rPr>
          <w:rFonts w:eastAsia="Arial" w:cs="Arial"/>
          <w:lang w:eastAsia="es-MX"/>
        </w:rPr>
        <w:t xml:space="preserve">, </w:t>
      </w:r>
      <w:r w:rsidR="00273B49">
        <w:rPr>
          <w:rFonts w:eastAsia="Arial" w:cs="Arial"/>
          <w:lang w:eastAsia="es-MX"/>
        </w:rPr>
        <w:t xml:space="preserve">la </w:t>
      </w:r>
      <w:r w:rsidR="00865789">
        <w:rPr>
          <w:rFonts w:eastAsia="Arial" w:cs="Arial"/>
          <w:lang w:eastAsia="es-MX"/>
        </w:rPr>
        <w:t>C</w:t>
      </w:r>
      <w:r w:rsidR="00273B49">
        <w:rPr>
          <w:rFonts w:eastAsia="Arial" w:cs="Arial"/>
          <w:lang w:eastAsia="es-MX"/>
        </w:rPr>
        <w:t xml:space="preserve">ontralora </w:t>
      </w:r>
      <w:r w:rsidR="00865789">
        <w:rPr>
          <w:rFonts w:eastAsia="Arial" w:cs="Arial"/>
          <w:lang w:eastAsia="es-MX"/>
        </w:rPr>
        <w:t xml:space="preserve">María </w:t>
      </w:r>
      <w:r w:rsidR="00273B49">
        <w:rPr>
          <w:rFonts w:eastAsia="Arial" w:cs="Arial"/>
          <w:lang w:eastAsia="es-MX"/>
        </w:rPr>
        <w:t>Tere</w:t>
      </w:r>
      <w:r w:rsidR="00865789">
        <w:rPr>
          <w:rFonts w:eastAsia="Arial" w:cs="Arial"/>
          <w:lang w:eastAsia="es-MX"/>
        </w:rPr>
        <w:t>sa</w:t>
      </w:r>
      <w:r w:rsidR="00273B49">
        <w:rPr>
          <w:rFonts w:eastAsia="Arial" w:cs="Arial"/>
          <w:lang w:eastAsia="es-MX"/>
        </w:rPr>
        <w:t xml:space="preserve"> Brito</w:t>
      </w:r>
      <w:r w:rsidR="00ED74DA">
        <w:rPr>
          <w:rFonts w:eastAsia="Arial" w:cs="Arial"/>
          <w:lang w:eastAsia="es-MX"/>
        </w:rPr>
        <w:t xml:space="preserve"> </w:t>
      </w:r>
      <w:r w:rsidR="00865789">
        <w:rPr>
          <w:rFonts w:eastAsia="Arial" w:cs="Arial"/>
          <w:lang w:eastAsia="es-MX"/>
        </w:rPr>
        <w:t xml:space="preserve">Serrano </w:t>
      </w:r>
      <w:r w:rsidR="00ED74DA">
        <w:rPr>
          <w:rFonts w:eastAsia="Arial" w:cs="Arial"/>
          <w:lang w:eastAsia="es-MX"/>
        </w:rPr>
        <w:t>y</w:t>
      </w:r>
      <w:r w:rsidRPr="00540585">
        <w:rPr>
          <w:rFonts w:eastAsia="Arial" w:cs="Arial"/>
          <w:lang w:eastAsia="es-MX"/>
        </w:rPr>
        <w:t xml:space="preserve"> </w:t>
      </w:r>
      <w:r w:rsidR="003A154B">
        <w:rPr>
          <w:rFonts w:eastAsia="Arial" w:cs="Arial"/>
          <w:lang w:eastAsia="es-MX"/>
        </w:rPr>
        <w:t xml:space="preserve">Francisco </w:t>
      </w:r>
      <w:r w:rsidR="00096F9E">
        <w:rPr>
          <w:rFonts w:eastAsia="Arial" w:cs="Arial"/>
          <w:lang w:eastAsia="es-MX"/>
        </w:rPr>
        <w:t xml:space="preserve">Xavier </w:t>
      </w:r>
      <w:proofErr w:type="spellStart"/>
      <w:r w:rsidR="00096F9E">
        <w:rPr>
          <w:rFonts w:eastAsia="Arial" w:cs="Arial"/>
          <w:lang w:eastAsia="es-MX"/>
        </w:rPr>
        <w:t>Orendáin</w:t>
      </w:r>
      <w:proofErr w:type="spellEnd"/>
      <w:r w:rsidR="003A154B">
        <w:rPr>
          <w:rFonts w:eastAsia="Arial" w:cs="Arial"/>
          <w:lang w:eastAsia="es-MX"/>
        </w:rPr>
        <w:t xml:space="preserve"> de Obeso, </w:t>
      </w:r>
      <w:r w:rsidR="003A154B" w:rsidRPr="003A154B">
        <w:rPr>
          <w:rFonts w:eastAsia="Arial" w:cs="Arial"/>
          <w:lang w:eastAsia="es-MX"/>
        </w:rPr>
        <w:t>Coordinador General Estratégico de Crecimiento y Desarrollo Económico</w:t>
      </w:r>
      <w:r w:rsidR="003A154B">
        <w:rPr>
          <w:rFonts w:eastAsia="Arial" w:cs="Arial"/>
          <w:lang w:eastAsia="es-MX"/>
        </w:rPr>
        <w:t xml:space="preserve"> del Poder Ejecutivo</w:t>
      </w:r>
      <w:r w:rsidR="00865789">
        <w:rPr>
          <w:rFonts w:eastAsia="Arial" w:cs="Arial"/>
          <w:lang w:eastAsia="es-MX"/>
        </w:rPr>
        <w:t>.</w:t>
      </w:r>
    </w:p>
    <w:p w14:paraId="139E709E" w14:textId="77777777" w:rsidR="00865789" w:rsidRDefault="00865789" w:rsidP="00F92B18">
      <w:pPr>
        <w:rPr>
          <w:rFonts w:eastAsia="Arial" w:cs="Arial"/>
          <w:lang w:eastAsia="es-MX"/>
        </w:rPr>
      </w:pPr>
    </w:p>
    <w:p w14:paraId="7301DE4E" w14:textId="66BF2408" w:rsidR="00D65786" w:rsidRDefault="00865789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T</w:t>
      </w:r>
      <w:r w:rsidR="008354BA">
        <w:rPr>
          <w:rFonts w:eastAsia="Arial" w:cs="Arial"/>
          <w:lang w:eastAsia="es-MX"/>
        </w:rPr>
        <w:t xml:space="preserve">ambién </w:t>
      </w:r>
      <w:r w:rsidR="00130AD9">
        <w:rPr>
          <w:rFonts w:eastAsia="Arial" w:cs="Arial"/>
          <w:lang w:eastAsia="es-MX"/>
        </w:rPr>
        <w:t xml:space="preserve">se llevó a cabo una </w:t>
      </w:r>
      <w:r w:rsidR="00AC1E5B">
        <w:rPr>
          <w:rFonts w:eastAsia="Arial" w:cs="Arial"/>
          <w:lang w:eastAsia="es-MX"/>
        </w:rPr>
        <w:t xml:space="preserve">primera </w:t>
      </w:r>
      <w:r w:rsidR="00130AD9">
        <w:rPr>
          <w:rFonts w:eastAsia="Arial" w:cs="Arial"/>
          <w:lang w:eastAsia="es-MX"/>
        </w:rPr>
        <w:t xml:space="preserve">reunión con la </w:t>
      </w:r>
      <w:r w:rsidR="00130AD9" w:rsidRPr="00130AD9">
        <w:rPr>
          <w:rFonts w:eastAsia="Arial" w:cs="Arial"/>
          <w:lang w:eastAsia="es-MX"/>
        </w:rPr>
        <w:t>P</w:t>
      </w:r>
      <w:r w:rsidR="00130AD9">
        <w:rPr>
          <w:rFonts w:eastAsia="Arial" w:cs="Arial"/>
          <w:lang w:eastAsia="es-MX"/>
        </w:rPr>
        <w:t xml:space="preserve">lataforma </w:t>
      </w:r>
      <w:r w:rsidR="00130AD9" w:rsidRPr="00130AD9">
        <w:rPr>
          <w:rFonts w:eastAsia="Arial" w:cs="Arial"/>
          <w:lang w:eastAsia="es-MX"/>
        </w:rPr>
        <w:t>A</w:t>
      </w:r>
      <w:r w:rsidR="00130AD9">
        <w:rPr>
          <w:rFonts w:eastAsia="Arial" w:cs="Arial"/>
          <w:lang w:eastAsia="es-MX"/>
        </w:rPr>
        <w:t>bierta</w:t>
      </w:r>
      <w:r w:rsidR="00944EE7">
        <w:rPr>
          <w:rFonts w:eastAsia="Arial" w:cs="Arial"/>
          <w:lang w:eastAsia="es-MX"/>
        </w:rPr>
        <w:t xml:space="preserve"> de Innovación</w:t>
      </w:r>
      <w:r w:rsidR="00A35F0E">
        <w:rPr>
          <w:rFonts w:eastAsia="Arial" w:cs="Arial"/>
          <w:lang w:eastAsia="es-MX"/>
        </w:rPr>
        <w:t xml:space="preserve"> (</w:t>
      </w:r>
      <w:proofErr w:type="spellStart"/>
      <w:r w:rsidR="00A35F0E">
        <w:rPr>
          <w:rFonts w:eastAsia="Arial" w:cs="Arial"/>
          <w:lang w:eastAsia="es-MX"/>
        </w:rPr>
        <w:t>PLAi</w:t>
      </w:r>
      <w:proofErr w:type="spellEnd"/>
      <w:r w:rsidR="00A35F0E">
        <w:rPr>
          <w:rFonts w:eastAsia="Arial" w:cs="Arial"/>
          <w:lang w:eastAsia="es-MX"/>
        </w:rPr>
        <w:t>)</w:t>
      </w:r>
      <w:r w:rsidR="00130AD9" w:rsidRPr="00130AD9">
        <w:rPr>
          <w:rFonts w:eastAsia="Arial" w:cs="Arial"/>
          <w:lang w:eastAsia="es-MX"/>
        </w:rPr>
        <w:t xml:space="preserve"> </w:t>
      </w:r>
      <w:r w:rsidR="009E48DD">
        <w:rPr>
          <w:rFonts w:eastAsia="Arial" w:cs="Arial"/>
          <w:lang w:eastAsia="es-MX"/>
        </w:rPr>
        <w:t>para contribuir al</w:t>
      </w:r>
      <w:r w:rsidR="00130AD9" w:rsidRPr="00130AD9">
        <w:rPr>
          <w:rFonts w:eastAsia="Arial" w:cs="Arial"/>
          <w:lang w:eastAsia="es-MX"/>
        </w:rPr>
        <w:t xml:space="preserve"> desarrollo de los materiales</w:t>
      </w:r>
      <w:r w:rsidR="009E48DD">
        <w:rPr>
          <w:rFonts w:eastAsia="Arial" w:cs="Arial"/>
          <w:lang w:eastAsia="es-MX"/>
        </w:rPr>
        <w:t>, que espera</w:t>
      </w:r>
      <w:r w:rsidR="00130AD9" w:rsidRPr="00130AD9">
        <w:rPr>
          <w:rFonts w:eastAsia="Arial" w:cs="Arial"/>
          <w:lang w:eastAsia="es-MX"/>
        </w:rPr>
        <w:t xml:space="preserve"> </w:t>
      </w:r>
      <w:r w:rsidR="009E48DD">
        <w:rPr>
          <w:rFonts w:eastAsia="Arial" w:cs="Arial"/>
          <w:lang w:eastAsia="es-MX"/>
        </w:rPr>
        <w:t>se incorporen en</w:t>
      </w:r>
      <w:r w:rsidR="00130AD9" w:rsidRPr="00130AD9">
        <w:rPr>
          <w:rFonts w:eastAsia="Arial" w:cs="Arial"/>
          <w:lang w:eastAsia="es-MX"/>
        </w:rPr>
        <w:t xml:space="preserve"> libros de texto de educación básica y educación media básica. </w:t>
      </w:r>
    </w:p>
    <w:p w14:paraId="5AAA2B92" w14:textId="77777777" w:rsidR="00D65786" w:rsidRDefault="00D65786" w:rsidP="00F92B18">
      <w:pPr>
        <w:rPr>
          <w:rFonts w:eastAsia="Arial" w:cs="Arial"/>
          <w:lang w:eastAsia="es-MX"/>
        </w:rPr>
      </w:pPr>
    </w:p>
    <w:p w14:paraId="2D92184D" w14:textId="4FC1AB35" w:rsidR="00CC3145" w:rsidRDefault="009E48DD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130AD9" w:rsidRPr="00130AD9">
        <w:rPr>
          <w:rFonts w:eastAsia="Arial" w:cs="Arial"/>
          <w:lang w:eastAsia="es-MX"/>
        </w:rPr>
        <w:t xml:space="preserve">n la consulta del año anterior con las </w:t>
      </w:r>
      <w:r w:rsidR="00D65786">
        <w:rPr>
          <w:rFonts w:eastAsia="Arial" w:cs="Arial"/>
          <w:lang w:eastAsia="es-MX"/>
        </w:rPr>
        <w:t>O</w:t>
      </w:r>
      <w:r w:rsidR="00130AD9" w:rsidRPr="00130AD9">
        <w:rPr>
          <w:rFonts w:eastAsia="Arial" w:cs="Arial"/>
          <w:lang w:eastAsia="es-MX"/>
        </w:rPr>
        <w:t xml:space="preserve">rganizaciones de la </w:t>
      </w:r>
      <w:r w:rsidR="00D65786">
        <w:rPr>
          <w:rFonts w:eastAsia="Arial" w:cs="Arial"/>
          <w:lang w:eastAsia="es-MX"/>
        </w:rPr>
        <w:t>S</w:t>
      </w:r>
      <w:r w:rsidR="00130AD9" w:rsidRPr="00130AD9">
        <w:rPr>
          <w:rFonts w:eastAsia="Arial" w:cs="Arial"/>
          <w:lang w:eastAsia="es-MX"/>
        </w:rPr>
        <w:t xml:space="preserve">ociedad </w:t>
      </w:r>
      <w:r w:rsidR="00D65786">
        <w:rPr>
          <w:rFonts w:eastAsia="Arial" w:cs="Arial"/>
          <w:lang w:eastAsia="es-MX"/>
        </w:rPr>
        <w:t>C</w:t>
      </w:r>
      <w:r w:rsidR="00130AD9" w:rsidRPr="00130AD9">
        <w:rPr>
          <w:rFonts w:eastAsia="Arial" w:cs="Arial"/>
          <w:lang w:eastAsia="es-MX"/>
        </w:rPr>
        <w:t>ivil se solicitó que no so</w:t>
      </w:r>
      <w:r w:rsidR="005519BB">
        <w:rPr>
          <w:rFonts w:eastAsia="Arial" w:cs="Arial"/>
          <w:lang w:eastAsia="es-MX"/>
        </w:rPr>
        <w:t>lo quedar</w:t>
      </w:r>
      <w:r w:rsidR="00D65786">
        <w:rPr>
          <w:rFonts w:eastAsia="Arial" w:cs="Arial"/>
          <w:lang w:eastAsia="es-MX"/>
        </w:rPr>
        <w:t>a</w:t>
      </w:r>
      <w:r w:rsidR="00130AD9" w:rsidRPr="00130AD9">
        <w:rPr>
          <w:rFonts w:eastAsia="Arial" w:cs="Arial"/>
          <w:lang w:eastAsia="es-MX"/>
        </w:rPr>
        <w:t xml:space="preserve"> en nivel básico y nivel medio básico, sino que escala</w:t>
      </w:r>
      <w:r w:rsidR="005519BB">
        <w:rPr>
          <w:rFonts w:eastAsia="Arial" w:cs="Arial"/>
          <w:lang w:eastAsia="es-MX"/>
        </w:rPr>
        <w:t>r</w:t>
      </w:r>
      <w:r w:rsidR="00D65786">
        <w:rPr>
          <w:rFonts w:eastAsia="Arial" w:cs="Arial"/>
          <w:lang w:eastAsia="es-MX"/>
        </w:rPr>
        <w:t>a</w:t>
      </w:r>
      <w:r w:rsidR="00C54986">
        <w:rPr>
          <w:rFonts w:eastAsia="Arial" w:cs="Arial"/>
          <w:lang w:eastAsia="es-MX"/>
        </w:rPr>
        <w:t xml:space="preserve"> a</w:t>
      </w:r>
      <w:r w:rsidR="00130AD9" w:rsidRPr="00130AD9">
        <w:rPr>
          <w:rFonts w:eastAsia="Arial" w:cs="Arial"/>
          <w:lang w:eastAsia="es-MX"/>
        </w:rPr>
        <w:t xml:space="preserve"> nivel medio superior y superior. </w:t>
      </w:r>
      <w:r w:rsidR="00D65786">
        <w:rPr>
          <w:rFonts w:eastAsia="Arial" w:cs="Arial"/>
          <w:lang w:eastAsia="es-MX"/>
        </w:rPr>
        <w:t>Viveros Reyes p</w:t>
      </w:r>
      <w:r w:rsidR="00C54986">
        <w:rPr>
          <w:rFonts w:eastAsia="Arial" w:cs="Arial"/>
          <w:lang w:eastAsia="es-MX"/>
        </w:rPr>
        <w:t>untualiza que advirtió a las</w:t>
      </w:r>
      <w:r w:rsidR="00130AD9" w:rsidRPr="00130AD9">
        <w:rPr>
          <w:rFonts w:eastAsia="Arial" w:cs="Arial"/>
          <w:lang w:eastAsia="es-MX"/>
        </w:rPr>
        <w:t xml:space="preserve"> organizaciones </w:t>
      </w:r>
      <w:r w:rsidR="00C54986">
        <w:rPr>
          <w:rFonts w:eastAsia="Arial" w:cs="Arial"/>
          <w:lang w:eastAsia="es-MX"/>
        </w:rPr>
        <w:t>que se asumiría el</w:t>
      </w:r>
      <w:r w:rsidR="00130AD9" w:rsidRPr="00130AD9">
        <w:rPr>
          <w:rFonts w:eastAsia="Arial" w:cs="Arial"/>
          <w:lang w:eastAsia="es-MX"/>
        </w:rPr>
        <w:t xml:space="preserve"> </w:t>
      </w:r>
      <w:r w:rsidR="005511BB" w:rsidRPr="00130AD9">
        <w:rPr>
          <w:rFonts w:eastAsia="Arial" w:cs="Arial"/>
          <w:lang w:eastAsia="es-MX"/>
        </w:rPr>
        <w:t>reto,</w:t>
      </w:r>
      <w:r w:rsidR="005511BB">
        <w:rPr>
          <w:rFonts w:eastAsia="Arial" w:cs="Arial"/>
          <w:lang w:eastAsia="es-MX"/>
        </w:rPr>
        <w:t xml:space="preserve"> pero yendo</w:t>
      </w:r>
      <w:r w:rsidR="00C54986">
        <w:rPr>
          <w:rFonts w:eastAsia="Arial" w:cs="Arial"/>
          <w:lang w:eastAsia="es-MX"/>
        </w:rPr>
        <w:t xml:space="preserve"> </w:t>
      </w:r>
      <w:r w:rsidR="00130AD9" w:rsidRPr="00130AD9">
        <w:rPr>
          <w:rFonts w:eastAsia="Arial" w:cs="Arial"/>
          <w:lang w:eastAsia="es-MX"/>
        </w:rPr>
        <w:t>paso por paso.</w:t>
      </w:r>
    </w:p>
    <w:p w14:paraId="46B12DB4" w14:textId="77777777" w:rsidR="00C54986" w:rsidRDefault="00C54986" w:rsidP="00F92B18">
      <w:pPr>
        <w:rPr>
          <w:rFonts w:eastAsia="Arial" w:cs="Arial"/>
          <w:lang w:eastAsia="es-MX"/>
        </w:rPr>
      </w:pPr>
    </w:p>
    <w:p w14:paraId="478F2AC6" w14:textId="77777777" w:rsidR="00D65786" w:rsidRDefault="00A35F0E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Considera que la creación de materiales </w:t>
      </w:r>
      <w:r w:rsidRPr="00A35F0E">
        <w:rPr>
          <w:rFonts w:eastAsia="Arial" w:cs="Arial"/>
          <w:lang w:eastAsia="es-MX"/>
        </w:rPr>
        <w:t>no es un asunto sencillo, por e</w:t>
      </w:r>
      <w:r>
        <w:rPr>
          <w:rFonts w:eastAsia="Arial" w:cs="Arial"/>
          <w:lang w:eastAsia="es-MX"/>
        </w:rPr>
        <w:t>llo</w:t>
      </w:r>
      <w:r w:rsidRPr="00A35F0E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se pretende</w:t>
      </w:r>
      <w:r w:rsidRPr="00A35F0E">
        <w:rPr>
          <w:rFonts w:eastAsia="Arial" w:cs="Arial"/>
          <w:lang w:eastAsia="es-MX"/>
        </w:rPr>
        <w:t xml:space="preserve"> tener el acompañamiento de </w:t>
      </w:r>
      <w:proofErr w:type="spellStart"/>
      <w:r w:rsidRPr="00A35F0E">
        <w:rPr>
          <w:rFonts w:eastAsia="Arial" w:cs="Arial"/>
          <w:lang w:eastAsia="es-MX"/>
        </w:rPr>
        <w:t>PLA</w:t>
      </w:r>
      <w:r>
        <w:rPr>
          <w:rFonts w:eastAsia="Arial" w:cs="Arial"/>
          <w:lang w:eastAsia="es-MX"/>
        </w:rPr>
        <w:t>i</w:t>
      </w:r>
      <w:proofErr w:type="spellEnd"/>
      <w:r>
        <w:rPr>
          <w:rFonts w:eastAsia="Arial" w:cs="Arial"/>
          <w:lang w:eastAsia="es-MX"/>
        </w:rPr>
        <w:t>,</w:t>
      </w:r>
      <w:r w:rsidR="00D65786">
        <w:rPr>
          <w:rFonts w:eastAsia="Arial" w:cs="Arial"/>
          <w:lang w:eastAsia="es-MX"/>
        </w:rPr>
        <w:t xml:space="preserve"> y</w:t>
      </w:r>
      <w:r>
        <w:rPr>
          <w:rFonts w:eastAsia="Arial" w:cs="Arial"/>
          <w:lang w:eastAsia="es-MX"/>
        </w:rPr>
        <w:t xml:space="preserve"> resalta</w:t>
      </w:r>
      <w:r w:rsidRPr="00A35F0E">
        <w:rPr>
          <w:rFonts w:eastAsia="Arial" w:cs="Arial"/>
          <w:lang w:eastAsia="es-MX"/>
        </w:rPr>
        <w:t xml:space="preserve"> que la Secretaría Ejecutiva firmó un Convenio de Colaboración para hacer</w:t>
      </w:r>
      <w:r w:rsidR="00B83369">
        <w:rPr>
          <w:rFonts w:eastAsia="Arial" w:cs="Arial"/>
          <w:lang w:eastAsia="es-MX"/>
        </w:rPr>
        <w:t xml:space="preserve"> </w:t>
      </w:r>
      <w:r w:rsidRPr="00A35F0E">
        <w:rPr>
          <w:rFonts w:eastAsia="Arial" w:cs="Arial"/>
          <w:lang w:eastAsia="es-MX"/>
        </w:rPr>
        <w:t xml:space="preserve">accesible el tema. </w:t>
      </w:r>
    </w:p>
    <w:p w14:paraId="3C80BCC0" w14:textId="77777777" w:rsidR="00D65786" w:rsidRDefault="00D65786" w:rsidP="00F92B18">
      <w:pPr>
        <w:rPr>
          <w:rFonts w:eastAsia="Arial" w:cs="Arial"/>
          <w:lang w:eastAsia="es-MX"/>
        </w:rPr>
      </w:pPr>
    </w:p>
    <w:p w14:paraId="45655766" w14:textId="55CA7E25" w:rsidR="00C54986" w:rsidRDefault="00B83369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Destaca que existe un costo</w:t>
      </w:r>
      <w:r w:rsidR="00D65786">
        <w:rPr>
          <w:rFonts w:eastAsia="Arial" w:cs="Arial"/>
          <w:lang w:eastAsia="es-MX"/>
        </w:rPr>
        <w:t>,</w:t>
      </w:r>
      <w:r w:rsidR="00A35F0E" w:rsidRPr="00A35F0E">
        <w:rPr>
          <w:rFonts w:eastAsia="Arial" w:cs="Arial"/>
          <w:lang w:eastAsia="es-MX"/>
        </w:rPr>
        <w:t xml:space="preserve"> porque es un trabajo profesional bien hecho por psicólogos, pedagogos, personal especializado en e</w:t>
      </w:r>
      <w:r>
        <w:rPr>
          <w:rFonts w:eastAsia="Arial" w:cs="Arial"/>
          <w:lang w:eastAsia="es-MX"/>
        </w:rPr>
        <w:t xml:space="preserve">l </w:t>
      </w:r>
      <w:r w:rsidR="00A35F0E" w:rsidRPr="00A35F0E">
        <w:rPr>
          <w:rFonts w:eastAsia="Arial" w:cs="Arial"/>
          <w:lang w:eastAsia="es-MX"/>
        </w:rPr>
        <w:t xml:space="preserve">tema y </w:t>
      </w:r>
      <w:r>
        <w:rPr>
          <w:rFonts w:eastAsia="Arial" w:cs="Arial"/>
          <w:lang w:eastAsia="es-MX"/>
        </w:rPr>
        <w:t>se llevará a cabo</w:t>
      </w:r>
      <w:r w:rsidR="00A35F0E" w:rsidRPr="00A35F0E">
        <w:rPr>
          <w:rFonts w:eastAsia="Arial" w:cs="Arial"/>
          <w:lang w:eastAsia="es-MX"/>
        </w:rPr>
        <w:t xml:space="preserve"> una reunión la semana </w:t>
      </w:r>
      <w:r w:rsidR="00A35F0E" w:rsidRPr="00A35F0E">
        <w:rPr>
          <w:rFonts w:eastAsia="Arial" w:cs="Arial"/>
          <w:lang w:eastAsia="es-MX"/>
        </w:rPr>
        <w:lastRenderedPageBreak/>
        <w:t>entrante</w:t>
      </w:r>
      <w:r w:rsidR="00D65786">
        <w:rPr>
          <w:rFonts w:eastAsia="Arial" w:cs="Arial"/>
          <w:lang w:eastAsia="es-MX"/>
        </w:rPr>
        <w:t xml:space="preserve">, en la cual </w:t>
      </w:r>
      <w:r w:rsidR="00512DEE">
        <w:rPr>
          <w:rFonts w:eastAsia="Arial" w:cs="Arial"/>
          <w:lang w:eastAsia="es-MX"/>
        </w:rPr>
        <w:t>se</w:t>
      </w:r>
      <w:r w:rsidR="00A35F0E" w:rsidRPr="00A35F0E">
        <w:rPr>
          <w:rFonts w:eastAsia="Arial" w:cs="Arial"/>
          <w:lang w:eastAsia="es-MX"/>
        </w:rPr>
        <w:t xml:space="preserve"> pretende sumar a los sindicatos</w:t>
      </w:r>
      <w:r w:rsidR="00D65786">
        <w:rPr>
          <w:rFonts w:eastAsia="Arial" w:cs="Arial"/>
          <w:lang w:eastAsia="es-MX"/>
        </w:rPr>
        <w:t xml:space="preserve"> magisteriales</w:t>
      </w:r>
      <w:r w:rsidR="00512DEE">
        <w:rPr>
          <w:rFonts w:eastAsia="Arial" w:cs="Arial"/>
          <w:lang w:eastAsia="es-MX"/>
        </w:rPr>
        <w:t xml:space="preserve"> </w:t>
      </w:r>
      <w:r w:rsidR="0021483D">
        <w:rPr>
          <w:rFonts w:eastAsia="Arial" w:cs="Arial"/>
          <w:lang w:eastAsia="es-MX"/>
        </w:rPr>
        <w:t>-</w:t>
      </w:r>
      <w:r w:rsidR="00512DEE">
        <w:rPr>
          <w:rFonts w:eastAsia="Arial" w:cs="Arial"/>
          <w:lang w:eastAsia="es-MX"/>
        </w:rPr>
        <w:t>la</w:t>
      </w:r>
      <w:r w:rsidR="00D65786">
        <w:rPr>
          <w:rFonts w:eastAsia="Arial" w:cs="Arial"/>
          <w:lang w:eastAsia="es-MX"/>
        </w:rPr>
        <w:t>s</w:t>
      </w:r>
      <w:r w:rsidR="00512DEE">
        <w:rPr>
          <w:rFonts w:eastAsia="Arial" w:cs="Arial"/>
          <w:lang w:eastAsia="es-MX"/>
        </w:rPr>
        <w:t xml:space="preserve"> </w:t>
      </w:r>
      <w:r w:rsidR="00D65786">
        <w:rPr>
          <w:rFonts w:eastAsia="Arial" w:cs="Arial"/>
          <w:lang w:eastAsia="es-MX"/>
        </w:rPr>
        <w:t>s</w:t>
      </w:r>
      <w:r w:rsidR="00512DEE">
        <w:rPr>
          <w:rFonts w:eastAsia="Arial" w:cs="Arial"/>
          <w:lang w:eastAsia="es-MX"/>
        </w:rPr>
        <w:t>ecci</w:t>
      </w:r>
      <w:r w:rsidR="00D65786">
        <w:rPr>
          <w:rFonts w:eastAsia="Arial" w:cs="Arial"/>
          <w:lang w:eastAsia="es-MX"/>
        </w:rPr>
        <w:t>ones</w:t>
      </w:r>
      <w:r w:rsidR="00A35F0E" w:rsidRPr="00A35F0E">
        <w:rPr>
          <w:rFonts w:eastAsia="Arial" w:cs="Arial"/>
          <w:lang w:eastAsia="es-MX"/>
        </w:rPr>
        <w:t xml:space="preserve"> 16</w:t>
      </w:r>
      <w:r w:rsidR="00BC3E21">
        <w:rPr>
          <w:rFonts w:eastAsia="Arial" w:cs="Arial"/>
          <w:lang w:eastAsia="es-MX"/>
        </w:rPr>
        <w:t xml:space="preserve"> y la</w:t>
      </w:r>
      <w:r w:rsidR="00512DEE">
        <w:rPr>
          <w:rFonts w:eastAsia="Arial" w:cs="Arial"/>
          <w:lang w:eastAsia="es-MX"/>
        </w:rPr>
        <w:t xml:space="preserve"> </w:t>
      </w:r>
      <w:r w:rsidR="00A35F0E" w:rsidRPr="00A35F0E">
        <w:rPr>
          <w:rFonts w:eastAsia="Arial" w:cs="Arial"/>
          <w:lang w:eastAsia="es-MX"/>
        </w:rPr>
        <w:t>47</w:t>
      </w:r>
      <w:r w:rsidR="0021483D">
        <w:rPr>
          <w:rFonts w:eastAsia="Arial" w:cs="Arial"/>
          <w:lang w:eastAsia="es-MX"/>
        </w:rPr>
        <w:t>-</w:t>
      </w:r>
      <w:r w:rsidR="00BC3E21">
        <w:rPr>
          <w:rFonts w:eastAsia="Arial" w:cs="Arial"/>
          <w:lang w:eastAsia="es-MX"/>
        </w:rPr>
        <w:t>,</w:t>
      </w:r>
      <w:r w:rsidR="00A35F0E" w:rsidRPr="00A35F0E">
        <w:rPr>
          <w:rFonts w:eastAsia="Arial" w:cs="Arial"/>
          <w:lang w:eastAsia="es-MX"/>
        </w:rPr>
        <w:t xml:space="preserve"> </w:t>
      </w:r>
      <w:r w:rsidR="000D4536">
        <w:rPr>
          <w:rFonts w:eastAsia="Arial" w:cs="Arial"/>
          <w:lang w:eastAsia="es-MX"/>
        </w:rPr>
        <w:t>a las</w:t>
      </w:r>
      <w:r w:rsidR="00A35F0E" w:rsidRPr="00A35F0E">
        <w:rPr>
          <w:rFonts w:eastAsia="Arial" w:cs="Arial"/>
          <w:lang w:eastAsia="es-MX"/>
        </w:rPr>
        <w:t xml:space="preserve"> </w:t>
      </w:r>
      <w:r w:rsidR="00D65786">
        <w:rPr>
          <w:rFonts w:eastAsia="Arial" w:cs="Arial"/>
          <w:lang w:eastAsia="es-MX"/>
        </w:rPr>
        <w:t>O</w:t>
      </w:r>
      <w:r w:rsidR="00A35F0E" w:rsidRPr="00A35F0E">
        <w:rPr>
          <w:rFonts w:eastAsia="Arial" w:cs="Arial"/>
          <w:lang w:eastAsia="es-MX"/>
        </w:rPr>
        <w:t xml:space="preserve">rganizaciones de la </w:t>
      </w:r>
      <w:r w:rsidR="00D65786">
        <w:rPr>
          <w:rFonts w:eastAsia="Arial" w:cs="Arial"/>
          <w:lang w:eastAsia="es-MX"/>
        </w:rPr>
        <w:t>S</w:t>
      </w:r>
      <w:r w:rsidR="00A35F0E" w:rsidRPr="00A35F0E">
        <w:rPr>
          <w:rFonts w:eastAsia="Arial" w:cs="Arial"/>
          <w:lang w:eastAsia="es-MX"/>
        </w:rPr>
        <w:t xml:space="preserve">ociedad </w:t>
      </w:r>
      <w:r w:rsidR="00D65786">
        <w:rPr>
          <w:rFonts w:eastAsia="Arial" w:cs="Arial"/>
          <w:lang w:eastAsia="es-MX"/>
        </w:rPr>
        <w:t>C</w:t>
      </w:r>
      <w:r w:rsidR="00A35F0E" w:rsidRPr="00A35F0E">
        <w:rPr>
          <w:rFonts w:eastAsia="Arial" w:cs="Arial"/>
          <w:lang w:eastAsia="es-MX"/>
        </w:rPr>
        <w:t xml:space="preserve">ivil interesadas en el tema educativo </w:t>
      </w:r>
      <w:r w:rsidR="0021483D">
        <w:rPr>
          <w:rFonts w:eastAsia="Arial" w:cs="Arial"/>
          <w:lang w:eastAsia="es-MX"/>
        </w:rPr>
        <w:t>-</w:t>
      </w:r>
      <w:r w:rsidR="00A35F0E" w:rsidRPr="00A35F0E">
        <w:rPr>
          <w:rFonts w:eastAsia="Arial" w:cs="Arial"/>
          <w:lang w:eastAsia="es-MX"/>
        </w:rPr>
        <w:t>como Mexicanos Primero</w:t>
      </w:r>
      <w:r w:rsidR="0021483D">
        <w:rPr>
          <w:rFonts w:eastAsia="Arial" w:cs="Arial"/>
          <w:lang w:eastAsia="es-MX"/>
        </w:rPr>
        <w:t>-</w:t>
      </w:r>
      <w:r w:rsidR="00BC3E21">
        <w:rPr>
          <w:rFonts w:eastAsia="Arial" w:cs="Arial"/>
          <w:lang w:eastAsia="es-MX"/>
        </w:rPr>
        <w:t xml:space="preserve">, </w:t>
      </w:r>
      <w:r w:rsidR="000D4536">
        <w:rPr>
          <w:rFonts w:eastAsia="Arial" w:cs="Arial"/>
          <w:lang w:eastAsia="es-MX"/>
        </w:rPr>
        <w:t xml:space="preserve">a la </w:t>
      </w:r>
      <w:r w:rsidR="00A35F0E" w:rsidRPr="00A35F0E">
        <w:rPr>
          <w:rFonts w:eastAsia="Arial" w:cs="Arial"/>
          <w:lang w:eastAsia="es-MX"/>
        </w:rPr>
        <w:t xml:space="preserve">Contraloría del Estado </w:t>
      </w:r>
      <w:r w:rsidR="0021483D">
        <w:rPr>
          <w:rFonts w:eastAsia="Arial" w:cs="Arial"/>
          <w:lang w:eastAsia="es-MX"/>
        </w:rPr>
        <w:t>-</w:t>
      </w:r>
      <w:r w:rsidR="00BC3E21">
        <w:rPr>
          <w:rFonts w:eastAsia="Arial" w:cs="Arial"/>
          <w:lang w:eastAsia="es-MX"/>
        </w:rPr>
        <w:t xml:space="preserve">de la cual se </w:t>
      </w:r>
      <w:r w:rsidR="00A35F0E" w:rsidRPr="00A35F0E">
        <w:rPr>
          <w:rFonts w:eastAsia="Arial" w:cs="Arial"/>
          <w:lang w:eastAsia="es-MX"/>
        </w:rPr>
        <w:t>tom</w:t>
      </w:r>
      <w:r w:rsidR="00BC3E21">
        <w:rPr>
          <w:rFonts w:eastAsia="Arial" w:cs="Arial"/>
          <w:lang w:eastAsia="es-MX"/>
        </w:rPr>
        <w:t>ó</w:t>
      </w:r>
      <w:r w:rsidR="00A35F0E" w:rsidRPr="00A35F0E">
        <w:rPr>
          <w:rFonts w:eastAsia="Arial" w:cs="Arial"/>
          <w:lang w:eastAsia="es-MX"/>
        </w:rPr>
        <w:t xml:space="preserve"> como insumo básico el tema de la “</w:t>
      </w:r>
      <w:r w:rsidR="0021483D">
        <w:rPr>
          <w:rFonts w:eastAsia="Arial" w:cs="Arial"/>
          <w:lang w:eastAsia="es-MX"/>
        </w:rPr>
        <w:t>T</w:t>
      </w:r>
      <w:r w:rsidR="00A35F0E" w:rsidRPr="00A35F0E">
        <w:rPr>
          <w:rFonts w:eastAsia="Arial" w:cs="Arial"/>
          <w:lang w:eastAsia="es-MX"/>
        </w:rPr>
        <w:t>ropa de l</w:t>
      </w:r>
      <w:r w:rsidR="0021483D">
        <w:rPr>
          <w:rFonts w:eastAsia="Arial" w:cs="Arial"/>
          <w:lang w:eastAsia="es-MX"/>
        </w:rPr>
        <w:t>os Valores</w:t>
      </w:r>
      <w:r w:rsidR="00A35F0E" w:rsidRPr="00A35F0E">
        <w:rPr>
          <w:rFonts w:eastAsia="Arial" w:cs="Arial"/>
          <w:lang w:eastAsia="es-MX"/>
        </w:rPr>
        <w:t>”</w:t>
      </w:r>
      <w:r w:rsidR="0021483D">
        <w:rPr>
          <w:rFonts w:eastAsia="Arial" w:cs="Arial"/>
          <w:lang w:eastAsia="es-MX"/>
        </w:rPr>
        <w:t>-</w:t>
      </w:r>
      <w:r w:rsidR="00A35F0E" w:rsidRPr="00A35F0E">
        <w:rPr>
          <w:rFonts w:eastAsia="Arial" w:cs="Arial"/>
          <w:lang w:eastAsia="es-MX"/>
        </w:rPr>
        <w:t>, para que</w:t>
      </w:r>
      <w:r w:rsidR="00BC3E21">
        <w:rPr>
          <w:rFonts w:eastAsia="Arial" w:cs="Arial"/>
          <w:lang w:eastAsia="es-MX"/>
        </w:rPr>
        <w:t xml:space="preserve"> </w:t>
      </w:r>
      <w:r w:rsidR="00A35F0E" w:rsidRPr="00A35F0E">
        <w:rPr>
          <w:rFonts w:eastAsia="Arial" w:cs="Arial"/>
          <w:lang w:eastAsia="es-MX"/>
        </w:rPr>
        <w:t xml:space="preserve">a partir de </w:t>
      </w:r>
      <w:r w:rsidR="00BC3E21">
        <w:rPr>
          <w:rFonts w:eastAsia="Arial" w:cs="Arial"/>
          <w:lang w:eastAsia="es-MX"/>
        </w:rPr>
        <w:t xml:space="preserve">ello </w:t>
      </w:r>
      <w:r w:rsidR="00A35F0E" w:rsidRPr="00A35F0E">
        <w:rPr>
          <w:rFonts w:eastAsia="Arial" w:cs="Arial"/>
          <w:lang w:eastAsia="es-MX"/>
        </w:rPr>
        <w:t>se detone el desarrollo de los materiales</w:t>
      </w:r>
      <w:r w:rsidR="0021483D">
        <w:rPr>
          <w:rFonts w:eastAsia="Arial" w:cs="Arial"/>
          <w:lang w:eastAsia="es-MX"/>
        </w:rPr>
        <w:t>;</w:t>
      </w:r>
      <w:r w:rsidR="00BC3E21">
        <w:rPr>
          <w:rFonts w:eastAsia="Arial" w:cs="Arial"/>
          <w:lang w:eastAsia="es-MX"/>
        </w:rPr>
        <w:t xml:space="preserve"> </w:t>
      </w:r>
      <w:r w:rsidR="00FC311A">
        <w:rPr>
          <w:rFonts w:eastAsia="Arial" w:cs="Arial"/>
          <w:lang w:eastAsia="es-MX"/>
        </w:rPr>
        <w:t xml:space="preserve">a </w:t>
      </w:r>
      <w:r w:rsidR="00BC3E21">
        <w:rPr>
          <w:rFonts w:eastAsia="Arial" w:cs="Arial"/>
          <w:lang w:eastAsia="es-MX"/>
        </w:rPr>
        <w:t xml:space="preserve">la </w:t>
      </w:r>
      <w:r w:rsidR="00A35F0E" w:rsidRPr="00A35F0E">
        <w:rPr>
          <w:rFonts w:eastAsia="Arial" w:cs="Arial"/>
          <w:lang w:eastAsia="es-MX"/>
        </w:rPr>
        <w:t>Secretaría de Educación</w:t>
      </w:r>
      <w:r w:rsidR="0021483D">
        <w:rPr>
          <w:rFonts w:eastAsia="Arial" w:cs="Arial"/>
          <w:lang w:eastAsia="es-MX"/>
        </w:rPr>
        <w:t>,</w:t>
      </w:r>
      <w:r w:rsidR="00FC311A">
        <w:rPr>
          <w:rFonts w:eastAsia="Arial" w:cs="Arial"/>
          <w:lang w:eastAsia="es-MX"/>
        </w:rPr>
        <w:t xml:space="preserve"> </w:t>
      </w:r>
      <w:r w:rsidR="001876EF">
        <w:rPr>
          <w:rFonts w:eastAsia="Arial" w:cs="Arial"/>
          <w:lang w:eastAsia="es-MX"/>
        </w:rPr>
        <w:t xml:space="preserve">que </w:t>
      </w:r>
      <w:r w:rsidR="00124961">
        <w:rPr>
          <w:rFonts w:eastAsia="Arial" w:cs="Arial"/>
          <w:lang w:eastAsia="es-MX"/>
        </w:rPr>
        <w:t>se pretende</w:t>
      </w:r>
      <w:r w:rsidR="00A35F0E" w:rsidRPr="00A35F0E">
        <w:rPr>
          <w:rFonts w:eastAsia="Arial" w:cs="Arial"/>
          <w:lang w:eastAsia="es-MX"/>
        </w:rPr>
        <w:t xml:space="preserve"> subir al más alto nivel</w:t>
      </w:r>
      <w:r w:rsidR="00124961">
        <w:rPr>
          <w:rFonts w:eastAsia="Arial" w:cs="Arial"/>
          <w:lang w:eastAsia="es-MX"/>
        </w:rPr>
        <w:t>,</w:t>
      </w:r>
      <w:r w:rsidR="00A35F0E" w:rsidRPr="00A35F0E">
        <w:rPr>
          <w:rFonts w:eastAsia="Arial" w:cs="Arial"/>
          <w:lang w:eastAsia="es-MX"/>
        </w:rPr>
        <w:t xml:space="preserve"> </w:t>
      </w:r>
      <w:r w:rsidR="001876EF">
        <w:rPr>
          <w:rFonts w:eastAsia="Arial" w:cs="Arial"/>
          <w:lang w:eastAsia="es-MX"/>
        </w:rPr>
        <w:t xml:space="preserve">para </w:t>
      </w:r>
      <w:r w:rsidR="00A35F0E" w:rsidRPr="00A35F0E">
        <w:rPr>
          <w:rFonts w:eastAsia="Arial" w:cs="Arial"/>
          <w:lang w:eastAsia="es-MX"/>
        </w:rPr>
        <w:t>que sea un acuerdo en el que haya que modificar</w:t>
      </w:r>
      <w:r w:rsidR="00634A45">
        <w:rPr>
          <w:rFonts w:eastAsia="Arial" w:cs="Arial"/>
          <w:lang w:eastAsia="es-MX"/>
        </w:rPr>
        <w:t xml:space="preserve"> </w:t>
      </w:r>
      <w:r w:rsidR="00D764AB">
        <w:rPr>
          <w:rFonts w:eastAsia="Arial" w:cs="Arial"/>
          <w:lang w:eastAsia="es-MX"/>
        </w:rPr>
        <w:t xml:space="preserve">el plan de estudios </w:t>
      </w:r>
      <w:r w:rsidR="00A35F0E" w:rsidRPr="00A35F0E">
        <w:rPr>
          <w:rFonts w:eastAsia="Arial" w:cs="Arial"/>
          <w:lang w:eastAsia="es-MX"/>
        </w:rPr>
        <w:t>de educación básica y media básica para incorporar e</w:t>
      </w:r>
      <w:r w:rsidR="005378D2">
        <w:rPr>
          <w:rFonts w:eastAsia="Arial" w:cs="Arial"/>
          <w:lang w:eastAsia="es-MX"/>
        </w:rPr>
        <w:t>l</w:t>
      </w:r>
      <w:r w:rsidR="00A35F0E" w:rsidRPr="00A35F0E">
        <w:rPr>
          <w:rFonts w:eastAsia="Arial" w:cs="Arial"/>
          <w:lang w:eastAsia="es-MX"/>
        </w:rPr>
        <w:t xml:space="preserve"> tema de la integridad</w:t>
      </w:r>
      <w:r w:rsidR="00D764AB">
        <w:rPr>
          <w:rFonts w:eastAsia="Arial" w:cs="Arial"/>
          <w:lang w:eastAsia="es-MX"/>
        </w:rPr>
        <w:t>.</w:t>
      </w:r>
      <w:r w:rsidR="00A35F0E" w:rsidRPr="00A35F0E">
        <w:rPr>
          <w:rFonts w:eastAsia="Arial" w:cs="Arial"/>
          <w:lang w:eastAsia="es-MX"/>
        </w:rPr>
        <w:t xml:space="preserve"> </w:t>
      </w:r>
      <w:r w:rsidR="00D764AB">
        <w:rPr>
          <w:rFonts w:eastAsia="Arial" w:cs="Arial"/>
          <w:lang w:eastAsia="es-MX"/>
        </w:rPr>
        <w:t>S</w:t>
      </w:r>
      <w:r w:rsidR="00A35F0E" w:rsidRPr="00A35F0E">
        <w:rPr>
          <w:rFonts w:eastAsia="Arial" w:cs="Arial"/>
          <w:lang w:eastAsia="es-MX"/>
        </w:rPr>
        <w:t xml:space="preserve">on </w:t>
      </w:r>
      <w:r w:rsidR="001876EF">
        <w:rPr>
          <w:rFonts w:eastAsia="Arial" w:cs="Arial"/>
          <w:lang w:eastAsia="es-MX"/>
        </w:rPr>
        <w:t>seis</w:t>
      </w:r>
      <w:r w:rsidR="00A35F0E" w:rsidRPr="00A35F0E">
        <w:rPr>
          <w:rFonts w:eastAsia="Arial" w:cs="Arial"/>
          <w:lang w:eastAsia="es-MX"/>
        </w:rPr>
        <w:t xml:space="preserve"> valores establecidos en el primer saque</w:t>
      </w:r>
      <w:r w:rsidR="00D764AB">
        <w:rPr>
          <w:rFonts w:eastAsia="Arial" w:cs="Arial"/>
          <w:lang w:eastAsia="es-MX"/>
        </w:rPr>
        <w:t>,</w:t>
      </w:r>
      <w:r w:rsidR="00A35F0E" w:rsidRPr="00A35F0E">
        <w:rPr>
          <w:rFonts w:eastAsia="Arial" w:cs="Arial"/>
          <w:lang w:eastAsia="es-MX"/>
        </w:rPr>
        <w:t xml:space="preserve"> y </w:t>
      </w:r>
      <w:r w:rsidR="00D764AB">
        <w:rPr>
          <w:rFonts w:eastAsia="Arial" w:cs="Arial"/>
          <w:lang w:eastAsia="es-MX"/>
        </w:rPr>
        <w:t xml:space="preserve">se aspira a </w:t>
      </w:r>
      <w:r w:rsidR="00A35F0E" w:rsidRPr="00A35F0E">
        <w:rPr>
          <w:rFonts w:eastAsia="Arial" w:cs="Arial"/>
          <w:lang w:eastAsia="es-MX"/>
        </w:rPr>
        <w:t>que queden establecidos permanentemente.</w:t>
      </w:r>
    </w:p>
    <w:p w14:paraId="6BC06418" w14:textId="77777777" w:rsidR="005378D2" w:rsidRDefault="005378D2" w:rsidP="00F92B18">
      <w:pPr>
        <w:rPr>
          <w:rFonts w:eastAsia="Arial" w:cs="Arial"/>
          <w:lang w:eastAsia="es-MX"/>
        </w:rPr>
      </w:pPr>
    </w:p>
    <w:p w14:paraId="7FA2249E" w14:textId="00AB955C" w:rsidR="004F7F2E" w:rsidRDefault="00846841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Posteriormente se deberá </w:t>
      </w:r>
      <w:r w:rsidR="008C102E">
        <w:rPr>
          <w:rFonts w:eastAsia="Arial" w:cs="Arial"/>
          <w:lang w:eastAsia="es-MX"/>
        </w:rPr>
        <w:t xml:space="preserve">realizar </w:t>
      </w:r>
      <w:r w:rsidR="008C102E" w:rsidRPr="008C102E">
        <w:rPr>
          <w:rFonts w:eastAsia="Arial" w:cs="Arial"/>
          <w:lang w:eastAsia="es-MX"/>
        </w:rPr>
        <w:t>una métrica</w:t>
      </w:r>
      <w:r w:rsidR="00A4205D">
        <w:rPr>
          <w:rFonts w:eastAsia="Arial" w:cs="Arial"/>
          <w:lang w:eastAsia="es-MX"/>
        </w:rPr>
        <w:t xml:space="preserve">, coincide. </w:t>
      </w:r>
      <w:r w:rsidR="000663FC">
        <w:rPr>
          <w:rFonts w:eastAsia="Arial" w:cs="Arial"/>
          <w:lang w:eastAsia="es-MX"/>
        </w:rPr>
        <w:t>Este es un proyecto</w:t>
      </w:r>
      <w:r w:rsidR="008C102E" w:rsidRPr="008C102E">
        <w:rPr>
          <w:rFonts w:eastAsia="Arial" w:cs="Arial"/>
          <w:lang w:eastAsia="es-MX"/>
        </w:rPr>
        <w:t xml:space="preserve"> de largo alcance en el que </w:t>
      </w:r>
      <w:r w:rsidR="0076484D">
        <w:rPr>
          <w:rFonts w:eastAsia="Arial" w:cs="Arial"/>
          <w:lang w:eastAsia="es-MX"/>
        </w:rPr>
        <w:t>no se podrá</w:t>
      </w:r>
      <w:r w:rsidR="008C102E" w:rsidRPr="008C102E">
        <w:rPr>
          <w:rFonts w:eastAsia="Arial" w:cs="Arial"/>
          <w:lang w:eastAsia="es-MX"/>
        </w:rPr>
        <w:t xml:space="preserve"> medir el impacto </w:t>
      </w:r>
      <w:proofErr w:type="gramStart"/>
      <w:r w:rsidR="008C102E" w:rsidRPr="008C102E">
        <w:rPr>
          <w:rFonts w:eastAsia="Arial" w:cs="Arial"/>
          <w:lang w:eastAsia="es-MX"/>
        </w:rPr>
        <w:t>del mismo</w:t>
      </w:r>
      <w:proofErr w:type="gramEnd"/>
      <w:r w:rsidR="008C102E" w:rsidRPr="008C102E">
        <w:rPr>
          <w:rFonts w:eastAsia="Arial" w:cs="Arial"/>
          <w:lang w:eastAsia="es-MX"/>
        </w:rPr>
        <w:t xml:space="preserve"> hasta varios años después</w:t>
      </w:r>
      <w:r w:rsidR="00A4205D">
        <w:rPr>
          <w:rFonts w:eastAsia="Arial" w:cs="Arial"/>
          <w:lang w:eastAsia="es-MX"/>
        </w:rPr>
        <w:t xml:space="preserve">. </w:t>
      </w:r>
    </w:p>
    <w:p w14:paraId="3E0BF17C" w14:textId="77777777" w:rsidR="004F7F2E" w:rsidRDefault="004F7F2E" w:rsidP="00F92B18">
      <w:pPr>
        <w:rPr>
          <w:rFonts w:eastAsia="Arial" w:cs="Arial"/>
          <w:lang w:eastAsia="es-MX"/>
        </w:rPr>
      </w:pPr>
    </w:p>
    <w:p w14:paraId="59D73622" w14:textId="518D9DD2" w:rsidR="00A4205D" w:rsidRDefault="00A4205D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</w:t>
      </w:r>
      <w:r w:rsidR="008C102E" w:rsidRPr="008C102E">
        <w:rPr>
          <w:rFonts w:eastAsia="Arial" w:cs="Arial"/>
          <w:lang w:eastAsia="es-MX"/>
        </w:rPr>
        <w:t xml:space="preserve">sí como </w:t>
      </w:r>
      <w:r w:rsidR="0076484D">
        <w:rPr>
          <w:rFonts w:eastAsia="Arial" w:cs="Arial"/>
          <w:lang w:eastAsia="es-MX"/>
        </w:rPr>
        <w:t>se perdió</w:t>
      </w:r>
      <w:r w:rsidR="008C102E" w:rsidRPr="008C102E">
        <w:rPr>
          <w:rFonts w:eastAsia="Arial" w:cs="Arial"/>
          <w:lang w:eastAsia="es-MX"/>
        </w:rPr>
        <w:t xml:space="preserve"> la educación cívica en </w:t>
      </w:r>
      <w:proofErr w:type="gramStart"/>
      <w:r w:rsidR="008C102E" w:rsidRPr="008C102E">
        <w:rPr>
          <w:rFonts w:eastAsia="Arial" w:cs="Arial"/>
          <w:lang w:eastAsia="es-MX"/>
        </w:rPr>
        <w:t>educación básica y media básica</w:t>
      </w:r>
      <w:proofErr w:type="gramEnd"/>
      <w:r w:rsidR="0076484D">
        <w:rPr>
          <w:rFonts w:eastAsia="Arial" w:cs="Arial"/>
          <w:lang w:eastAsia="es-MX"/>
        </w:rPr>
        <w:t>,</w:t>
      </w:r>
      <w:r w:rsidR="008C102E" w:rsidRPr="008C102E">
        <w:rPr>
          <w:rFonts w:eastAsia="Arial" w:cs="Arial"/>
          <w:lang w:eastAsia="es-MX"/>
        </w:rPr>
        <w:t xml:space="preserve"> recuperar </w:t>
      </w:r>
      <w:r w:rsidR="0076484D">
        <w:rPr>
          <w:rFonts w:eastAsia="Arial" w:cs="Arial"/>
          <w:lang w:eastAsia="es-MX"/>
        </w:rPr>
        <w:t>dichos</w:t>
      </w:r>
      <w:r w:rsidR="008C102E" w:rsidRPr="008C102E">
        <w:rPr>
          <w:rFonts w:eastAsia="Arial" w:cs="Arial"/>
          <w:lang w:eastAsia="es-MX"/>
        </w:rPr>
        <w:t xml:space="preserve"> esquemas no es sencillo, </w:t>
      </w:r>
      <w:r w:rsidR="0076484D">
        <w:rPr>
          <w:rFonts w:eastAsia="Arial" w:cs="Arial"/>
          <w:lang w:eastAsia="es-MX"/>
        </w:rPr>
        <w:t xml:space="preserve">ya que </w:t>
      </w:r>
      <w:r w:rsidR="008C102E" w:rsidRPr="008C102E">
        <w:rPr>
          <w:rFonts w:eastAsia="Arial" w:cs="Arial"/>
          <w:lang w:eastAsia="es-MX"/>
        </w:rPr>
        <w:t xml:space="preserve">plantea un problema de los muchos que </w:t>
      </w:r>
      <w:r w:rsidR="0076484D">
        <w:rPr>
          <w:rFonts w:eastAsia="Arial" w:cs="Arial"/>
          <w:lang w:eastAsia="es-MX"/>
        </w:rPr>
        <w:t>se</w:t>
      </w:r>
      <w:r w:rsidR="008C102E" w:rsidRPr="008C102E">
        <w:rPr>
          <w:rFonts w:eastAsia="Arial" w:cs="Arial"/>
          <w:lang w:eastAsia="es-MX"/>
        </w:rPr>
        <w:t xml:space="preserve"> h</w:t>
      </w:r>
      <w:r w:rsidR="0076484D">
        <w:rPr>
          <w:rFonts w:eastAsia="Arial" w:cs="Arial"/>
          <w:lang w:eastAsia="es-MX"/>
        </w:rPr>
        <w:t>an</w:t>
      </w:r>
      <w:r w:rsidR="008C102E" w:rsidRPr="008C102E">
        <w:rPr>
          <w:rFonts w:eastAsia="Arial" w:cs="Arial"/>
          <w:lang w:eastAsia="es-MX"/>
        </w:rPr>
        <w:t xml:space="preserve"> encontrado en el camino</w:t>
      </w:r>
      <w:r>
        <w:rPr>
          <w:rFonts w:eastAsia="Arial" w:cs="Arial"/>
          <w:lang w:eastAsia="es-MX"/>
        </w:rPr>
        <w:t>.</w:t>
      </w:r>
    </w:p>
    <w:p w14:paraId="7DC6C1FB" w14:textId="77777777" w:rsidR="00A4205D" w:rsidRDefault="00A4205D" w:rsidP="00F92B18">
      <w:pPr>
        <w:rPr>
          <w:rFonts w:eastAsia="Arial" w:cs="Arial"/>
          <w:lang w:eastAsia="es-MX"/>
        </w:rPr>
      </w:pPr>
    </w:p>
    <w:p w14:paraId="25B4E86B" w14:textId="7793926A" w:rsidR="00F12D49" w:rsidRDefault="00C06E80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Considera que la </w:t>
      </w:r>
      <w:r w:rsidR="00025282">
        <w:rPr>
          <w:rFonts w:eastAsia="Arial" w:cs="Arial"/>
          <w:lang w:eastAsia="es-MX"/>
        </w:rPr>
        <w:t xml:space="preserve">primera </w:t>
      </w:r>
      <w:r>
        <w:rPr>
          <w:rFonts w:eastAsia="Arial" w:cs="Arial"/>
          <w:lang w:eastAsia="es-MX"/>
        </w:rPr>
        <w:t xml:space="preserve">respuesta </w:t>
      </w:r>
      <w:r w:rsidRPr="00C06E80">
        <w:rPr>
          <w:rFonts w:eastAsia="Arial" w:cs="Arial"/>
          <w:lang w:eastAsia="es-MX"/>
        </w:rPr>
        <w:t>no será agradable</w:t>
      </w:r>
      <w:r>
        <w:rPr>
          <w:rFonts w:eastAsia="Arial" w:cs="Arial"/>
          <w:lang w:eastAsia="es-MX"/>
        </w:rPr>
        <w:t>,</w:t>
      </w:r>
      <w:r w:rsidRPr="00C06E80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p</w:t>
      </w:r>
      <w:r w:rsidRPr="00C06E80">
        <w:rPr>
          <w:rFonts w:eastAsia="Arial" w:cs="Arial"/>
          <w:lang w:eastAsia="es-MX"/>
        </w:rPr>
        <w:t xml:space="preserve">orque </w:t>
      </w:r>
      <w:r w:rsidR="004E0029">
        <w:rPr>
          <w:rFonts w:eastAsia="Arial" w:cs="Arial"/>
          <w:lang w:eastAsia="es-MX"/>
        </w:rPr>
        <w:t>se requiere</w:t>
      </w:r>
      <w:r w:rsidRPr="00C06E80">
        <w:rPr>
          <w:rFonts w:eastAsia="Arial" w:cs="Arial"/>
          <w:lang w:eastAsia="es-MX"/>
        </w:rPr>
        <w:t xml:space="preserve"> capacitar a </w:t>
      </w:r>
      <w:r w:rsidR="00A4205D">
        <w:rPr>
          <w:rFonts w:eastAsia="Arial" w:cs="Arial"/>
          <w:lang w:eastAsia="es-MX"/>
        </w:rPr>
        <w:t xml:space="preserve">las y </w:t>
      </w:r>
      <w:r w:rsidRPr="00C06E80">
        <w:rPr>
          <w:rFonts w:eastAsia="Arial" w:cs="Arial"/>
          <w:lang w:eastAsia="es-MX"/>
        </w:rPr>
        <w:t xml:space="preserve">los maestros para que </w:t>
      </w:r>
      <w:r w:rsidR="004E0029">
        <w:rPr>
          <w:rFonts w:eastAsia="Arial" w:cs="Arial"/>
          <w:lang w:eastAsia="es-MX"/>
        </w:rPr>
        <w:t>impartan</w:t>
      </w:r>
      <w:r w:rsidRPr="00C06E80">
        <w:rPr>
          <w:rFonts w:eastAsia="Arial" w:cs="Arial"/>
          <w:lang w:eastAsia="es-MX"/>
        </w:rPr>
        <w:t xml:space="preserve"> </w:t>
      </w:r>
      <w:r w:rsidR="004E0029">
        <w:rPr>
          <w:rFonts w:eastAsia="Arial" w:cs="Arial"/>
          <w:lang w:eastAsia="es-MX"/>
        </w:rPr>
        <w:t>dicha</w:t>
      </w:r>
      <w:r w:rsidRPr="00C06E80">
        <w:rPr>
          <w:rFonts w:eastAsia="Arial" w:cs="Arial"/>
          <w:lang w:eastAsia="es-MX"/>
        </w:rPr>
        <w:t xml:space="preserve"> unidad de estudio. Todo e</w:t>
      </w:r>
      <w:r w:rsidR="004E0029">
        <w:rPr>
          <w:rFonts w:eastAsia="Arial" w:cs="Arial"/>
          <w:lang w:eastAsia="es-MX"/>
        </w:rPr>
        <w:t xml:space="preserve">llo se tiene </w:t>
      </w:r>
      <w:r w:rsidRPr="00C06E80">
        <w:rPr>
          <w:rFonts w:eastAsia="Arial" w:cs="Arial"/>
          <w:lang w:eastAsia="es-MX"/>
        </w:rPr>
        <w:t xml:space="preserve">proyectado </w:t>
      </w:r>
      <w:r w:rsidR="004E0029">
        <w:rPr>
          <w:rFonts w:eastAsia="Arial" w:cs="Arial"/>
          <w:lang w:eastAsia="es-MX"/>
        </w:rPr>
        <w:t>en</w:t>
      </w:r>
      <w:r w:rsidRPr="00C06E80">
        <w:rPr>
          <w:rFonts w:eastAsia="Arial" w:cs="Arial"/>
          <w:lang w:eastAsia="es-MX"/>
        </w:rPr>
        <w:t xml:space="preserve"> el esquema multianual</w:t>
      </w:r>
      <w:r w:rsidR="00F12D49">
        <w:rPr>
          <w:rFonts w:eastAsia="Arial" w:cs="Arial"/>
          <w:lang w:eastAsia="es-MX"/>
        </w:rPr>
        <w:t xml:space="preserve">, y </w:t>
      </w:r>
      <w:r w:rsidR="00C23C50">
        <w:rPr>
          <w:rFonts w:eastAsia="Arial" w:cs="Arial"/>
          <w:lang w:eastAsia="es-MX"/>
        </w:rPr>
        <w:t xml:space="preserve">se espera que </w:t>
      </w:r>
      <w:r w:rsidRPr="00C06E80">
        <w:rPr>
          <w:rFonts w:eastAsia="Arial" w:cs="Arial"/>
          <w:lang w:eastAsia="es-MX"/>
        </w:rPr>
        <w:t xml:space="preserve">en agosto de 2023 </w:t>
      </w:r>
      <w:r w:rsidR="00F12D49">
        <w:rPr>
          <w:rFonts w:eastAsia="Arial" w:cs="Arial"/>
          <w:lang w:eastAsia="es-MX"/>
        </w:rPr>
        <w:t>-</w:t>
      </w:r>
      <w:r w:rsidRPr="00C06E80">
        <w:rPr>
          <w:rFonts w:eastAsia="Arial" w:cs="Arial"/>
          <w:lang w:eastAsia="es-MX"/>
        </w:rPr>
        <w:t>cuando ingres</w:t>
      </w:r>
      <w:r w:rsidR="009275A8">
        <w:rPr>
          <w:rFonts w:eastAsia="Arial" w:cs="Arial"/>
          <w:lang w:eastAsia="es-MX"/>
        </w:rPr>
        <w:t>e</w:t>
      </w:r>
      <w:r w:rsidRPr="00C06E80">
        <w:rPr>
          <w:rFonts w:eastAsia="Arial" w:cs="Arial"/>
          <w:lang w:eastAsia="es-MX"/>
        </w:rPr>
        <w:t xml:space="preserve"> la </w:t>
      </w:r>
      <w:proofErr w:type="gramStart"/>
      <w:r w:rsidRPr="00C06E80">
        <w:rPr>
          <w:rFonts w:eastAsia="Arial" w:cs="Arial"/>
          <w:lang w:eastAsia="es-MX"/>
        </w:rPr>
        <w:t>educación básica y media básica</w:t>
      </w:r>
      <w:proofErr w:type="gramEnd"/>
      <w:r w:rsidRPr="00C06E80">
        <w:rPr>
          <w:rFonts w:eastAsia="Arial" w:cs="Arial"/>
          <w:lang w:eastAsia="es-MX"/>
        </w:rPr>
        <w:t xml:space="preserve"> a sus programas anuales</w:t>
      </w:r>
      <w:r w:rsidR="00F12D49">
        <w:rPr>
          <w:rFonts w:eastAsia="Arial" w:cs="Arial"/>
          <w:lang w:eastAsia="es-MX"/>
        </w:rPr>
        <w:t>-</w:t>
      </w:r>
      <w:r w:rsidRPr="00C06E80">
        <w:rPr>
          <w:rFonts w:eastAsia="Arial" w:cs="Arial"/>
          <w:lang w:eastAsia="es-MX"/>
        </w:rPr>
        <w:t xml:space="preserve"> </w:t>
      </w:r>
      <w:r w:rsidR="009275A8">
        <w:rPr>
          <w:rFonts w:eastAsia="Arial" w:cs="Arial"/>
          <w:lang w:eastAsia="es-MX"/>
        </w:rPr>
        <w:t>se pueda</w:t>
      </w:r>
      <w:r w:rsidRPr="00C06E80">
        <w:rPr>
          <w:rFonts w:eastAsia="Arial" w:cs="Arial"/>
          <w:lang w:eastAsia="es-MX"/>
        </w:rPr>
        <w:t xml:space="preserve"> hacer el primer pilotaje en escuelas de zonas urbanas y de zonas rurales</w:t>
      </w:r>
      <w:r w:rsidR="00F12D49">
        <w:rPr>
          <w:rFonts w:eastAsia="Arial" w:cs="Arial"/>
          <w:lang w:eastAsia="es-MX"/>
        </w:rPr>
        <w:t>,</w:t>
      </w:r>
      <w:r w:rsidR="00A61867">
        <w:rPr>
          <w:rFonts w:eastAsia="Arial" w:cs="Arial"/>
          <w:lang w:eastAsia="es-MX"/>
        </w:rPr>
        <w:t xml:space="preserve"> para </w:t>
      </w:r>
      <w:r w:rsidR="00DB11D8">
        <w:rPr>
          <w:rFonts w:eastAsia="Arial" w:cs="Arial"/>
          <w:lang w:eastAsia="es-MX"/>
        </w:rPr>
        <w:t>que posterior</w:t>
      </w:r>
      <w:r w:rsidR="00B54738">
        <w:rPr>
          <w:rFonts w:eastAsia="Arial" w:cs="Arial"/>
          <w:lang w:eastAsia="es-MX"/>
        </w:rPr>
        <w:t>mente</w:t>
      </w:r>
      <w:r w:rsidR="00DB11D8">
        <w:rPr>
          <w:rFonts w:eastAsia="Arial" w:cs="Arial"/>
          <w:lang w:eastAsia="es-MX"/>
        </w:rPr>
        <w:t xml:space="preserve"> </w:t>
      </w:r>
      <w:r w:rsidR="001D407E">
        <w:rPr>
          <w:rFonts w:eastAsia="Arial" w:cs="Arial"/>
          <w:lang w:eastAsia="es-MX"/>
        </w:rPr>
        <w:t>se ha</w:t>
      </w:r>
      <w:r w:rsidR="00F12D49">
        <w:rPr>
          <w:rFonts w:eastAsia="Arial" w:cs="Arial"/>
          <w:lang w:eastAsia="es-MX"/>
        </w:rPr>
        <w:t>ga</w:t>
      </w:r>
      <w:r w:rsidRPr="00C06E80">
        <w:rPr>
          <w:rFonts w:eastAsia="Arial" w:cs="Arial"/>
          <w:lang w:eastAsia="es-MX"/>
        </w:rPr>
        <w:t xml:space="preserve"> </w:t>
      </w:r>
      <w:r w:rsidR="001D407E">
        <w:rPr>
          <w:rFonts w:eastAsia="Arial" w:cs="Arial"/>
          <w:lang w:eastAsia="es-MX"/>
        </w:rPr>
        <w:t xml:space="preserve">un </w:t>
      </w:r>
      <w:r w:rsidRPr="00C06E80">
        <w:rPr>
          <w:rFonts w:eastAsia="Arial" w:cs="Arial"/>
          <w:lang w:eastAsia="es-MX"/>
        </w:rPr>
        <w:t>ajuste</w:t>
      </w:r>
      <w:r w:rsidR="00F12D49">
        <w:rPr>
          <w:rFonts w:eastAsia="Arial" w:cs="Arial"/>
          <w:lang w:eastAsia="es-MX"/>
        </w:rPr>
        <w:t>.</w:t>
      </w:r>
    </w:p>
    <w:p w14:paraId="72215F6C" w14:textId="77777777" w:rsidR="00F12D49" w:rsidRDefault="00F12D49" w:rsidP="00F92B18">
      <w:pPr>
        <w:rPr>
          <w:rFonts w:eastAsia="Arial" w:cs="Arial"/>
          <w:lang w:eastAsia="es-MX"/>
        </w:rPr>
      </w:pPr>
    </w:p>
    <w:p w14:paraId="273AEE61" w14:textId="43C5AC2C" w:rsidR="00A4484B" w:rsidRDefault="00AB3086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C06E80" w:rsidRPr="00C06E80">
        <w:rPr>
          <w:rFonts w:eastAsia="Arial" w:cs="Arial"/>
          <w:lang w:eastAsia="es-MX"/>
        </w:rPr>
        <w:t xml:space="preserve">a expectativa es que </w:t>
      </w:r>
      <w:r w:rsidR="001D407E">
        <w:rPr>
          <w:rFonts w:eastAsia="Arial" w:cs="Arial"/>
          <w:lang w:eastAsia="es-MX"/>
        </w:rPr>
        <w:t>en</w:t>
      </w:r>
      <w:r w:rsidR="00C06E80" w:rsidRPr="00C06E80">
        <w:rPr>
          <w:rFonts w:eastAsia="Arial" w:cs="Arial"/>
          <w:lang w:eastAsia="es-MX"/>
        </w:rPr>
        <w:t xml:space="preserve"> agosto de 2024 </w:t>
      </w:r>
      <w:r w:rsidR="001D407E">
        <w:rPr>
          <w:rFonts w:eastAsia="Arial" w:cs="Arial"/>
          <w:lang w:eastAsia="es-MX"/>
        </w:rPr>
        <w:t>se pueda</w:t>
      </w:r>
      <w:r>
        <w:rPr>
          <w:rFonts w:eastAsia="Arial" w:cs="Arial"/>
          <w:lang w:eastAsia="es-MX"/>
        </w:rPr>
        <w:t>n</w:t>
      </w:r>
      <w:r w:rsidR="00C06E80" w:rsidRPr="00C06E80">
        <w:rPr>
          <w:rFonts w:eastAsia="Arial" w:cs="Arial"/>
          <w:lang w:eastAsia="es-MX"/>
        </w:rPr>
        <w:t xml:space="preserve"> tener los materiales impresos y ya incluidos en los programas de estudio de </w:t>
      </w:r>
      <w:proofErr w:type="gramStart"/>
      <w:r w:rsidR="00C06E80" w:rsidRPr="00C06E80">
        <w:rPr>
          <w:rFonts w:eastAsia="Arial" w:cs="Arial"/>
          <w:lang w:eastAsia="es-MX"/>
        </w:rPr>
        <w:t xml:space="preserve">educación básica </w:t>
      </w:r>
      <w:r>
        <w:rPr>
          <w:rFonts w:eastAsia="Arial" w:cs="Arial"/>
          <w:lang w:eastAsia="es-MX"/>
        </w:rPr>
        <w:t xml:space="preserve">y </w:t>
      </w:r>
      <w:r w:rsidR="00FC6929">
        <w:rPr>
          <w:rFonts w:eastAsia="Arial" w:cs="Arial"/>
          <w:lang w:eastAsia="es-MX"/>
        </w:rPr>
        <w:t>m</w:t>
      </w:r>
      <w:r w:rsidR="00C06E80" w:rsidRPr="00C06E80">
        <w:rPr>
          <w:rFonts w:eastAsia="Arial" w:cs="Arial"/>
          <w:lang w:eastAsia="es-MX"/>
        </w:rPr>
        <w:t>edia básica</w:t>
      </w:r>
      <w:proofErr w:type="gramEnd"/>
      <w:r>
        <w:rPr>
          <w:rFonts w:eastAsia="Arial" w:cs="Arial"/>
          <w:lang w:eastAsia="es-MX"/>
        </w:rPr>
        <w:t>,</w:t>
      </w:r>
      <w:r w:rsidR="00C06E80" w:rsidRPr="00C06E80">
        <w:rPr>
          <w:rFonts w:eastAsia="Arial" w:cs="Arial"/>
          <w:lang w:eastAsia="es-MX"/>
        </w:rPr>
        <w:t xml:space="preserve"> y en ese periodo escolar se pueda implementar de frente al grupo</w:t>
      </w:r>
      <w:r w:rsidR="00FC6929">
        <w:rPr>
          <w:rFonts w:eastAsia="Arial" w:cs="Arial"/>
          <w:lang w:eastAsia="es-MX"/>
        </w:rPr>
        <w:t>.</w:t>
      </w:r>
    </w:p>
    <w:p w14:paraId="2814543C" w14:textId="77777777" w:rsidR="00FC6929" w:rsidRDefault="00FC6929" w:rsidP="00F92B18">
      <w:pPr>
        <w:rPr>
          <w:rFonts w:eastAsia="Arial" w:cs="Arial"/>
          <w:lang w:eastAsia="es-MX"/>
        </w:rPr>
      </w:pPr>
    </w:p>
    <w:p w14:paraId="76DDD774" w14:textId="116AFAC9" w:rsidR="00D54FC1" w:rsidRDefault="00661765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Insiste que es un proyecto</w:t>
      </w:r>
      <w:r w:rsidR="002A5E1C" w:rsidRPr="002A5E1C">
        <w:rPr>
          <w:rFonts w:eastAsia="Arial" w:cs="Arial"/>
          <w:lang w:eastAsia="es-MX"/>
        </w:rPr>
        <w:t xml:space="preserve"> de largo alcance en tiempo y de gran alcance en magnitud</w:t>
      </w:r>
      <w:r w:rsidR="00AB3086">
        <w:rPr>
          <w:rFonts w:eastAsia="Arial" w:cs="Arial"/>
          <w:lang w:eastAsia="es-MX"/>
        </w:rPr>
        <w:t>;</w:t>
      </w:r>
      <w:r w:rsidR="002A5E1C" w:rsidRPr="002A5E1C">
        <w:rPr>
          <w:rFonts w:eastAsia="Arial" w:cs="Arial"/>
          <w:lang w:eastAsia="es-MX"/>
        </w:rPr>
        <w:t xml:space="preserve"> pretende que se instaure de manera formal en los programas educativos</w:t>
      </w:r>
      <w:r w:rsidR="00D54FC1">
        <w:rPr>
          <w:rFonts w:eastAsia="Arial" w:cs="Arial"/>
          <w:lang w:eastAsia="es-MX"/>
        </w:rPr>
        <w:t>.</w:t>
      </w:r>
    </w:p>
    <w:p w14:paraId="3545242E" w14:textId="77777777" w:rsidR="00D54FC1" w:rsidRDefault="00D54FC1" w:rsidP="00F92B18">
      <w:pPr>
        <w:rPr>
          <w:rFonts w:eastAsia="Arial" w:cs="Arial"/>
          <w:lang w:eastAsia="es-MX"/>
        </w:rPr>
      </w:pPr>
    </w:p>
    <w:p w14:paraId="7F842F28" w14:textId="7E528C50" w:rsidR="00D54FC1" w:rsidRDefault="00D54FC1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</w:t>
      </w:r>
      <w:r w:rsidR="002A5E1C" w:rsidRPr="002A5E1C">
        <w:rPr>
          <w:rFonts w:eastAsia="Arial" w:cs="Arial"/>
          <w:lang w:eastAsia="es-MX"/>
        </w:rPr>
        <w:t>etirar los programas de educación cívica</w:t>
      </w:r>
      <w:r w:rsidR="00C84C5D">
        <w:rPr>
          <w:rFonts w:eastAsia="Arial" w:cs="Arial"/>
          <w:lang w:eastAsia="es-MX"/>
        </w:rPr>
        <w:t xml:space="preserve"> </w:t>
      </w:r>
      <w:r w:rsidR="002A5E1C" w:rsidRPr="002A5E1C">
        <w:rPr>
          <w:rFonts w:eastAsia="Arial" w:cs="Arial"/>
          <w:lang w:eastAsia="es-MX"/>
        </w:rPr>
        <w:t>fue con un plumazo</w:t>
      </w:r>
      <w:r>
        <w:rPr>
          <w:rFonts w:eastAsia="Arial" w:cs="Arial"/>
          <w:lang w:eastAsia="es-MX"/>
        </w:rPr>
        <w:t>;</w:t>
      </w:r>
      <w:r w:rsidR="002A5E1C" w:rsidRPr="002A5E1C">
        <w:rPr>
          <w:rFonts w:eastAsia="Arial" w:cs="Arial"/>
          <w:lang w:eastAsia="es-MX"/>
        </w:rPr>
        <w:t xml:space="preserve"> recuperar </w:t>
      </w:r>
      <w:r w:rsidR="00C84C5D">
        <w:rPr>
          <w:rFonts w:eastAsia="Arial" w:cs="Arial"/>
          <w:lang w:eastAsia="es-MX"/>
        </w:rPr>
        <w:t>dichos</w:t>
      </w:r>
      <w:r w:rsidR="002A5E1C" w:rsidRPr="002A5E1C">
        <w:rPr>
          <w:rFonts w:eastAsia="Arial" w:cs="Arial"/>
          <w:lang w:eastAsia="es-MX"/>
        </w:rPr>
        <w:t xml:space="preserve"> esquemas no es un asunt</w:t>
      </w:r>
      <w:r w:rsidR="00E54BCE">
        <w:rPr>
          <w:rFonts w:eastAsia="Arial" w:cs="Arial"/>
          <w:lang w:eastAsia="es-MX"/>
        </w:rPr>
        <w:t>o</w:t>
      </w:r>
      <w:r w:rsidR="002A5E1C" w:rsidRPr="002A5E1C">
        <w:rPr>
          <w:rFonts w:eastAsia="Arial" w:cs="Arial"/>
          <w:lang w:eastAsia="es-MX"/>
        </w:rPr>
        <w:t xml:space="preserve"> sencillo</w:t>
      </w:r>
      <w:r>
        <w:rPr>
          <w:rFonts w:eastAsia="Arial" w:cs="Arial"/>
          <w:lang w:eastAsia="es-MX"/>
        </w:rPr>
        <w:t>, expresa Viveros Reyes</w:t>
      </w:r>
      <w:r w:rsidR="00E54BCE">
        <w:rPr>
          <w:rFonts w:eastAsia="Arial" w:cs="Arial"/>
          <w:lang w:eastAsia="es-MX"/>
        </w:rPr>
        <w:t xml:space="preserve">. </w:t>
      </w:r>
    </w:p>
    <w:p w14:paraId="53E084D1" w14:textId="77777777" w:rsidR="00D54FC1" w:rsidRDefault="00D54FC1" w:rsidP="00F92B18">
      <w:pPr>
        <w:rPr>
          <w:rFonts w:eastAsia="Arial" w:cs="Arial"/>
          <w:lang w:eastAsia="es-MX"/>
        </w:rPr>
      </w:pPr>
    </w:p>
    <w:p w14:paraId="3C4880A2" w14:textId="381F6C9D" w:rsidR="00405936" w:rsidRDefault="00E54BCE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2A5E1C" w:rsidRPr="002A5E1C">
        <w:rPr>
          <w:rFonts w:eastAsia="Arial" w:cs="Arial"/>
          <w:lang w:eastAsia="es-MX"/>
        </w:rPr>
        <w:t xml:space="preserve">s la presión que </w:t>
      </w:r>
      <w:r>
        <w:rPr>
          <w:rFonts w:eastAsia="Arial" w:cs="Arial"/>
          <w:lang w:eastAsia="es-MX"/>
        </w:rPr>
        <w:t>se tiene</w:t>
      </w:r>
      <w:r w:rsidR="00D54FC1">
        <w:rPr>
          <w:rFonts w:eastAsia="Arial" w:cs="Arial"/>
          <w:lang w:eastAsia="es-MX"/>
        </w:rPr>
        <w:t>,</w:t>
      </w:r>
      <w:r w:rsidR="002A5E1C" w:rsidRPr="002A5E1C">
        <w:rPr>
          <w:rFonts w:eastAsia="Arial" w:cs="Arial"/>
          <w:lang w:eastAsia="es-MX"/>
        </w:rPr>
        <w:t xml:space="preserve"> y lo que abona la Secretar</w:t>
      </w:r>
      <w:r w:rsidR="009D48B0">
        <w:rPr>
          <w:rFonts w:eastAsia="Arial" w:cs="Arial"/>
          <w:lang w:eastAsia="es-MX"/>
        </w:rPr>
        <w:t>í</w:t>
      </w:r>
      <w:r w:rsidR="002A5E1C" w:rsidRPr="002A5E1C">
        <w:rPr>
          <w:rFonts w:eastAsia="Arial" w:cs="Arial"/>
          <w:lang w:eastAsia="es-MX"/>
        </w:rPr>
        <w:t xml:space="preserve">a Ejecutiva </w:t>
      </w:r>
      <w:r w:rsidR="00D54FC1">
        <w:rPr>
          <w:rFonts w:eastAsia="Arial" w:cs="Arial"/>
          <w:lang w:eastAsia="es-MX"/>
        </w:rPr>
        <w:t>en este punto</w:t>
      </w:r>
      <w:r w:rsidR="002A5E1C" w:rsidRPr="002A5E1C">
        <w:rPr>
          <w:rFonts w:eastAsia="Arial" w:cs="Arial"/>
          <w:lang w:eastAsia="es-MX"/>
        </w:rPr>
        <w:t>, que conjunta dos proyectos</w:t>
      </w:r>
      <w:r w:rsidR="00275E98">
        <w:rPr>
          <w:rFonts w:eastAsia="Arial" w:cs="Arial"/>
          <w:lang w:eastAsia="es-MX"/>
        </w:rPr>
        <w:t>, el tema es que se</w:t>
      </w:r>
      <w:r w:rsidR="000F50BA">
        <w:rPr>
          <w:rFonts w:eastAsia="Arial" w:cs="Arial"/>
          <w:lang w:eastAsia="es-MX"/>
        </w:rPr>
        <w:t xml:space="preserve"> tiene que dar un</w:t>
      </w:r>
      <w:r w:rsidR="002A5E1C" w:rsidRPr="002A5E1C">
        <w:rPr>
          <w:rFonts w:eastAsia="Arial" w:cs="Arial"/>
          <w:lang w:eastAsia="es-MX"/>
        </w:rPr>
        <w:t xml:space="preserve"> tipo de resultado, como lo planteó</w:t>
      </w:r>
      <w:r w:rsidR="000442A1">
        <w:rPr>
          <w:rFonts w:eastAsia="Arial" w:cs="Arial"/>
          <w:lang w:eastAsia="es-MX"/>
        </w:rPr>
        <w:t xml:space="preserve"> Rodríguez Romero</w:t>
      </w:r>
      <w:r w:rsidR="002A5E1C" w:rsidRPr="002A5E1C">
        <w:rPr>
          <w:rFonts w:eastAsia="Arial" w:cs="Arial"/>
          <w:lang w:eastAsia="es-MX"/>
        </w:rPr>
        <w:t xml:space="preserve"> en la programación </w:t>
      </w:r>
      <w:r w:rsidR="004F7F2E">
        <w:rPr>
          <w:rFonts w:eastAsia="Arial" w:cs="Arial"/>
          <w:lang w:eastAsia="es-MX"/>
        </w:rPr>
        <w:t xml:space="preserve">de </w:t>
      </w:r>
      <w:r w:rsidR="002A5E1C" w:rsidRPr="002A5E1C">
        <w:rPr>
          <w:rFonts w:eastAsia="Arial" w:cs="Arial"/>
          <w:lang w:eastAsia="es-MX"/>
        </w:rPr>
        <w:t>la Secretaría Ejecutiva</w:t>
      </w:r>
      <w:r w:rsidR="00405936">
        <w:rPr>
          <w:rFonts w:eastAsia="Arial" w:cs="Arial"/>
          <w:lang w:eastAsia="es-MX"/>
        </w:rPr>
        <w:t>, dice el integrante de la Comisión Ejecutiva.</w:t>
      </w:r>
      <w:r w:rsidR="002A5E1C" w:rsidRPr="002A5E1C">
        <w:rPr>
          <w:rFonts w:eastAsia="Arial" w:cs="Arial"/>
          <w:lang w:eastAsia="es-MX"/>
        </w:rPr>
        <w:t xml:space="preserve"> </w:t>
      </w:r>
    </w:p>
    <w:p w14:paraId="64858419" w14:textId="77777777" w:rsidR="00405936" w:rsidRDefault="00405936" w:rsidP="00F92B18">
      <w:pPr>
        <w:rPr>
          <w:rFonts w:eastAsia="Arial" w:cs="Arial"/>
          <w:lang w:eastAsia="es-MX"/>
        </w:rPr>
      </w:pPr>
    </w:p>
    <w:p w14:paraId="54DBBAB0" w14:textId="3403475D" w:rsidR="00FC6929" w:rsidRDefault="00405936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</w:t>
      </w:r>
      <w:r w:rsidR="002A5E1C" w:rsidRPr="002A5E1C">
        <w:rPr>
          <w:rFonts w:eastAsia="Arial" w:cs="Arial"/>
          <w:lang w:eastAsia="es-MX"/>
        </w:rPr>
        <w:t xml:space="preserve">or ello se plantea que </w:t>
      </w:r>
      <w:proofErr w:type="spellStart"/>
      <w:r w:rsidR="002A5E1C" w:rsidRPr="002A5E1C">
        <w:rPr>
          <w:rFonts w:eastAsia="Arial" w:cs="Arial"/>
          <w:lang w:eastAsia="es-MX"/>
        </w:rPr>
        <w:t>hacia</w:t>
      </w:r>
      <w:proofErr w:type="spellEnd"/>
      <w:r w:rsidR="002A5E1C" w:rsidRPr="002A5E1C">
        <w:rPr>
          <w:rFonts w:eastAsia="Arial" w:cs="Arial"/>
          <w:lang w:eastAsia="es-MX"/>
        </w:rPr>
        <w:t xml:space="preserve"> octubre </w:t>
      </w:r>
      <w:r w:rsidR="000442A1">
        <w:rPr>
          <w:rFonts w:eastAsia="Arial" w:cs="Arial"/>
          <w:lang w:eastAsia="es-MX"/>
        </w:rPr>
        <w:t>se tengan los primeros</w:t>
      </w:r>
      <w:r w:rsidR="002A5E1C" w:rsidRPr="002A5E1C">
        <w:rPr>
          <w:rFonts w:eastAsia="Arial" w:cs="Arial"/>
          <w:lang w:eastAsia="es-MX"/>
        </w:rPr>
        <w:t xml:space="preserve"> materiales que abonarán al proyecto de largo alcance que t</w:t>
      </w:r>
      <w:r w:rsidR="000442A1">
        <w:rPr>
          <w:rFonts w:eastAsia="Arial" w:cs="Arial"/>
          <w:lang w:eastAsia="es-MX"/>
        </w:rPr>
        <w:t xml:space="preserve">iene el </w:t>
      </w:r>
      <w:r w:rsidR="002A5E1C" w:rsidRPr="002A5E1C">
        <w:rPr>
          <w:rFonts w:eastAsia="Arial" w:cs="Arial"/>
          <w:lang w:eastAsia="es-MX"/>
        </w:rPr>
        <w:t>C</w:t>
      </w:r>
      <w:r w:rsidR="000442A1">
        <w:rPr>
          <w:rFonts w:eastAsia="Arial" w:cs="Arial"/>
          <w:lang w:eastAsia="es-MX"/>
        </w:rPr>
        <w:t xml:space="preserve">omité de </w:t>
      </w:r>
      <w:r w:rsidR="002A5E1C" w:rsidRPr="002A5E1C">
        <w:rPr>
          <w:rFonts w:eastAsia="Arial" w:cs="Arial"/>
          <w:lang w:eastAsia="es-MX"/>
        </w:rPr>
        <w:t>P</w:t>
      </w:r>
      <w:r w:rsidR="000442A1">
        <w:rPr>
          <w:rFonts w:eastAsia="Arial" w:cs="Arial"/>
          <w:lang w:eastAsia="es-MX"/>
        </w:rPr>
        <w:t xml:space="preserve">articipación </w:t>
      </w:r>
      <w:r w:rsidR="002A5E1C" w:rsidRPr="002A5E1C">
        <w:rPr>
          <w:rFonts w:eastAsia="Arial" w:cs="Arial"/>
          <w:lang w:eastAsia="es-MX"/>
        </w:rPr>
        <w:t>S</w:t>
      </w:r>
      <w:r w:rsidR="000442A1">
        <w:rPr>
          <w:rFonts w:eastAsia="Arial" w:cs="Arial"/>
          <w:lang w:eastAsia="es-MX"/>
        </w:rPr>
        <w:t>ocial,</w:t>
      </w:r>
      <w:r w:rsidR="002A5E1C" w:rsidRPr="002A5E1C">
        <w:rPr>
          <w:rFonts w:eastAsia="Arial" w:cs="Arial"/>
          <w:lang w:eastAsia="es-MX"/>
        </w:rPr>
        <w:t xml:space="preserve"> y como </w:t>
      </w:r>
      <w:r w:rsidR="00EF1CFE">
        <w:rPr>
          <w:rFonts w:eastAsia="Arial" w:cs="Arial"/>
          <w:lang w:eastAsia="es-MX"/>
        </w:rPr>
        <w:t>S</w:t>
      </w:r>
      <w:r w:rsidR="002A5E1C" w:rsidRPr="002A5E1C">
        <w:rPr>
          <w:rFonts w:eastAsia="Arial" w:cs="Arial"/>
          <w:lang w:eastAsia="es-MX"/>
        </w:rPr>
        <w:t xml:space="preserve">istema en general, incluyendo incluso </w:t>
      </w:r>
      <w:r w:rsidR="00EF1CFE">
        <w:rPr>
          <w:rFonts w:eastAsia="Arial" w:cs="Arial"/>
          <w:lang w:eastAsia="es-MX"/>
        </w:rPr>
        <w:t xml:space="preserve">a </w:t>
      </w:r>
      <w:r w:rsidR="002A5E1C" w:rsidRPr="002A5E1C">
        <w:rPr>
          <w:rFonts w:eastAsia="Arial" w:cs="Arial"/>
          <w:lang w:eastAsia="es-MX"/>
        </w:rPr>
        <w:t>quienes están fuera del Comité Coordinador, como la Secretaría de Educación</w:t>
      </w:r>
      <w:r w:rsidR="00EF1CFE">
        <w:rPr>
          <w:rFonts w:eastAsia="Arial" w:cs="Arial"/>
          <w:lang w:eastAsia="es-MX"/>
        </w:rPr>
        <w:t>.</w:t>
      </w:r>
    </w:p>
    <w:p w14:paraId="6C4D944C" w14:textId="77777777" w:rsidR="00EF1CFE" w:rsidRDefault="00EF1CFE" w:rsidP="00F92B18">
      <w:pPr>
        <w:rPr>
          <w:rFonts w:eastAsia="Arial" w:cs="Arial"/>
          <w:lang w:eastAsia="es-MX"/>
        </w:rPr>
      </w:pPr>
    </w:p>
    <w:p w14:paraId="692F178E" w14:textId="5D93EF0B" w:rsidR="00B66A15" w:rsidRDefault="00064565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Por último</w:t>
      </w:r>
      <w:r w:rsidR="006A3FA6">
        <w:rPr>
          <w:rFonts w:eastAsia="Arial" w:cs="Arial"/>
          <w:lang w:eastAsia="es-MX"/>
        </w:rPr>
        <w:t xml:space="preserve">, </w:t>
      </w:r>
      <w:r w:rsidR="00405936">
        <w:rPr>
          <w:rFonts w:eastAsia="Arial" w:cs="Arial"/>
          <w:lang w:eastAsia="es-MX"/>
        </w:rPr>
        <w:t xml:space="preserve">Viveros Reyes </w:t>
      </w:r>
      <w:r>
        <w:rPr>
          <w:rFonts w:eastAsia="Arial" w:cs="Arial"/>
          <w:lang w:eastAsia="es-MX"/>
        </w:rPr>
        <w:t xml:space="preserve">señala </w:t>
      </w:r>
      <w:r w:rsidR="00480178">
        <w:rPr>
          <w:rFonts w:eastAsia="Arial" w:cs="Arial"/>
          <w:lang w:eastAsia="es-MX"/>
        </w:rPr>
        <w:t xml:space="preserve">que </w:t>
      </w:r>
      <w:r>
        <w:rPr>
          <w:rFonts w:eastAsia="Arial" w:cs="Arial"/>
          <w:lang w:eastAsia="es-MX"/>
        </w:rPr>
        <w:t>se pretende convertir</w:t>
      </w:r>
      <w:r w:rsidRPr="00064565">
        <w:rPr>
          <w:rFonts w:eastAsia="Arial" w:cs="Arial"/>
          <w:lang w:eastAsia="es-MX"/>
        </w:rPr>
        <w:t xml:space="preserve"> en una política pública con </w:t>
      </w:r>
      <w:r w:rsidR="00843271">
        <w:rPr>
          <w:rFonts w:eastAsia="Arial" w:cs="Arial"/>
          <w:lang w:eastAsia="es-MX"/>
        </w:rPr>
        <w:t xml:space="preserve">todas </w:t>
      </w:r>
      <w:r w:rsidRPr="00064565">
        <w:rPr>
          <w:rFonts w:eastAsia="Arial" w:cs="Arial"/>
          <w:lang w:eastAsia="es-MX"/>
        </w:rPr>
        <w:t>las letras en materia educativa</w:t>
      </w:r>
      <w:r w:rsidR="00B66A15">
        <w:rPr>
          <w:rFonts w:eastAsia="Arial" w:cs="Arial"/>
          <w:lang w:eastAsia="es-MX"/>
        </w:rPr>
        <w:t>.</w:t>
      </w:r>
      <w:r w:rsidR="009A0332">
        <w:rPr>
          <w:rFonts w:eastAsia="Arial" w:cs="Arial"/>
          <w:lang w:eastAsia="es-MX"/>
        </w:rPr>
        <w:t xml:space="preserve"> </w:t>
      </w:r>
      <w:r w:rsidR="00650E26">
        <w:rPr>
          <w:rFonts w:eastAsia="Arial" w:cs="Arial"/>
          <w:lang w:eastAsia="es-MX"/>
        </w:rPr>
        <w:t>Propone poner</w:t>
      </w:r>
      <w:r w:rsidRPr="00064565">
        <w:rPr>
          <w:rFonts w:eastAsia="Arial" w:cs="Arial"/>
          <w:lang w:eastAsia="es-MX"/>
        </w:rPr>
        <w:t xml:space="preserve"> el ojo en los estudiantes de </w:t>
      </w:r>
      <w:proofErr w:type="gramStart"/>
      <w:r w:rsidRPr="00064565">
        <w:rPr>
          <w:rFonts w:eastAsia="Arial" w:cs="Arial"/>
          <w:lang w:eastAsia="es-MX"/>
        </w:rPr>
        <w:t>educación básica y media básica</w:t>
      </w:r>
      <w:proofErr w:type="gramEnd"/>
      <w:r w:rsidRPr="00064565">
        <w:rPr>
          <w:rFonts w:eastAsia="Arial" w:cs="Arial"/>
          <w:lang w:eastAsia="es-MX"/>
        </w:rPr>
        <w:t xml:space="preserve"> y </w:t>
      </w:r>
      <w:r w:rsidR="00650E26">
        <w:rPr>
          <w:rFonts w:eastAsia="Arial" w:cs="Arial"/>
          <w:lang w:eastAsia="es-MX"/>
        </w:rPr>
        <w:t>desea que se escale</w:t>
      </w:r>
      <w:r w:rsidRPr="00064565">
        <w:rPr>
          <w:rFonts w:eastAsia="Arial" w:cs="Arial"/>
          <w:lang w:eastAsia="es-MX"/>
        </w:rPr>
        <w:t xml:space="preserve"> a nivel medio superior y superior. </w:t>
      </w:r>
    </w:p>
    <w:p w14:paraId="2CED3769" w14:textId="77777777" w:rsidR="00B66A15" w:rsidRDefault="00B66A15" w:rsidP="00F92B18">
      <w:pPr>
        <w:rPr>
          <w:rFonts w:eastAsia="Arial" w:cs="Arial"/>
          <w:lang w:eastAsia="es-MX"/>
        </w:rPr>
      </w:pPr>
    </w:p>
    <w:p w14:paraId="4A468692" w14:textId="0113E806" w:rsidR="00EF1CFE" w:rsidRDefault="008B35C9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Desea que en</w:t>
      </w:r>
      <w:r w:rsidR="00064565" w:rsidRPr="00064565">
        <w:rPr>
          <w:rFonts w:eastAsia="Arial" w:cs="Arial"/>
          <w:lang w:eastAsia="es-MX"/>
        </w:rPr>
        <w:t xml:space="preserve"> </w:t>
      </w:r>
      <w:r w:rsidR="002831FE">
        <w:rPr>
          <w:rFonts w:eastAsia="Arial" w:cs="Arial"/>
          <w:lang w:eastAsia="es-MX"/>
        </w:rPr>
        <w:t>tres</w:t>
      </w:r>
      <w:r w:rsidR="00064565" w:rsidRPr="00064565">
        <w:rPr>
          <w:rFonts w:eastAsia="Arial" w:cs="Arial"/>
          <w:lang w:eastAsia="es-MX"/>
        </w:rPr>
        <w:t xml:space="preserve"> años </w:t>
      </w:r>
      <w:r>
        <w:rPr>
          <w:rFonts w:eastAsia="Arial" w:cs="Arial"/>
          <w:lang w:eastAsia="es-MX"/>
        </w:rPr>
        <w:t xml:space="preserve">se pueda </w:t>
      </w:r>
      <w:r w:rsidR="00064565" w:rsidRPr="00064565">
        <w:rPr>
          <w:rFonts w:eastAsia="Arial" w:cs="Arial"/>
          <w:lang w:eastAsia="es-MX"/>
        </w:rPr>
        <w:t>llegar a las escuelas normales</w:t>
      </w:r>
      <w:r>
        <w:rPr>
          <w:rFonts w:eastAsia="Arial" w:cs="Arial"/>
          <w:lang w:eastAsia="es-MX"/>
        </w:rPr>
        <w:t xml:space="preserve"> </w:t>
      </w:r>
      <w:r w:rsidR="00064565" w:rsidRPr="00064565">
        <w:rPr>
          <w:rFonts w:eastAsia="Arial" w:cs="Arial"/>
          <w:lang w:eastAsia="es-MX"/>
        </w:rPr>
        <w:t>para enseñar a los profesores y a las personas</w:t>
      </w:r>
      <w:r w:rsidR="00A73865">
        <w:rPr>
          <w:rFonts w:eastAsia="Arial" w:cs="Arial"/>
          <w:lang w:eastAsia="es-MX"/>
        </w:rPr>
        <w:t>,</w:t>
      </w:r>
      <w:r w:rsidR="00064565" w:rsidRPr="00064565">
        <w:rPr>
          <w:rFonts w:eastAsia="Arial" w:cs="Arial"/>
          <w:lang w:eastAsia="es-MX"/>
        </w:rPr>
        <w:t xml:space="preserve"> a enseñar de manera diferente</w:t>
      </w:r>
      <w:r w:rsidR="00B66A15">
        <w:rPr>
          <w:rFonts w:eastAsia="Arial" w:cs="Arial"/>
          <w:lang w:eastAsia="es-MX"/>
        </w:rPr>
        <w:t xml:space="preserve"> a</w:t>
      </w:r>
      <w:r w:rsidR="00064565" w:rsidRPr="00064565">
        <w:rPr>
          <w:rFonts w:eastAsia="Arial" w:cs="Arial"/>
          <w:lang w:eastAsia="es-MX"/>
        </w:rPr>
        <w:t xml:space="preserve"> c</w:t>
      </w:r>
      <w:r w:rsidR="00B66A15">
        <w:rPr>
          <w:rFonts w:eastAsia="Arial" w:cs="Arial"/>
          <w:lang w:eastAsia="es-MX"/>
        </w:rPr>
        <w:t>o</w:t>
      </w:r>
      <w:r w:rsidR="00064565" w:rsidRPr="00064565">
        <w:rPr>
          <w:rFonts w:eastAsia="Arial" w:cs="Arial"/>
          <w:lang w:eastAsia="es-MX"/>
        </w:rPr>
        <w:t>mo se enseña hoy</w:t>
      </w:r>
      <w:r w:rsidR="00B66A15">
        <w:rPr>
          <w:rFonts w:eastAsia="Arial" w:cs="Arial"/>
          <w:lang w:eastAsia="es-MX"/>
        </w:rPr>
        <w:t>.</w:t>
      </w:r>
    </w:p>
    <w:p w14:paraId="323F5C82" w14:textId="77777777" w:rsidR="00A73865" w:rsidRDefault="00A73865" w:rsidP="00F92B18">
      <w:pPr>
        <w:rPr>
          <w:rFonts w:eastAsia="Arial" w:cs="Arial"/>
          <w:lang w:eastAsia="es-MX"/>
        </w:rPr>
      </w:pPr>
    </w:p>
    <w:p w14:paraId="1EA7B6EA" w14:textId="73B8D8E3" w:rsidR="00A73865" w:rsidRDefault="00687F78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celebra esos</w:t>
      </w:r>
      <w:r w:rsidRPr="00687F78">
        <w:rPr>
          <w:rFonts w:eastAsia="Arial" w:cs="Arial"/>
          <w:lang w:eastAsia="es-MX"/>
        </w:rPr>
        <w:t xml:space="preserve"> proyectos y da cuenta de que se está avanzando e implementando acciones encauzadas hacia las causas del problema de la corrupción, la teoría del cambio que se planteó en la PEAJAL</w:t>
      </w:r>
      <w:r w:rsidR="002A1FC7">
        <w:rPr>
          <w:rFonts w:eastAsia="Arial" w:cs="Arial"/>
          <w:lang w:eastAsia="es-MX"/>
        </w:rPr>
        <w:t xml:space="preserve">. </w:t>
      </w:r>
    </w:p>
    <w:p w14:paraId="284DDF67" w14:textId="77777777" w:rsidR="002A1FC7" w:rsidRDefault="002A1FC7" w:rsidP="00F92B18">
      <w:pPr>
        <w:rPr>
          <w:rFonts w:eastAsia="Arial" w:cs="Arial"/>
          <w:lang w:eastAsia="es-MX"/>
        </w:rPr>
      </w:pPr>
    </w:p>
    <w:p w14:paraId="368C8A24" w14:textId="50CF6157" w:rsidR="00CB0876" w:rsidRDefault="002A1FC7" w:rsidP="00CB0876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Godoy Rodríguez </w:t>
      </w:r>
      <w:r w:rsidR="00CB0876">
        <w:rPr>
          <w:rFonts w:eastAsia="Arial" w:cs="Arial"/>
          <w:lang w:eastAsia="es-MX"/>
        </w:rPr>
        <w:t>d</w:t>
      </w:r>
      <w:r w:rsidR="0026568A">
        <w:rPr>
          <w:rFonts w:eastAsia="Arial" w:cs="Arial"/>
          <w:lang w:eastAsia="es-MX"/>
        </w:rPr>
        <w:t>estaca</w:t>
      </w:r>
      <w:r w:rsidR="00971144" w:rsidRPr="00971144">
        <w:rPr>
          <w:rFonts w:eastAsia="Arial" w:cs="Arial"/>
          <w:lang w:eastAsia="es-MX"/>
        </w:rPr>
        <w:t xml:space="preserve"> que en el marco de la </w:t>
      </w:r>
      <w:r w:rsidR="00CB0876">
        <w:rPr>
          <w:rFonts w:eastAsia="Arial" w:cs="Arial"/>
          <w:lang w:eastAsia="es-MX"/>
        </w:rPr>
        <w:t>R</w:t>
      </w:r>
      <w:r w:rsidR="00971144" w:rsidRPr="00971144">
        <w:rPr>
          <w:rFonts w:eastAsia="Arial" w:cs="Arial"/>
          <w:lang w:eastAsia="es-MX"/>
        </w:rPr>
        <w:t xml:space="preserve">ed </w:t>
      </w:r>
      <w:r w:rsidR="00CB0876">
        <w:rPr>
          <w:rFonts w:eastAsia="Arial" w:cs="Arial"/>
          <w:lang w:eastAsia="es-MX"/>
        </w:rPr>
        <w:t xml:space="preserve">de </w:t>
      </w:r>
      <w:r w:rsidR="00971144" w:rsidRPr="00971144">
        <w:rPr>
          <w:rFonts w:eastAsia="Arial" w:cs="Arial"/>
          <w:lang w:eastAsia="es-MX"/>
        </w:rPr>
        <w:t>C</w:t>
      </w:r>
      <w:r w:rsidR="00A62EF1">
        <w:rPr>
          <w:rFonts w:eastAsia="Arial" w:cs="Arial"/>
          <w:lang w:eastAsia="es-MX"/>
        </w:rPr>
        <w:t xml:space="preserve">omités de Participación Ciudadana se ha </w:t>
      </w:r>
      <w:r w:rsidR="00971144" w:rsidRPr="00971144">
        <w:rPr>
          <w:rFonts w:eastAsia="Arial" w:cs="Arial"/>
          <w:lang w:eastAsia="es-MX"/>
        </w:rPr>
        <w:t>tenido una importante vinculación con la Comisión de Educación</w:t>
      </w:r>
      <w:r w:rsidR="00A62EF1">
        <w:rPr>
          <w:rFonts w:eastAsia="Arial" w:cs="Arial"/>
          <w:lang w:eastAsia="es-MX"/>
        </w:rPr>
        <w:t>,</w:t>
      </w:r>
      <w:r w:rsidR="00971144" w:rsidRPr="00971144">
        <w:rPr>
          <w:rFonts w:eastAsia="Arial" w:cs="Arial"/>
          <w:lang w:eastAsia="es-MX"/>
        </w:rPr>
        <w:t xml:space="preserve"> con el CPC de Quintana Roo, </w:t>
      </w:r>
      <w:r w:rsidR="00CB0876">
        <w:rPr>
          <w:rFonts w:eastAsia="Arial" w:cs="Arial"/>
          <w:lang w:eastAsia="es-MX"/>
        </w:rPr>
        <w:t xml:space="preserve">en donde </w:t>
      </w:r>
      <w:r w:rsidR="00971144" w:rsidRPr="00971144">
        <w:rPr>
          <w:rFonts w:eastAsia="Arial" w:cs="Arial"/>
          <w:lang w:eastAsia="es-MX"/>
        </w:rPr>
        <w:t xml:space="preserve">se han atrevido </w:t>
      </w:r>
      <w:r w:rsidR="008D1684">
        <w:rPr>
          <w:rFonts w:eastAsia="Arial" w:cs="Arial"/>
          <w:lang w:eastAsia="es-MX"/>
        </w:rPr>
        <w:t>y</w:t>
      </w:r>
      <w:r w:rsidR="00971144" w:rsidRPr="00971144">
        <w:rPr>
          <w:rFonts w:eastAsia="Arial" w:cs="Arial"/>
          <w:lang w:eastAsia="es-MX"/>
        </w:rPr>
        <w:t xml:space="preserve"> han tenido casos de incidencia en educación básica. </w:t>
      </w:r>
    </w:p>
    <w:p w14:paraId="34733E6E" w14:textId="77777777" w:rsidR="00CB0876" w:rsidRDefault="00CB0876" w:rsidP="00CB0876">
      <w:pPr>
        <w:rPr>
          <w:rFonts w:eastAsia="Arial" w:cs="Arial"/>
          <w:lang w:eastAsia="es-MX"/>
        </w:rPr>
      </w:pPr>
    </w:p>
    <w:p w14:paraId="2859AFEA" w14:textId="3B08C029" w:rsidR="002A1FC7" w:rsidRDefault="00AE3EB4" w:rsidP="00CB0876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Considera que se tienen</w:t>
      </w:r>
      <w:r w:rsidR="000829B2">
        <w:rPr>
          <w:rFonts w:eastAsia="Arial" w:cs="Arial"/>
          <w:lang w:eastAsia="es-MX"/>
        </w:rPr>
        <w:t xml:space="preserve"> buenos</w:t>
      </w:r>
      <w:r w:rsidR="00971144" w:rsidRPr="00971144">
        <w:rPr>
          <w:rFonts w:eastAsia="Arial" w:cs="Arial"/>
          <w:lang w:eastAsia="es-MX"/>
        </w:rPr>
        <w:t xml:space="preserve"> espejos</w:t>
      </w:r>
      <w:r w:rsidR="000829B2">
        <w:rPr>
          <w:rFonts w:eastAsia="Arial" w:cs="Arial"/>
          <w:lang w:eastAsia="es-MX"/>
        </w:rPr>
        <w:t xml:space="preserve"> de referencia</w:t>
      </w:r>
      <w:r w:rsidR="00971144" w:rsidRPr="00971144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y </w:t>
      </w:r>
      <w:r w:rsidR="00971144" w:rsidRPr="00971144">
        <w:rPr>
          <w:rFonts w:eastAsia="Arial" w:cs="Arial"/>
          <w:lang w:eastAsia="es-MX"/>
        </w:rPr>
        <w:t xml:space="preserve">es grato que desde la </w:t>
      </w:r>
      <w:r>
        <w:rPr>
          <w:rFonts w:eastAsia="Arial" w:cs="Arial"/>
          <w:lang w:eastAsia="es-MX"/>
        </w:rPr>
        <w:t>S</w:t>
      </w:r>
      <w:r w:rsidR="00971144" w:rsidRPr="00971144">
        <w:rPr>
          <w:rFonts w:eastAsia="Arial" w:cs="Arial"/>
          <w:lang w:eastAsia="es-MX"/>
        </w:rPr>
        <w:t>ecretaría se sume e</w:t>
      </w:r>
      <w:r>
        <w:rPr>
          <w:rFonts w:eastAsia="Arial" w:cs="Arial"/>
          <w:lang w:eastAsia="es-MX"/>
        </w:rPr>
        <w:t>l</w:t>
      </w:r>
      <w:r w:rsidR="00971144" w:rsidRPr="00971144">
        <w:rPr>
          <w:rFonts w:eastAsia="Arial" w:cs="Arial"/>
          <w:lang w:eastAsia="es-MX"/>
        </w:rPr>
        <w:t xml:space="preserve"> gran esfuerzo, que no es solamente un esfuerzo de índole institucional</w:t>
      </w:r>
      <w:r w:rsidR="00CB0876">
        <w:rPr>
          <w:rFonts w:eastAsia="Arial" w:cs="Arial"/>
          <w:lang w:eastAsia="es-MX"/>
        </w:rPr>
        <w:t>.</w:t>
      </w:r>
      <w:r w:rsidR="00971144" w:rsidRPr="00971144">
        <w:rPr>
          <w:rFonts w:eastAsia="Arial" w:cs="Arial"/>
          <w:lang w:eastAsia="es-MX"/>
        </w:rPr>
        <w:t xml:space="preserve"> </w:t>
      </w:r>
      <w:r w:rsidR="00CB0876">
        <w:rPr>
          <w:rFonts w:eastAsia="Arial" w:cs="Arial"/>
          <w:lang w:eastAsia="es-MX"/>
        </w:rPr>
        <w:t>C</w:t>
      </w:r>
      <w:r w:rsidR="00971144" w:rsidRPr="00971144">
        <w:rPr>
          <w:rFonts w:eastAsia="Arial" w:cs="Arial"/>
          <w:lang w:eastAsia="es-MX"/>
        </w:rPr>
        <w:t xml:space="preserve">omo sociedad </w:t>
      </w:r>
      <w:r w:rsidR="001C05F3">
        <w:rPr>
          <w:rFonts w:eastAsia="Arial" w:cs="Arial"/>
          <w:lang w:eastAsia="es-MX"/>
        </w:rPr>
        <w:t>se entiende</w:t>
      </w:r>
      <w:r w:rsidR="00971144" w:rsidRPr="00971144">
        <w:rPr>
          <w:rFonts w:eastAsia="Arial" w:cs="Arial"/>
          <w:lang w:eastAsia="es-MX"/>
        </w:rPr>
        <w:t xml:space="preserve"> que es importante bajar los insumos y tener una incidencia en las pequeñas generaciones</w:t>
      </w:r>
      <w:r w:rsidR="001C05F3">
        <w:rPr>
          <w:rFonts w:eastAsia="Arial" w:cs="Arial"/>
          <w:lang w:eastAsia="es-MX"/>
        </w:rPr>
        <w:t>.</w:t>
      </w:r>
    </w:p>
    <w:p w14:paraId="52DD61B2" w14:textId="77777777" w:rsidR="001C05F3" w:rsidRDefault="001C05F3" w:rsidP="00F92B18">
      <w:pPr>
        <w:rPr>
          <w:rFonts w:eastAsia="Arial" w:cs="Arial"/>
          <w:lang w:eastAsia="es-MX"/>
        </w:rPr>
      </w:pPr>
    </w:p>
    <w:p w14:paraId="1AB05D8D" w14:textId="1E6598DB" w:rsidR="00930F18" w:rsidRDefault="005343EA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Rodríguez Romero comenta que se está t</w:t>
      </w:r>
      <w:r w:rsidRPr="005343EA">
        <w:rPr>
          <w:rFonts w:eastAsia="Arial" w:cs="Arial"/>
          <w:lang w:eastAsia="es-MX"/>
        </w:rPr>
        <w:t>rabajando en indicadores que abonen a lo que Gómez Álvarez comentó</w:t>
      </w:r>
      <w:r w:rsidR="00CB0876">
        <w:rPr>
          <w:rFonts w:eastAsia="Arial" w:cs="Arial"/>
          <w:lang w:eastAsia="es-MX"/>
        </w:rPr>
        <w:t>.</w:t>
      </w:r>
      <w:r w:rsidRPr="005343EA">
        <w:rPr>
          <w:rFonts w:eastAsia="Arial" w:cs="Arial"/>
          <w:lang w:eastAsia="es-MX"/>
        </w:rPr>
        <w:t xml:space="preserve"> </w:t>
      </w:r>
    </w:p>
    <w:p w14:paraId="0AE00D1D" w14:textId="77777777" w:rsidR="00930F18" w:rsidRDefault="00930F18" w:rsidP="00F92B18">
      <w:pPr>
        <w:rPr>
          <w:rFonts w:eastAsia="Arial" w:cs="Arial"/>
          <w:lang w:eastAsia="es-MX"/>
        </w:rPr>
      </w:pPr>
    </w:p>
    <w:p w14:paraId="57A7C4DE" w14:textId="703D2111" w:rsidR="00C74CEA" w:rsidRDefault="0097350D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El </w:t>
      </w:r>
      <w:proofErr w:type="gramStart"/>
      <w:r>
        <w:rPr>
          <w:rFonts w:eastAsia="Arial" w:cs="Arial"/>
          <w:lang w:eastAsia="es-MX"/>
        </w:rPr>
        <w:t>Subdirector</w:t>
      </w:r>
      <w:proofErr w:type="gramEnd"/>
      <w:r>
        <w:rPr>
          <w:rFonts w:eastAsia="Arial" w:cs="Arial"/>
          <w:lang w:eastAsia="es-MX"/>
        </w:rPr>
        <w:t xml:space="preserve"> de Comunicación y Medios aclara que</w:t>
      </w:r>
      <w:r w:rsidR="005343EA" w:rsidRPr="005343EA">
        <w:rPr>
          <w:rFonts w:eastAsia="Arial" w:cs="Arial"/>
          <w:lang w:eastAsia="es-MX"/>
        </w:rPr>
        <w:t xml:space="preserve"> la comunicación no lo es todo</w:t>
      </w:r>
      <w:r>
        <w:rPr>
          <w:rFonts w:eastAsia="Arial" w:cs="Arial"/>
          <w:lang w:eastAsia="es-MX"/>
        </w:rPr>
        <w:t>;</w:t>
      </w:r>
      <w:r w:rsidR="005343EA" w:rsidRPr="005343EA">
        <w:rPr>
          <w:rFonts w:eastAsia="Arial" w:cs="Arial"/>
          <w:lang w:eastAsia="es-MX"/>
        </w:rPr>
        <w:t xml:space="preserve"> es simplemente un insumo, algo que aporta, un instrumento para difundir, </w:t>
      </w:r>
      <w:r w:rsidR="007F34DD">
        <w:rPr>
          <w:rFonts w:eastAsia="Arial" w:cs="Arial"/>
          <w:lang w:eastAsia="es-MX"/>
        </w:rPr>
        <w:t>pero que</w:t>
      </w:r>
      <w:r w:rsidR="005343EA" w:rsidRPr="005343EA">
        <w:rPr>
          <w:rFonts w:eastAsia="Arial" w:cs="Arial"/>
          <w:lang w:eastAsia="es-MX"/>
        </w:rPr>
        <w:t xml:space="preserve"> tiene que verse de manera integral el proyecto, porque efectivamente después </w:t>
      </w:r>
      <w:r>
        <w:rPr>
          <w:rFonts w:eastAsia="Arial" w:cs="Arial"/>
          <w:lang w:eastAsia="es-MX"/>
        </w:rPr>
        <w:t xml:space="preserve">hay que </w:t>
      </w:r>
      <w:r w:rsidR="005343EA" w:rsidRPr="005343EA">
        <w:rPr>
          <w:rFonts w:eastAsia="Arial" w:cs="Arial"/>
          <w:lang w:eastAsia="es-MX"/>
        </w:rPr>
        <w:t>ver si los insumos</w:t>
      </w:r>
      <w:r>
        <w:rPr>
          <w:rFonts w:eastAsia="Arial" w:cs="Arial"/>
          <w:lang w:eastAsia="es-MX"/>
        </w:rPr>
        <w:t>,</w:t>
      </w:r>
      <w:r w:rsidR="005343EA" w:rsidRPr="005343EA">
        <w:rPr>
          <w:rFonts w:eastAsia="Arial" w:cs="Arial"/>
          <w:lang w:eastAsia="es-MX"/>
        </w:rPr>
        <w:t xml:space="preserve"> los instrumentos y las herramientas se utilizan</w:t>
      </w:r>
      <w:r>
        <w:rPr>
          <w:rFonts w:eastAsia="Arial" w:cs="Arial"/>
          <w:lang w:eastAsia="es-MX"/>
        </w:rPr>
        <w:t>.</w:t>
      </w:r>
    </w:p>
    <w:p w14:paraId="6D3A29EC" w14:textId="77777777" w:rsidR="004A14AF" w:rsidRDefault="004A14AF" w:rsidP="00F92B18">
      <w:pPr>
        <w:rPr>
          <w:rFonts w:eastAsia="Arial" w:cs="Arial"/>
          <w:lang w:eastAsia="es-MX"/>
        </w:rPr>
      </w:pPr>
    </w:p>
    <w:p w14:paraId="62D9FF1F" w14:textId="7609B38D" w:rsidR="007D3374" w:rsidRDefault="00943D8E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consulta si alguien tiene algún comentario. Al no haberlo, prosigue con el siguiente punto. </w:t>
      </w:r>
    </w:p>
    <w:p w14:paraId="788CB205" w14:textId="77777777" w:rsidR="00F92B18" w:rsidRPr="00B85C4B" w:rsidRDefault="00F92B18" w:rsidP="00F92B18">
      <w:pPr>
        <w:rPr>
          <w:rFonts w:eastAsia="Arial" w:cs="Arial"/>
          <w:lang w:eastAsia="es-MX"/>
        </w:rPr>
      </w:pPr>
    </w:p>
    <w:p w14:paraId="449BBDAE" w14:textId="5562790E" w:rsidR="00BF1A70" w:rsidRDefault="00BF1A70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 xml:space="preserve">Presentación </w:t>
      </w:r>
      <w:r w:rsidRPr="00BF1A70">
        <w:rPr>
          <w:rFonts w:eastAsia="Arial" w:cs="Arial"/>
          <w:b/>
          <w:bCs/>
          <w:color w:val="006078"/>
          <w:szCs w:val="22"/>
        </w:rPr>
        <w:t>de los resultados y hallazgos del Panel “El Anexo Transversal Anticorrupción: una posibilidad para el ME de las políticas estatales”</w:t>
      </w:r>
    </w:p>
    <w:p w14:paraId="21740B98" w14:textId="77777777" w:rsidR="0097350D" w:rsidRDefault="00C20072" w:rsidP="00C20072">
      <w:pPr>
        <w:rPr>
          <w:rFonts w:eastAsia="Arial" w:cs="Arial"/>
          <w:lang w:eastAsia="es-MX"/>
        </w:rPr>
      </w:pPr>
      <w:r w:rsidRPr="00C20072">
        <w:rPr>
          <w:rFonts w:eastAsia="Arial" w:cs="Arial"/>
          <w:lang w:eastAsia="es-MX"/>
        </w:rPr>
        <w:t xml:space="preserve">La </w:t>
      </w:r>
      <w:proofErr w:type="gramStart"/>
      <w:r w:rsidRPr="00C20072">
        <w:rPr>
          <w:rFonts w:eastAsia="Arial" w:cs="Arial"/>
          <w:lang w:eastAsia="es-MX"/>
        </w:rPr>
        <w:t>Secretaria Técnica</w:t>
      </w:r>
      <w:proofErr w:type="gramEnd"/>
      <w:r w:rsidRPr="00C20072">
        <w:rPr>
          <w:rFonts w:eastAsia="Arial" w:cs="Arial"/>
          <w:lang w:eastAsia="es-MX"/>
        </w:rPr>
        <w:t xml:space="preserve"> </w:t>
      </w:r>
      <w:r w:rsidR="007A7903">
        <w:rPr>
          <w:rFonts w:eastAsia="Arial" w:cs="Arial"/>
          <w:lang w:eastAsia="es-MX"/>
        </w:rPr>
        <w:t xml:space="preserve">cede el uso de la voz a </w:t>
      </w:r>
      <w:r w:rsidR="000D73FF">
        <w:rPr>
          <w:rFonts w:eastAsia="Arial" w:cs="Arial"/>
          <w:lang w:eastAsia="es-MX"/>
        </w:rPr>
        <w:t xml:space="preserve">García Vázquez para hacer la exposición del punto. </w:t>
      </w:r>
    </w:p>
    <w:p w14:paraId="3CAFF7DB" w14:textId="77777777" w:rsidR="0097350D" w:rsidRDefault="0097350D" w:rsidP="00C20072">
      <w:pPr>
        <w:rPr>
          <w:rFonts w:eastAsia="Arial" w:cs="Arial"/>
          <w:lang w:eastAsia="es-MX"/>
        </w:rPr>
      </w:pPr>
    </w:p>
    <w:p w14:paraId="5690F6D5" w14:textId="1F6C39FC" w:rsidR="008178B9" w:rsidRDefault="009B08E6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García Vázquez saluda y </w:t>
      </w:r>
      <w:r w:rsidR="001E7B28">
        <w:rPr>
          <w:rFonts w:eastAsia="Arial" w:cs="Arial"/>
          <w:lang w:eastAsia="es-MX"/>
        </w:rPr>
        <w:t>menciona que explicará</w:t>
      </w:r>
      <w:r w:rsidR="004E7C27">
        <w:rPr>
          <w:rFonts w:eastAsia="Arial" w:cs="Arial"/>
          <w:lang w:eastAsia="es-MX"/>
        </w:rPr>
        <w:t xml:space="preserve"> la perspectiva</w:t>
      </w:r>
      <w:r w:rsidRPr="009B08E6">
        <w:rPr>
          <w:rFonts w:eastAsia="Arial" w:cs="Arial"/>
          <w:lang w:eastAsia="es-MX"/>
        </w:rPr>
        <w:t xml:space="preserve"> general de</w:t>
      </w:r>
      <w:r w:rsidR="001E7B28">
        <w:rPr>
          <w:rFonts w:eastAsia="Arial" w:cs="Arial"/>
          <w:lang w:eastAsia="es-MX"/>
        </w:rPr>
        <w:t>l</w:t>
      </w:r>
      <w:r w:rsidRPr="009B08E6">
        <w:rPr>
          <w:rFonts w:eastAsia="Arial" w:cs="Arial"/>
          <w:lang w:eastAsia="es-MX"/>
        </w:rPr>
        <w:t xml:space="preserve"> panel </w:t>
      </w:r>
      <w:r w:rsidR="001E7B28">
        <w:rPr>
          <w:rFonts w:eastAsia="Arial" w:cs="Arial"/>
          <w:lang w:eastAsia="es-MX"/>
        </w:rPr>
        <w:t>organizado</w:t>
      </w:r>
      <w:r w:rsidRPr="009B08E6">
        <w:rPr>
          <w:rFonts w:eastAsia="Arial" w:cs="Arial"/>
          <w:lang w:eastAsia="es-MX"/>
        </w:rPr>
        <w:t xml:space="preserve"> a través de la Comisión de </w:t>
      </w:r>
      <w:r w:rsidR="001E7B28">
        <w:rPr>
          <w:rFonts w:eastAsia="Arial" w:cs="Arial"/>
          <w:lang w:eastAsia="es-MX"/>
        </w:rPr>
        <w:t>I</w:t>
      </w:r>
      <w:r w:rsidRPr="009B08E6">
        <w:rPr>
          <w:rFonts w:eastAsia="Arial" w:cs="Arial"/>
          <w:lang w:eastAsia="es-MX"/>
        </w:rPr>
        <w:t xml:space="preserve">ndicadores de la Red Nacional de </w:t>
      </w:r>
      <w:r w:rsidR="008178B9">
        <w:rPr>
          <w:rFonts w:eastAsia="Arial" w:cs="Arial"/>
          <w:lang w:eastAsia="es-MX"/>
        </w:rPr>
        <w:t xml:space="preserve">Comités de </w:t>
      </w:r>
      <w:r w:rsidRPr="009B08E6">
        <w:rPr>
          <w:rFonts w:eastAsia="Arial" w:cs="Arial"/>
          <w:lang w:eastAsia="es-MX"/>
        </w:rPr>
        <w:t>P</w:t>
      </w:r>
      <w:r w:rsidR="008178B9">
        <w:rPr>
          <w:rFonts w:eastAsia="Arial" w:cs="Arial"/>
          <w:lang w:eastAsia="es-MX"/>
        </w:rPr>
        <w:t xml:space="preserve">articipación </w:t>
      </w:r>
      <w:r w:rsidRPr="009B08E6">
        <w:rPr>
          <w:rFonts w:eastAsia="Arial" w:cs="Arial"/>
          <w:lang w:eastAsia="es-MX"/>
        </w:rPr>
        <w:t>C</w:t>
      </w:r>
      <w:r w:rsidR="008178B9">
        <w:rPr>
          <w:rFonts w:eastAsia="Arial" w:cs="Arial"/>
          <w:lang w:eastAsia="es-MX"/>
        </w:rPr>
        <w:t>iudadana</w:t>
      </w:r>
      <w:r w:rsidR="0097350D">
        <w:rPr>
          <w:rFonts w:eastAsia="Arial" w:cs="Arial"/>
          <w:lang w:eastAsia="es-MX"/>
        </w:rPr>
        <w:t>,</w:t>
      </w:r>
      <w:r w:rsidRPr="009B08E6">
        <w:rPr>
          <w:rFonts w:eastAsia="Arial" w:cs="Arial"/>
          <w:lang w:eastAsia="es-MX"/>
        </w:rPr>
        <w:t xml:space="preserve"> en un trabajo conjunt</w:t>
      </w:r>
      <w:r w:rsidR="008178B9">
        <w:rPr>
          <w:rFonts w:eastAsia="Arial" w:cs="Arial"/>
          <w:lang w:eastAsia="es-MX"/>
        </w:rPr>
        <w:t>o</w:t>
      </w:r>
      <w:r w:rsidRPr="009B08E6">
        <w:rPr>
          <w:rFonts w:eastAsia="Arial" w:cs="Arial"/>
          <w:lang w:eastAsia="es-MX"/>
        </w:rPr>
        <w:t xml:space="preserve"> con E</w:t>
      </w:r>
      <w:r w:rsidR="0097350D">
        <w:rPr>
          <w:rFonts w:eastAsia="Arial" w:cs="Arial"/>
          <w:lang w:eastAsia="es-MX"/>
        </w:rPr>
        <w:t>thos.</w:t>
      </w:r>
    </w:p>
    <w:p w14:paraId="27F48249" w14:textId="77777777" w:rsidR="008178B9" w:rsidRDefault="008178B9" w:rsidP="00C20072">
      <w:pPr>
        <w:rPr>
          <w:rFonts w:eastAsia="Arial" w:cs="Arial"/>
          <w:lang w:eastAsia="es-MX"/>
        </w:rPr>
      </w:pPr>
    </w:p>
    <w:p w14:paraId="773F5B3D" w14:textId="6CB06401" w:rsidR="0097350D" w:rsidRDefault="00911964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Comparte</w:t>
      </w:r>
      <w:r w:rsidR="001B18F4">
        <w:rPr>
          <w:rFonts w:eastAsia="Arial" w:cs="Arial"/>
          <w:lang w:eastAsia="es-MX"/>
        </w:rPr>
        <w:t xml:space="preserve"> </w:t>
      </w:r>
      <w:r w:rsidR="009B08E6" w:rsidRPr="009B08E6">
        <w:rPr>
          <w:rFonts w:eastAsia="Arial" w:cs="Arial"/>
          <w:lang w:eastAsia="es-MX"/>
        </w:rPr>
        <w:t xml:space="preserve">cómo está el </w:t>
      </w:r>
      <w:r w:rsidR="0097350D">
        <w:rPr>
          <w:rFonts w:eastAsia="Arial" w:cs="Arial"/>
          <w:lang w:eastAsia="es-MX"/>
        </w:rPr>
        <w:t>A</w:t>
      </w:r>
      <w:r w:rsidR="009B08E6" w:rsidRPr="009B08E6">
        <w:rPr>
          <w:rFonts w:eastAsia="Arial" w:cs="Arial"/>
          <w:lang w:eastAsia="es-MX"/>
        </w:rPr>
        <w:t xml:space="preserve">nexo </w:t>
      </w:r>
      <w:r w:rsidR="0097350D">
        <w:rPr>
          <w:rFonts w:eastAsia="Arial" w:cs="Arial"/>
          <w:lang w:eastAsia="es-MX"/>
        </w:rPr>
        <w:t>T</w:t>
      </w:r>
      <w:r w:rsidR="009B08E6" w:rsidRPr="009B08E6">
        <w:rPr>
          <w:rFonts w:eastAsia="Arial" w:cs="Arial"/>
          <w:lang w:eastAsia="es-MX"/>
        </w:rPr>
        <w:t xml:space="preserve">ransversal en Jalisco, </w:t>
      </w:r>
      <w:r w:rsidR="004E2428">
        <w:rPr>
          <w:rFonts w:eastAsia="Arial" w:cs="Arial"/>
          <w:lang w:eastAsia="es-MX"/>
        </w:rPr>
        <w:t xml:space="preserve">que junto </w:t>
      </w:r>
      <w:r w:rsidR="0097350D">
        <w:rPr>
          <w:rFonts w:eastAsia="Arial" w:cs="Arial"/>
          <w:lang w:eastAsia="es-MX"/>
        </w:rPr>
        <w:t>a</w:t>
      </w:r>
      <w:r w:rsidR="009B08E6" w:rsidRPr="009B08E6">
        <w:rPr>
          <w:rFonts w:eastAsia="Arial" w:cs="Arial"/>
          <w:lang w:eastAsia="es-MX"/>
        </w:rPr>
        <w:t xml:space="preserve"> Quintana Roo son los únicos </w:t>
      </w:r>
      <w:r w:rsidR="008A6785">
        <w:rPr>
          <w:rFonts w:eastAsia="Arial" w:cs="Arial"/>
          <w:lang w:eastAsia="es-MX"/>
        </w:rPr>
        <w:t>dos</w:t>
      </w:r>
      <w:r w:rsidR="009B08E6" w:rsidRPr="009B08E6">
        <w:rPr>
          <w:rFonts w:eastAsia="Arial" w:cs="Arial"/>
          <w:lang w:eastAsia="es-MX"/>
        </w:rPr>
        <w:t xml:space="preserve"> </w:t>
      </w:r>
      <w:r w:rsidR="0097350D">
        <w:rPr>
          <w:rFonts w:eastAsia="Arial" w:cs="Arial"/>
          <w:lang w:eastAsia="es-MX"/>
        </w:rPr>
        <w:t>E</w:t>
      </w:r>
      <w:r w:rsidR="009B08E6" w:rsidRPr="009B08E6">
        <w:rPr>
          <w:rFonts w:eastAsia="Arial" w:cs="Arial"/>
          <w:lang w:eastAsia="es-MX"/>
        </w:rPr>
        <w:t xml:space="preserve">stados que tienen </w:t>
      </w:r>
      <w:r w:rsidR="0097350D">
        <w:rPr>
          <w:rFonts w:eastAsia="Arial" w:cs="Arial"/>
          <w:lang w:eastAsia="es-MX"/>
        </w:rPr>
        <w:t>este instrumento.</w:t>
      </w:r>
      <w:r w:rsidR="009B08E6" w:rsidRPr="009B08E6">
        <w:rPr>
          <w:rFonts w:eastAsia="Arial" w:cs="Arial"/>
          <w:lang w:eastAsia="es-MX"/>
        </w:rPr>
        <w:t xml:space="preserve"> </w:t>
      </w:r>
    </w:p>
    <w:p w14:paraId="3346B81A" w14:textId="77777777" w:rsidR="0097350D" w:rsidRDefault="0097350D" w:rsidP="00C20072">
      <w:pPr>
        <w:rPr>
          <w:rFonts w:eastAsia="Arial" w:cs="Arial"/>
          <w:lang w:eastAsia="es-MX"/>
        </w:rPr>
      </w:pPr>
    </w:p>
    <w:p w14:paraId="0E7198FC" w14:textId="2E63BB6F" w:rsidR="00672047" w:rsidRDefault="0097350D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9B08E6" w:rsidRPr="009B08E6">
        <w:rPr>
          <w:rFonts w:eastAsia="Arial" w:cs="Arial"/>
          <w:lang w:eastAsia="es-MX"/>
        </w:rPr>
        <w:t xml:space="preserve">l resto de los </w:t>
      </w:r>
      <w:r>
        <w:rPr>
          <w:rFonts w:eastAsia="Arial" w:cs="Arial"/>
          <w:lang w:eastAsia="es-MX"/>
        </w:rPr>
        <w:t>E</w:t>
      </w:r>
      <w:r w:rsidR="009B08E6" w:rsidRPr="009B08E6">
        <w:rPr>
          <w:rFonts w:eastAsia="Arial" w:cs="Arial"/>
          <w:lang w:eastAsia="es-MX"/>
        </w:rPr>
        <w:t>stados no lo han empezado</w:t>
      </w:r>
      <w:r>
        <w:rPr>
          <w:rFonts w:eastAsia="Arial" w:cs="Arial"/>
          <w:lang w:eastAsia="es-MX"/>
        </w:rPr>
        <w:t>;</w:t>
      </w:r>
      <w:r w:rsidR="009B08E6" w:rsidRPr="009B08E6">
        <w:rPr>
          <w:rFonts w:eastAsia="Arial" w:cs="Arial"/>
          <w:lang w:eastAsia="es-MX"/>
        </w:rPr>
        <w:t xml:space="preserve"> </w:t>
      </w:r>
      <w:r w:rsidR="008A6785">
        <w:rPr>
          <w:rFonts w:eastAsia="Arial" w:cs="Arial"/>
          <w:lang w:eastAsia="es-MX"/>
        </w:rPr>
        <w:t xml:space="preserve">otros </w:t>
      </w:r>
      <w:r w:rsidR="009B08E6" w:rsidRPr="009B08E6">
        <w:rPr>
          <w:rFonts w:eastAsia="Arial" w:cs="Arial"/>
          <w:lang w:eastAsia="es-MX"/>
        </w:rPr>
        <w:t xml:space="preserve">lo están diseñando y </w:t>
      </w:r>
      <w:r w:rsidR="004E2428">
        <w:rPr>
          <w:rFonts w:eastAsia="Arial" w:cs="Arial"/>
          <w:lang w:eastAsia="es-MX"/>
        </w:rPr>
        <w:t xml:space="preserve">Jalisco tiene un </w:t>
      </w:r>
      <w:r w:rsidR="00672047">
        <w:rPr>
          <w:rFonts w:eastAsia="Arial" w:cs="Arial"/>
          <w:lang w:eastAsia="es-MX"/>
        </w:rPr>
        <w:t>A</w:t>
      </w:r>
      <w:r w:rsidR="004E2428">
        <w:rPr>
          <w:rFonts w:eastAsia="Arial" w:cs="Arial"/>
          <w:lang w:eastAsia="es-MX"/>
        </w:rPr>
        <w:t xml:space="preserve">nexo </w:t>
      </w:r>
      <w:r w:rsidR="00672047">
        <w:rPr>
          <w:rFonts w:eastAsia="Arial" w:cs="Arial"/>
          <w:lang w:eastAsia="es-MX"/>
        </w:rPr>
        <w:t>T</w:t>
      </w:r>
      <w:r w:rsidR="004E2428">
        <w:rPr>
          <w:rFonts w:eastAsia="Arial" w:cs="Arial"/>
          <w:lang w:eastAsia="es-MX"/>
        </w:rPr>
        <w:t>ransversal</w:t>
      </w:r>
      <w:r w:rsidR="00672047">
        <w:rPr>
          <w:rFonts w:eastAsia="Arial" w:cs="Arial"/>
          <w:lang w:eastAsia="es-MX"/>
        </w:rPr>
        <w:t xml:space="preserve"> Corrupción e Impunidad (ATCI). </w:t>
      </w:r>
      <w:r w:rsidR="008A6785">
        <w:rPr>
          <w:rFonts w:eastAsia="Arial" w:cs="Arial"/>
          <w:lang w:eastAsia="es-MX"/>
        </w:rPr>
        <w:t xml:space="preserve"> </w:t>
      </w:r>
    </w:p>
    <w:p w14:paraId="6DC99F03" w14:textId="77777777" w:rsidR="00672047" w:rsidRDefault="00672047" w:rsidP="00C20072">
      <w:pPr>
        <w:rPr>
          <w:rFonts w:eastAsia="Arial" w:cs="Arial"/>
          <w:lang w:eastAsia="es-MX"/>
        </w:rPr>
      </w:pPr>
    </w:p>
    <w:p w14:paraId="3A01155F" w14:textId="550615AD" w:rsidR="00672047" w:rsidRDefault="00672047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8A6785">
        <w:rPr>
          <w:rFonts w:eastAsia="Arial" w:cs="Arial"/>
          <w:lang w:eastAsia="es-MX"/>
        </w:rPr>
        <w:t>in embargo</w:t>
      </w:r>
      <w:r>
        <w:rPr>
          <w:rFonts w:eastAsia="Arial" w:cs="Arial"/>
          <w:lang w:eastAsia="es-MX"/>
        </w:rPr>
        <w:t>, García Vázquez</w:t>
      </w:r>
      <w:r w:rsidR="008A6785">
        <w:rPr>
          <w:rFonts w:eastAsia="Arial" w:cs="Arial"/>
          <w:lang w:eastAsia="es-MX"/>
        </w:rPr>
        <w:t xml:space="preserve"> </w:t>
      </w:r>
      <w:r w:rsidR="008D57DA">
        <w:rPr>
          <w:rFonts w:eastAsia="Arial" w:cs="Arial"/>
          <w:lang w:eastAsia="es-MX"/>
        </w:rPr>
        <w:t>advierte</w:t>
      </w:r>
      <w:r w:rsidR="002D2A33">
        <w:rPr>
          <w:rFonts w:eastAsia="Arial" w:cs="Arial"/>
          <w:lang w:eastAsia="es-MX"/>
        </w:rPr>
        <w:t xml:space="preserve"> que el </w:t>
      </w:r>
      <w:r>
        <w:rPr>
          <w:rFonts w:eastAsia="Arial" w:cs="Arial"/>
          <w:lang w:eastAsia="es-MX"/>
        </w:rPr>
        <w:t>ATCI</w:t>
      </w:r>
      <w:r w:rsidR="002D2A33" w:rsidRPr="002D2A33">
        <w:rPr>
          <w:rFonts w:eastAsia="Arial" w:cs="Arial"/>
          <w:lang w:eastAsia="es-MX"/>
        </w:rPr>
        <w:t xml:space="preserve"> es perfectible</w:t>
      </w:r>
      <w:r>
        <w:rPr>
          <w:rFonts w:eastAsia="Arial" w:cs="Arial"/>
          <w:lang w:eastAsia="es-MX"/>
        </w:rPr>
        <w:t>,</w:t>
      </w:r>
      <w:r w:rsidR="002D2A33" w:rsidRPr="002D2A33">
        <w:rPr>
          <w:rFonts w:eastAsia="Arial" w:cs="Arial"/>
          <w:lang w:eastAsia="es-MX"/>
        </w:rPr>
        <w:t xml:space="preserve"> mejorable</w:t>
      </w:r>
      <w:r>
        <w:rPr>
          <w:rFonts w:eastAsia="Arial" w:cs="Arial"/>
          <w:lang w:eastAsia="es-MX"/>
        </w:rPr>
        <w:t>;</w:t>
      </w:r>
      <w:r w:rsidR="002D2A33" w:rsidRPr="002D2A33">
        <w:rPr>
          <w:rFonts w:eastAsia="Arial" w:cs="Arial"/>
          <w:lang w:eastAsia="es-MX"/>
        </w:rPr>
        <w:t xml:space="preserve"> es una herramienta presupuestaria y programática que </w:t>
      </w:r>
      <w:r w:rsidR="002D2A33">
        <w:rPr>
          <w:rFonts w:eastAsia="Arial" w:cs="Arial"/>
          <w:lang w:eastAsia="es-MX"/>
        </w:rPr>
        <w:t xml:space="preserve">se plasma </w:t>
      </w:r>
      <w:r w:rsidR="002D2A33" w:rsidRPr="002D2A33">
        <w:rPr>
          <w:rFonts w:eastAsia="Arial" w:cs="Arial"/>
          <w:lang w:eastAsia="es-MX"/>
        </w:rPr>
        <w:t xml:space="preserve">en el </w:t>
      </w:r>
      <w:r w:rsidR="002D2A33">
        <w:rPr>
          <w:rFonts w:eastAsia="Arial" w:cs="Arial"/>
          <w:lang w:eastAsia="es-MX"/>
        </w:rPr>
        <w:t>P</w:t>
      </w:r>
      <w:r w:rsidR="002D2A33" w:rsidRPr="002D2A33">
        <w:rPr>
          <w:rFonts w:eastAsia="Arial" w:cs="Arial"/>
          <w:lang w:eastAsia="es-MX"/>
        </w:rPr>
        <w:t xml:space="preserve">resupuesto de </w:t>
      </w:r>
      <w:r w:rsidR="002D2A33">
        <w:rPr>
          <w:rFonts w:eastAsia="Arial" w:cs="Arial"/>
          <w:lang w:eastAsia="es-MX"/>
        </w:rPr>
        <w:t>E</w:t>
      </w:r>
      <w:r w:rsidR="002D2A33" w:rsidRPr="002D2A33">
        <w:rPr>
          <w:rFonts w:eastAsia="Arial" w:cs="Arial"/>
          <w:lang w:eastAsia="es-MX"/>
        </w:rPr>
        <w:t xml:space="preserve">gresos del Estado de Jalisco y está </w:t>
      </w:r>
      <w:r w:rsidR="00466127" w:rsidRPr="002D2A33">
        <w:rPr>
          <w:rFonts w:eastAsia="Arial" w:cs="Arial"/>
          <w:lang w:eastAsia="es-MX"/>
        </w:rPr>
        <w:t>a</w:t>
      </w:r>
      <w:r w:rsidR="00466127">
        <w:rPr>
          <w:rFonts w:eastAsia="Arial" w:cs="Arial"/>
          <w:lang w:eastAsia="es-MX"/>
        </w:rPr>
        <w:t xml:space="preserve">nclado </w:t>
      </w:r>
      <w:r w:rsidR="001818D3">
        <w:rPr>
          <w:rFonts w:eastAsia="Arial" w:cs="Arial"/>
          <w:lang w:eastAsia="es-MX"/>
        </w:rPr>
        <w:t xml:space="preserve">al </w:t>
      </w:r>
      <w:r w:rsidR="001818D3" w:rsidRPr="002D2A33">
        <w:rPr>
          <w:rFonts w:eastAsia="Arial" w:cs="Arial"/>
          <w:lang w:eastAsia="es-MX"/>
        </w:rPr>
        <w:t>Plan</w:t>
      </w:r>
      <w:r w:rsidR="002D2A33" w:rsidRPr="002D2A33">
        <w:rPr>
          <w:rFonts w:eastAsia="Arial" w:cs="Arial"/>
          <w:lang w:eastAsia="es-MX"/>
        </w:rPr>
        <w:t xml:space="preserve"> Estatal de Gobernanza y Desarrollo de Jalisco</w:t>
      </w:r>
      <w:r w:rsidR="00C94A05">
        <w:rPr>
          <w:rFonts w:eastAsia="Arial" w:cs="Arial"/>
          <w:lang w:eastAsia="es-MX"/>
        </w:rPr>
        <w:t>.</w:t>
      </w:r>
      <w:r w:rsidR="002D2A33" w:rsidRPr="002D2A33">
        <w:rPr>
          <w:rFonts w:eastAsia="Arial" w:cs="Arial"/>
          <w:lang w:eastAsia="es-MX"/>
        </w:rPr>
        <w:t xml:space="preserve"> </w:t>
      </w:r>
    </w:p>
    <w:p w14:paraId="7B941935" w14:textId="77777777" w:rsidR="00672047" w:rsidRDefault="00672047" w:rsidP="00C20072">
      <w:pPr>
        <w:rPr>
          <w:rFonts w:eastAsia="Arial" w:cs="Arial"/>
          <w:lang w:eastAsia="es-MX"/>
        </w:rPr>
      </w:pPr>
    </w:p>
    <w:p w14:paraId="60069274" w14:textId="16661D9B" w:rsidR="004E2428" w:rsidRDefault="00C94A05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Señala que la</w:t>
      </w:r>
      <w:r w:rsidR="002D2A33" w:rsidRPr="002D2A33">
        <w:rPr>
          <w:rFonts w:eastAsia="Arial" w:cs="Arial"/>
          <w:lang w:eastAsia="es-MX"/>
        </w:rPr>
        <w:t xml:space="preserve"> estructura tan desarrollada en Jalisco</w:t>
      </w:r>
      <w:r>
        <w:rPr>
          <w:rFonts w:eastAsia="Arial" w:cs="Arial"/>
          <w:lang w:eastAsia="es-MX"/>
        </w:rPr>
        <w:t>,</w:t>
      </w:r>
      <w:r w:rsidR="002D2A33" w:rsidRPr="002D2A33">
        <w:rPr>
          <w:rFonts w:eastAsia="Arial" w:cs="Arial"/>
          <w:lang w:eastAsia="es-MX"/>
        </w:rPr>
        <w:t xml:space="preserve"> en términos de planeación</w:t>
      </w:r>
      <w:r>
        <w:rPr>
          <w:rFonts w:eastAsia="Arial" w:cs="Arial"/>
          <w:lang w:eastAsia="es-MX"/>
        </w:rPr>
        <w:t>,</w:t>
      </w:r>
      <w:r w:rsidR="002D2A33" w:rsidRPr="002D2A33">
        <w:rPr>
          <w:rFonts w:eastAsia="Arial" w:cs="Arial"/>
          <w:lang w:eastAsia="es-MX"/>
        </w:rPr>
        <w:t xml:space="preserve"> monitoreo y evaluación de políticas públicas hizo </w:t>
      </w:r>
      <w:r w:rsidR="002B5C17">
        <w:rPr>
          <w:rFonts w:eastAsia="Arial" w:cs="Arial"/>
          <w:lang w:eastAsia="es-MX"/>
        </w:rPr>
        <w:t xml:space="preserve">mucho </w:t>
      </w:r>
      <w:r w:rsidR="002D2A33" w:rsidRPr="002D2A33">
        <w:rPr>
          <w:rFonts w:eastAsia="Arial" w:cs="Arial"/>
          <w:lang w:eastAsia="es-MX"/>
        </w:rPr>
        <w:t xml:space="preserve">más fácil el anclaje del </w:t>
      </w:r>
      <w:r w:rsidR="00672047">
        <w:rPr>
          <w:rFonts w:eastAsia="Arial" w:cs="Arial"/>
          <w:lang w:eastAsia="es-MX"/>
        </w:rPr>
        <w:t>ATCI</w:t>
      </w:r>
      <w:r w:rsidR="002D2A33" w:rsidRPr="002D2A33">
        <w:rPr>
          <w:rFonts w:eastAsia="Arial" w:cs="Arial"/>
          <w:lang w:eastAsia="es-MX"/>
        </w:rPr>
        <w:t>, que se suma a otros anexos que están en el Plan Estatal de Gobernanza y Desarrollo.</w:t>
      </w:r>
    </w:p>
    <w:p w14:paraId="19251F0E" w14:textId="77777777" w:rsidR="003E4517" w:rsidRDefault="003E4517" w:rsidP="00C20072">
      <w:pPr>
        <w:rPr>
          <w:rFonts w:eastAsia="Arial" w:cs="Arial"/>
          <w:lang w:eastAsia="es-MX"/>
        </w:rPr>
      </w:pPr>
    </w:p>
    <w:p w14:paraId="6ABC45B2" w14:textId="327175A7" w:rsidR="00961D78" w:rsidRDefault="00A65BD5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García Vázquez reconoce que</w:t>
      </w:r>
      <w:r w:rsidR="004C61CA">
        <w:rPr>
          <w:rFonts w:eastAsia="Arial" w:cs="Arial"/>
          <w:lang w:eastAsia="es-MX"/>
        </w:rPr>
        <w:t xml:space="preserve"> el Mtro.</w:t>
      </w:r>
      <w:r>
        <w:rPr>
          <w:rFonts w:eastAsia="Arial" w:cs="Arial"/>
          <w:lang w:eastAsia="es-MX"/>
        </w:rPr>
        <w:t xml:space="preserve"> </w:t>
      </w:r>
      <w:r w:rsidR="004C61CA">
        <w:rPr>
          <w:rFonts w:eastAsia="Arial" w:cs="Arial"/>
          <w:lang w:eastAsia="es-MX"/>
        </w:rPr>
        <w:t xml:space="preserve">Oscar </w:t>
      </w:r>
      <w:r w:rsidR="00A07B14">
        <w:rPr>
          <w:rFonts w:eastAsia="Arial" w:cs="Arial"/>
          <w:lang w:eastAsia="es-MX"/>
        </w:rPr>
        <w:t>González Ruiz</w:t>
      </w:r>
      <w:r w:rsidRPr="00A65BD5">
        <w:rPr>
          <w:rFonts w:eastAsia="Arial" w:cs="Arial"/>
          <w:lang w:eastAsia="es-MX"/>
        </w:rPr>
        <w:t xml:space="preserve"> conoce bien, </w:t>
      </w:r>
      <w:r w:rsidR="003128BE">
        <w:rPr>
          <w:rFonts w:eastAsia="Arial" w:cs="Arial"/>
          <w:lang w:eastAsia="es-MX"/>
        </w:rPr>
        <w:t>ya que</w:t>
      </w:r>
      <w:r w:rsidRPr="00A65BD5">
        <w:rPr>
          <w:rFonts w:eastAsia="Arial" w:cs="Arial"/>
          <w:lang w:eastAsia="es-MX"/>
        </w:rPr>
        <w:t xml:space="preserve"> dialoga</w:t>
      </w:r>
      <w:r w:rsidR="003128BE">
        <w:rPr>
          <w:rFonts w:eastAsia="Arial" w:cs="Arial"/>
          <w:lang w:eastAsia="es-MX"/>
        </w:rPr>
        <w:t>ron</w:t>
      </w:r>
      <w:r w:rsidRPr="00A65BD5">
        <w:rPr>
          <w:rFonts w:eastAsia="Arial" w:cs="Arial"/>
          <w:lang w:eastAsia="es-MX"/>
        </w:rPr>
        <w:t xml:space="preserve"> con la Secretaría de la Hacienda Pública para llevar a cabo la implementación de</w:t>
      </w:r>
      <w:r w:rsidR="005645A8">
        <w:rPr>
          <w:rFonts w:eastAsia="Arial" w:cs="Arial"/>
          <w:lang w:eastAsia="es-MX"/>
        </w:rPr>
        <w:t>l</w:t>
      </w:r>
      <w:r w:rsidRPr="00A65BD5">
        <w:rPr>
          <w:rFonts w:eastAsia="Arial" w:cs="Arial"/>
          <w:lang w:eastAsia="es-MX"/>
        </w:rPr>
        <w:t xml:space="preserve"> </w:t>
      </w:r>
      <w:r w:rsidR="00672047">
        <w:rPr>
          <w:rFonts w:eastAsia="Arial" w:cs="Arial"/>
          <w:lang w:eastAsia="es-MX"/>
        </w:rPr>
        <w:t>ATCI,</w:t>
      </w:r>
      <w:r w:rsidRPr="00A65BD5">
        <w:rPr>
          <w:rFonts w:eastAsia="Arial" w:cs="Arial"/>
          <w:lang w:eastAsia="es-MX"/>
        </w:rPr>
        <w:t xml:space="preserve"> y </w:t>
      </w:r>
      <w:r w:rsidR="004E4A09">
        <w:rPr>
          <w:rFonts w:eastAsia="Arial" w:cs="Arial"/>
          <w:lang w:eastAsia="es-MX"/>
        </w:rPr>
        <w:t>de</w:t>
      </w:r>
      <w:r w:rsidRPr="00A65BD5">
        <w:rPr>
          <w:rFonts w:eastAsia="Arial" w:cs="Arial"/>
          <w:lang w:eastAsia="es-MX"/>
        </w:rPr>
        <w:t xml:space="preserve"> la retroalimentación que proporcionó </w:t>
      </w:r>
      <w:r w:rsidR="004E4A09">
        <w:rPr>
          <w:rFonts w:eastAsia="Arial" w:cs="Arial"/>
          <w:lang w:eastAsia="es-MX"/>
        </w:rPr>
        <w:t>González Ruiz</w:t>
      </w:r>
      <w:r w:rsidRPr="00A65BD5">
        <w:rPr>
          <w:rFonts w:eastAsia="Arial" w:cs="Arial"/>
          <w:lang w:eastAsia="es-MX"/>
        </w:rPr>
        <w:t xml:space="preserve"> </w:t>
      </w:r>
      <w:r w:rsidR="004C61CA">
        <w:rPr>
          <w:rFonts w:eastAsia="Arial" w:cs="Arial"/>
          <w:lang w:eastAsia="es-MX"/>
        </w:rPr>
        <w:t>resalta cuatro</w:t>
      </w:r>
      <w:r w:rsidRPr="00A65BD5">
        <w:rPr>
          <w:rFonts w:eastAsia="Arial" w:cs="Arial"/>
          <w:lang w:eastAsia="es-MX"/>
        </w:rPr>
        <w:t xml:space="preserve"> cosas</w:t>
      </w:r>
      <w:r w:rsidR="00961D78">
        <w:rPr>
          <w:rFonts w:eastAsia="Arial" w:cs="Arial"/>
          <w:lang w:eastAsia="es-MX"/>
        </w:rPr>
        <w:t>,</w:t>
      </w:r>
      <w:r w:rsidRPr="00A65BD5">
        <w:rPr>
          <w:rFonts w:eastAsia="Arial" w:cs="Arial"/>
          <w:lang w:eastAsia="es-MX"/>
        </w:rPr>
        <w:t xml:space="preserve"> que son como lecciones para otros </w:t>
      </w:r>
      <w:r w:rsidR="00961D78">
        <w:rPr>
          <w:rFonts w:eastAsia="Arial" w:cs="Arial"/>
          <w:lang w:eastAsia="es-MX"/>
        </w:rPr>
        <w:t>E</w:t>
      </w:r>
      <w:r w:rsidRPr="00A65BD5">
        <w:rPr>
          <w:rFonts w:eastAsia="Arial" w:cs="Arial"/>
          <w:lang w:eastAsia="es-MX"/>
        </w:rPr>
        <w:t xml:space="preserve">stados, para empezar a trabajar en </w:t>
      </w:r>
      <w:r w:rsidR="00961D78">
        <w:rPr>
          <w:rFonts w:eastAsia="Arial" w:cs="Arial"/>
          <w:lang w:eastAsia="es-MX"/>
        </w:rPr>
        <w:t>sus</w:t>
      </w:r>
      <w:r w:rsidRPr="00A65BD5">
        <w:rPr>
          <w:rFonts w:eastAsia="Arial" w:cs="Arial"/>
          <w:lang w:eastAsia="es-MX"/>
        </w:rPr>
        <w:t xml:space="preserve"> anexo</w:t>
      </w:r>
      <w:r w:rsidR="00961D78">
        <w:rPr>
          <w:rFonts w:eastAsia="Arial" w:cs="Arial"/>
          <w:lang w:eastAsia="es-MX"/>
        </w:rPr>
        <w:t>s</w:t>
      </w:r>
      <w:r w:rsidRPr="00A65BD5">
        <w:rPr>
          <w:rFonts w:eastAsia="Arial" w:cs="Arial"/>
          <w:lang w:eastAsia="es-MX"/>
        </w:rPr>
        <w:t xml:space="preserve"> transversal</w:t>
      </w:r>
      <w:r w:rsidR="00961D78">
        <w:rPr>
          <w:rFonts w:eastAsia="Arial" w:cs="Arial"/>
          <w:lang w:eastAsia="es-MX"/>
        </w:rPr>
        <w:t>es</w:t>
      </w:r>
      <w:r w:rsidRPr="00A65BD5">
        <w:rPr>
          <w:rFonts w:eastAsia="Arial" w:cs="Arial"/>
          <w:lang w:eastAsia="es-MX"/>
        </w:rPr>
        <w:t>.</w:t>
      </w:r>
      <w:r w:rsidR="00604F20">
        <w:rPr>
          <w:rFonts w:eastAsia="Arial" w:cs="Arial"/>
          <w:lang w:eastAsia="es-MX"/>
        </w:rPr>
        <w:t xml:space="preserve"> </w:t>
      </w:r>
    </w:p>
    <w:p w14:paraId="011710B1" w14:textId="77777777" w:rsidR="00961D78" w:rsidRDefault="00961D78" w:rsidP="00C20072">
      <w:pPr>
        <w:rPr>
          <w:rFonts w:eastAsia="Arial" w:cs="Arial"/>
          <w:lang w:eastAsia="es-MX"/>
        </w:rPr>
      </w:pPr>
    </w:p>
    <w:p w14:paraId="3CE5D92A" w14:textId="45BB5106" w:rsidR="001818D3" w:rsidRDefault="00984841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Puntualiza </w:t>
      </w:r>
      <w:r w:rsidR="003F041C">
        <w:rPr>
          <w:rFonts w:eastAsia="Arial" w:cs="Arial"/>
          <w:lang w:eastAsia="es-MX"/>
        </w:rPr>
        <w:t xml:space="preserve">que </w:t>
      </w:r>
      <w:r w:rsidR="003F041C" w:rsidRPr="003F041C">
        <w:rPr>
          <w:rFonts w:eastAsia="Arial" w:cs="Arial"/>
          <w:lang w:eastAsia="es-MX"/>
        </w:rPr>
        <w:t xml:space="preserve">la Secretaría de </w:t>
      </w:r>
      <w:r w:rsidR="003F041C">
        <w:rPr>
          <w:rFonts w:eastAsia="Arial" w:cs="Arial"/>
          <w:lang w:eastAsia="es-MX"/>
        </w:rPr>
        <w:t xml:space="preserve">la Hacienda Pública </w:t>
      </w:r>
      <w:r w:rsidR="003F041C" w:rsidRPr="003F041C">
        <w:rPr>
          <w:rFonts w:eastAsia="Arial" w:cs="Arial"/>
          <w:lang w:eastAsia="es-MX"/>
        </w:rPr>
        <w:t>y la Secretaría Ejecutiva establecieron una agenda de trabajo para ver perspectivas, experiencias e intereses comunes a la hora de diseñar</w:t>
      </w:r>
      <w:r w:rsidR="00604F20">
        <w:rPr>
          <w:rFonts w:eastAsia="Arial" w:cs="Arial"/>
          <w:lang w:eastAsia="es-MX"/>
        </w:rPr>
        <w:t xml:space="preserve"> l</w:t>
      </w:r>
      <w:r w:rsidR="003F041C" w:rsidRPr="003F041C">
        <w:rPr>
          <w:rFonts w:eastAsia="Arial" w:cs="Arial"/>
          <w:lang w:eastAsia="es-MX"/>
        </w:rPr>
        <w:t>a transparencia</w:t>
      </w:r>
      <w:r w:rsidR="00961D78">
        <w:rPr>
          <w:rFonts w:eastAsia="Arial" w:cs="Arial"/>
          <w:lang w:eastAsia="es-MX"/>
        </w:rPr>
        <w:t xml:space="preserve">. </w:t>
      </w:r>
    </w:p>
    <w:p w14:paraId="389279B2" w14:textId="77777777" w:rsidR="001818D3" w:rsidRDefault="001818D3" w:rsidP="00C20072">
      <w:pPr>
        <w:rPr>
          <w:rFonts w:eastAsia="Arial" w:cs="Arial"/>
          <w:lang w:eastAsia="es-MX"/>
        </w:rPr>
      </w:pPr>
    </w:p>
    <w:p w14:paraId="4FBC94EC" w14:textId="3E20265A" w:rsidR="00946167" w:rsidRDefault="00961D78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</w:t>
      </w:r>
      <w:r w:rsidR="00804585">
        <w:rPr>
          <w:rFonts w:eastAsia="Arial" w:cs="Arial"/>
          <w:lang w:eastAsia="es-MX"/>
        </w:rPr>
        <w:t xml:space="preserve">arece </w:t>
      </w:r>
      <w:r w:rsidR="003F041C" w:rsidRPr="003F041C">
        <w:rPr>
          <w:rFonts w:eastAsia="Arial" w:cs="Arial"/>
          <w:lang w:eastAsia="es-MX"/>
        </w:rPr>
        <w:t>que es una cosa fácil, pero</w:t>
      </w:r>
      <w:r w:rsidR="00804585">
        <w:rPr>
          <w:rFonts w:eastAsia="Arial" w:cs="Arial"/>
          <w:lang w:eastAsia="es-MX"/>
        </w:rPr>
        <w:t xml:space="preserve"> es</w:t>
      </w:r>
      <w:r w:rsidR="003F041C" w:rsidRPr="003F041C">
        <w:rPr>
          <w:rFonts w:eastAsia="Arial" w:cs="Arial"/>
          <w:lang w:eastAsia="es-MX"/>
        </w:rPr>
        <w:t xml:space="preserve"> muy complicada</w:t>
      </w:r>
      <w:r>
        <w:rPr>
          <w:rFonts w:eastAsia="Arial" w:cs="Arial"/>
          <w:lang w:eastAsia="es-MX"/>
        </w:rPr>
        <w:t>, manifiesta la integrante de la Comisión Ejecutiva</w:t>
      </w:r>
      <w:r w:rsidR="003F041C" w:rsidRPr="003F041C">
        <w:rPr>
          <w:rFonts w:eastAsia="Arial" w:cs="Arial"/>
          <w:lang w:eastAsia="es-MX"/>
        </w:rPr>
        <w:t>.</w:t>
      </w:r>
    </w:p>
    <w:p w14:paraId="6C543430" w14:textId="77777777" w:rsidR="00604F20" w:rsidRDefault="00604F20" w:rsidP="00C20072">
      <w:pPr>
        <w:rPr>
          <w:rFonts w:eastAsia="Arial" w:cs="Arial"/>
          <w:lang w:eastAsia="es-MX"/>
        </w:rPr>
      </w:pPr>
    </w:p>
    <w:p w14:paraId="507A965D" w14:textId="17EB32F1" w:rsidR="00C42BC4" w:rsidRDefault="00604F20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943949">
        <w:rPr>
          <w:rFonts w:eastAsia="Arial" w:cs="Arial"/>
          <w:lang w:eastAsia="es-MX"/>
        </w:rPr>
        <w:t xml:space="preserve">xplica que posteriormente </w:t>
      </w:r>
      <w:r w:rsidR="00056C70">
        <w:rPr>
          <w:rFonts w:eastAsia="Arial" w:cs="Arial"/>
          <w:lang w:eastAsia="es-MX"/>
        </w:rPr>
        <w:t>se estableció c</w:t>
      </w:r>
      <w:r w:rsidR="00961D78">
        <w:rPr>
          <w:rFonts w:eastAsia="Arial" w:cs="Arial"/>
          <w:lang w:eastAsia="es-MX"/>
        </w:rPr>
        <w:t>ó</w:t>
      </w:r>
      <w:r w:rsidR="00056C70">
        <w:rPr>
          <w:rFonts w:eastAsia="Arial" w:cs="Arial"/>
          <w:lang w:eastAsia="es-MX"/>
        </w:rPr>
        <w:t xml:space="preserve">mo se iban a coordinar, </w:t>
      </w:r>
      <w:r w:rsidR="00943949" w:rsidRPr="00943949">
        <w:rPr>
          <w:rFonts w:eastAsia="Arial" w:cs="Arial"/>
          <w:lang w:eastAsia="es-MX"/>
        </w:rPr>
        <w:t xml:space="preserve">qué rol iba a tener la Secretaría de </w:t>
      </w:r>
      <w:r w:rsidR="00056C70">
        <w:rPr>
          <w:rFonts w:eastAsia="Arial" w:cs="Arial"/>
          <w:lang w:eastAsia="es-MX"/>
        </w:rPr>
        <w:t xml:space="preserve">la </w:t>
      </w:r>
      <w:r w:rsidR="00943949" w:rsidRPr="00943949">
        <w:rPr>
          <w:rFonts w:eastAsia="Arial" w:cs="Arial"/>
          <w:lang w:eastAsia="es-MX"/>
        </w:rPr>
        <w:t>Hacienda</w:t>
      </w:r>
      <w:r w:rsidR="00056C70">
        <w:rPr>
          <w:rFonts w:eastAsia="Arial" w:cs="Arial"/>
          <w:lang w:eastAsia="es-MX"/>
        </w:rPr>
        <w:t xml:space="preserve"> Pública</w:t>
      </w:r>
      <w:r w:rsidR="001162D1">
        <w:rPr>
          <w:rFonts w:eastAsia="Arial" w:cs="Arial"/>
          <w:lang w:eastAsia="es-MX"/>
        </w:rPr>
        <w:t xml:space="preserve"> y cuál</w:t>
      </w:r>
      <w:r w:rsidR="00943949" w:rsidRPr="00943949">
        <w:rPr>
          <w:rFonts w:eastAsia="Arial" w:cs="Arial"/>
          <w:lang w:eastAsia="es-MX"/>
        </w:rPr>
        <w:t xml:space="preserve"> la Secretaría Ejecutiva; qué rol iban a tener las otras dependencias a la hora de trasladar sus </w:t>
      </w:r>
      <w:r w:rsidR="00056C70">
        <w:rPr>
          <w:rFonts w:eastAsia="Arial" w:cs="Arial"/>
          <w:lang w:eastAsia="es-MX"/>
        </w:rPr>
        <w:t>P</w:t>
      </w:r>
      <w:r w:rsidR="00943949" w:rsidRPr="00943949">
        <w:rPr>
          <w:rFonts w:eastAsia="Arial" w:cs="Arial"/>
          <w:lang w:eastAsia="es-MX"/>
        </w:rPr>
        <w:t xml:space="preserve">resupuestos de </w:t>
      </w:r>
      <w:r w:rsidR="00056C70">
        <w:rPr>
          <w:rFonts w:eastAsia="Arial" w:cs="Arial"/>
          <w:lang w:eastAsia="es-MX"/>
        </w:rPr>
        <w:t>E</w:t>
      </w:r>
      <w:r w:rsidR="00943949" w:rsidRPr="00943949">
        <w:rPr>
          <w:rFonts w:eastAsia="Arial" w:cs="Arial"/>
          <w:lang w:eastAsia="es-MX"/>
        </w:rPr>
        <w:t xml:space="preserve">gresos; cómo compartir información y cuáles iban a ser los productos principales del </w:t>
      </w:r>
      <w:r w:rsidR="001162D1">
        <w:rPr>
          <w:rFonts w:eastAsia="Arial" w:cs="Arial"/>
          <w:lang w:eastAsia="es-MX"/>
        </w:rPr>
        <w:t>ATCI</w:t>
      </w:r>
      <w:r w:rsidR="00E4564E">
        <w:rPr>
          <w:rFonts w:eastAsia="Arial" w:cs="Arial"/>
          <w:lang w:eastAsia="es-MX"/>
        </w:rPr>
        <w:t xml:space="preserve">. </w:t>
      </w:r>
    </w:p>
    <w:p w14:paraId="251EBB87" w14:textId="77777777" w:rsidR="00E4564E" w:rsidRDefault="00E4564E" w:rsidP="00C20072">
      <w:pPr>
        <w:rPr>
          <w:rFonts w:eastAsia="Arial" w:cs="Arial"/>
          <w:lang w:eastAsia="es-MX"/>
        </w:rPr>
      </w:pPr>
    </w:p>
    <w:p w14:paraId="1B69C4D6" w14:textId="350E0BF6" w:rsidR="001162D1" w:rsidRDefault="00804585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Se</w:t>
      </w:r>
      <w:r w:rsidR="00DD5724">
        <w:rPr>
          <w:rFonts w:eastAsia="Arial" w:cs="Arial"/>
          <w:lang w:eastAsia="es-MX"/>
        </w:rPr>
        <w:t xml:space="preserve"> revisó</w:t>
      </w:r>
      <w:r w:rsidR="00DD5724" w:rsidRPr="00DD5724">
        <w:rPr>
          <w:rFonts w:eastAsia="Arial" w:cs="Arial"/>
          <w:lang w:eastAsia="es-MX"/>
        </w:rPr>
        <w:t xml:space="preserve"> cuál fue la estructura del </w:t>
      </w:r>
      <w:r w:rsidR="001162D1">
        <w:rPr>
          <w:rFonts w:eastAsia="Arial" w:cs="Arial"/>
          <w:lang w:eastAsia="es-MX"/>
        </w:rPr>
        <w:t>ATCI</w:t>
      </w:r>
      <w:r w:rsidR="00DD5724" w:rsidRPr="00DD5724">
        <w:rPr>
          <w:rFonts w:eastAsia="Arial" w:cs="Arial"/>
          <w:lang w:eastAsia="es-MX"/>
        </w:rPr>
        <w:t xml:space="preserve"> en los </w:t>
      </w:r>
      <w:r w:rsidR="00DF4CC5">
        <w:rPr>
          <w:rFonts w:eastAsia="Arial" w:cs="Arial"/>
          <w:lang w:eastAsia="es-MX"/>
        </w:rPr>
        <w:t>tres</w:t>
      </w:r>
      <w:r w:rsidR="00DD5724" w:rsidRPr="00DD5724">
        <w:rPr>
          <w:rFonts w:eastAsia="Arial" w:cs="Arial"/>
          <w:lang w:eastAsia="es-MX"/>
        </w:rPr>
        <w:t xml:space="preserve"> presupuestos en los que</w:t>
      </w:r>
      <w:r w:rsidR="00DF4CC5">
        <w:rPr>
          <w:rFonts w:eastAsia="Arial" w:cs="Arial"/>
          <w:lang w:eastAsia="es-MX"/>
        </w:rPr>
        <w:t xml:space="preserve"> ya</w:t>
      </w:r>
      <w:r w:rsidR="00DD5724" w:rsidRPr="00DD5724">
        <w:rPr>
          <w:rFonts w:eastAsia="Arial" w:cs="Arial"/>
          <w:lang w:eastAsia="es-MX"/>
        </w:rPr>
        <w:t xml:space="preserve"> se ha implementado.</w:t>
      </w:r>
      <w:r w:rsidR="007A6185">
        <w:rPr>
          <w:rFonts w:eastAsia="Arial" w:cs="Arial"/>
          <w:lang w:eastAsia="es-MX"/>
        </w:rPr>
        <w:t xml:space="preserve"> </w:t>
      </w:r>
    </w:p>
    <w:p w14:paraId="48C274E4" w14:textId="77777777" w:rsidR="001162D1" w:rsidRDefault="001162D1" w:rsidP="00C20072">
      <w:pPr>
        <w:rPr>
          <w:rFonts w:eastAsia="Arial" w:cs="Arial"/>
          <w:lang w:eastAsia="es-MX"/>
        </w:rPr>
      </w:pPr>
    </w:p>
    <w:p w14:paraId="1EE6FBA5" w14:textId="7DF5F961" w:rsidR="001162D1" w:rsidRDefault="007A6185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Menciona que es</w:t>
      </w:r>
      <w:r w:rsidR="00DD5724" w:rsidRPr="00DD5724">
        <w:rPr>
          <w:rFonts w:eastAsia="Arial" w:cs="Arial"/>
          <w:lang w:eastAsia="es-MX"/>
        </w:rPr>
        <w:t xml:space="preserve"> un anexo transversal que está con enfoque de </w:t>
      </w:r>
      <w:r w:rsidR="001162D1">
        <w:rPr>
          <w:rFonts w:eastAsia="Arial" w:cs="Arial"/>
          <w:lang w:eastAsia="es-MX"/>
        </w:rPr>
        <w:t>P</w:t>
      </w:r>
      <w:r w:rsidR="00DD5724" w:rsidRPr="00DD5724">
        <w:rPr>
          <w:rFonts w:eastAsia="Arial" w:cs="Arial"/>
          <w:lang w:eastAsia="es-MX"/>
        </w:rPr>
        <w:t xml:space="preserve">resupuesto </w:t>
      </w:r>
      <w:r w:rsidR="001162D1">
        <w:rPr>
          <w:rFonts w:eastAsia="Arial" w:cs="Arial"/>
          <w:lang w:eastAsia="es-MX"/>
        </w:rPr>
        <w:t>B</w:t>
      </w:r>
      <w:r w:rsidR="00DD5724" w:rsidRPr="00DD5724">
        <w:rPr>
          <w:rFonts w:eastAsia="Arial" w:cs="Arial"/>
          <w:lang w:eastAsia="es-MX"/>
        </w:rPr>
        <w:t xml:space="preserve">asado en </w:t>
      </w:r>
      <w:r w:rsidR="001162D1">
        <w:rPr>
          <w:rFonts w:eastAsia="Arial" w:cs="Arial"/>
          <w:lang w:eastAsia="es-MX"/>
        </w:rPr>
        <w:t>R</w:t>
      </w:r>
      <w:r w:rsidR="00DD5724" w:rsidRPr="00DD5724">
        <w:rPr>
          <w:rFonts w:eastAsia="Arial" w:cs="Arial"/>
          <w:lang w:eastAsia="es-MX"/>
        </w:rPr>
        <w:t>esultados</w:t>
      </w:r>
      <w:r w:rsidR="001162D1">
        <w:rPr>
          <w:rFonts w:eastAsia="Arial" w:cs="Arial"/>
          <w:lang w:eastAsia="es-MX"/>
        </w:rPr>
        <w:t>,</w:t>
      </w:r>
      <w:r w:rsidR="00DD5724" w:rsidRPr="00DD5724">
        <w:rPr>
          <w:rFonts w:eastAsia="Arial" w:cs="Arial"/>
          <w:lang w:eastAsia="es-MX"/>
        </w:rPr>
        <w:t xml:space="preserve"> como </w:t>
      </w:r>
      <w:r w:rsidR="00DF4CC5">
        <w:rPr>
          <w:rFonts w:eastAsia="Arial" w:cs="Arial"/>
          <w:lang w:eastAsia="es-MX"/>
        </w:rPr>
        <w:t>est</w:t>
      </w:r>
      <w:r w:rsidR="001162D1">
        <w:rPr>
          <w:rFonts w:eastAsia="Arial" w:cs="Arial"/>
          <w:lang w:eastAsia="es-MX"/>
        </w:rPr>
        <w:t>á</w:t>
      </w:r>
      <w:r w:rsidR="00DF4CC5">
        <w:rPr>
          <w:rFonts w:eastAsia="Arial" w:cs="Arial"/>
          <w:lang w:eastAsia="es-MX"/>
        </w:rPr>
        <w:t xml:space="preserve"> </w:t>
      </w:r>
      <w:r w:rsidR="00DD5724" w:rsidRPr="00DD5724">
        <w:rPr>
          <w:rFonts w:eastAsia="Arial" w:cs="Arial"/>
          <w:lang w:eastAsia="es-MX"/>
        </w:rPr>
        <w:t>el Plan Estatal de Gobernanza y Desarrollo</w:t>
      </w:r>
      <w:r w:rsidR="001162D1">
        <w:rPr>
          <w:rFonts w:eastAsia="Arial" w:cs="Arial"/>
          <w:lang w:eastAsia="es-MX"/>
        </w:rPr>
        <w:t>,</w:t>
      </w:r>
      <w:r w:rsidR="00DD5724" w:rsidRPr="00DD5724">
        <w:rPr>
          <w:rFonts w:eastAsia="Arial" w:cs="Arial"/>
          <w:lang w:eastAsia="es-MX"/>
        </w:rPr>
        <w:t xml:space="preserve"> y </w:t>
      </w:r>
      <w:r>
        <w:rPr>
          <w:rFonts w:eastAsia="Arial" w:cs="Arial"/>
          <w:lang w:eastAsia="es-MX"/>
        </w:rPr>
        <w:t>muestra que en</w:t>
      </w:r>
      <w:r w:rsidR="00DD5724" w:rsidRPr="00DD5724">
        <w:rPr>
          <w:rFonts w:eastAsia="Arial" w:cs="Arial"/>
          <w:lang w:eastAsia="es-MX"/>
        </w:rPr>
        <w:t xml:space="preserve"> el año inicial y </w:t>
      </w:r>
      <w:r w:rsidR="007D682E">
        <w:rPr>
          <w:rFonts w:eastAsia="Arial" w:cs="Arial"/>
          <w:lang w:eastAsia="es-MX"/>
        </w:rPr>
        <w:t xml:space="preserve">en </w:t>
      </w:r>
      <w:r w:rsidR="00DD5724" w:rsidRPr="00DD5724">
        <w:rPr>
          <w:rFonts w:eastAsia="Arial" w:cs="Arial"/>
          <w:lang w:eastAsia="es-MX"/>
        </w:rPr>
        <w:t>el año final se han incrementado las unidades presupuestarias</w:t>
      </w:r>
      <w:r w:rsidR="00C23E39">
        <w:rPr>
          <w:rFonts w:eastAsia="Arial" w:cs="Arial"/>
          <w:lang w:eastAsia="es-MX"/>
        </w:rPr>
        <w:t xml:space="preserve">, </w:t>
      </w:r>
      <w:r w:rsidR="00DD5724" w:rsidRPr="00DD5724">
        <w:rPr>
          <w:rFonts w:eastAsia="Arial" w:cs="Arial"/>
          <w:lang w:eastAsia="es-MX"/>
        </w:rPr>
        <w:t>las unidades responsables del gasto, los programas presupuestarios y los componentes en términos generales</w:t>
      </w:r>
      <w:r w:rsidR="001162D1">
        <w:rPr>
          <w:rFonts w:eastAsia="Arial" w:cs="Arial"/>
          <w:lang w:eastAsia="es-MX"/>
        </w:rPr>
        <w:t>.</w:t>
      </w:r>
    </w:p>
    <w:p w14:paraId="3401B652" w14:textId="77777777" w:rsidR="001162D1" w:rsidRDefault="001162D1" w:rsidP="00C20072">
      <w:pPr>
        <w:rPr>
          <w:rFonts w:eastAsia="Arial" w:cs="Arial"/>
          <w:lang w:eastAsia="es-MX"/>
        </w:rPr>
      </w:pPr>
    </w:p>
    <w:p w14:paraId="3721A061" w14:textId="4E1421B2" w:rsidR="00E4564E" w:rsidRDefault="001162D1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C23E39">
        <w:rPr>
          <w:rFonts w:eastAsia="Arial" w:cs="Arial"/>
          <w:lang w:eastAsia="es-MX"/>
        </w:rPr>
        <w:t>e podría pensar que está bien,</w:t>
      </w:r>
      <w:r w:rsidR="00DD5724" w:rsidRPr="00DD5724">
        <w:rPr>
          <w:rFonts w:eastAsia="Arial" w:cs="Arial"/>
          <w:lang w:eastAsia="es-MX"/>
        </w:rPr>
        <w:t xml:space="preserve"> </w:t>
      </w:r>
      <w:r w:rsidR="00C23E39">
        <w:rPr>
          <w:rFonts w:eastAsia="Arial" w:cs="Arial"/>
          <w:lang w:eastAsia="es-MX"/>
        </w:rPr>
        <w:t>y</w:t>
      </w:r>
      <w:r w:rsidR="00DD5724" w:rsidRPr="00DD5724">
        <w:rPr>
          <w:rFonts w:eastAsia="Arial" w:cs="Arial"/>
          <w:lang w:eastAsia="es-MX"/>
        </w:rPr>
        <w:t xml:space="preserve"> efectivamente está</w:t>
      </w:r>
      <w:r w:rsidR="00C23E39">
        <w:rPr>
          <w:rFonts w:eastAsia="Arial" w:cs="Arial"/>
          <w:lang w:eastAsia="es-MX"/>
        </w:rPr>
        <w:t xml:space="preserve"> bien</w:t>
      </w:r>
      <w:r>
        <w:rPr>
          <w:rFonts w:eastAsia="Arial" w:cs="Arial"/>
          <w:lang w:eastAsia="es-MX"/>
        </w:rPr>
        <w:t>,</w:t>
      </w:r>
      <w:r w:rsidR="00C23E39">
        <w:rPr>
          <w:rFonts w:eastAsia="Arial" w:cs="Arial"/>
          <w:lang w:eastAsia="es-MX"/>
        </w:rPr>
        <w:t xml:space="preserve"> </w:t>
      </w:r>
      <w:r w:rsidR="00DD5724" w:rsidRPr="00DD5724">
        <w:rPr>
          <w:rFonts w:eastAsia="Arial" w:cs="Arial"/>
          <w:lang w:eastAsia="es-MX"/>
        </w:rPr>
        <w:t xml:space="preserve">porque se va recopilando más información del presupuesto que se destina a </w:t>
      </w:r>
      <w:r w:rsidR="007D682E">
        <w:rPr>
          <w:rFonts w:eastAsia="Arial" w:cs="Arial"/>
          <w:lang w:eastAsia="es-MX"/>
        </w:rPr>
        <w:t xml:space="preserve">la </w:t>
      </w:r>
      <w:r w:rsidR="00DD5724" w:rsidRPr="00DD5724">
        <w:rPr>
          <w:rFonts w:eastAsia="Arial" w:cs="Arial"/>
          <w:lang w:eastAsia="es-MX"/>
        </w:rPr>
        <w:t>anticorrupción</w:t>
      </w:r>
      <w:r w:rsidR="00C23E39">
        <w:rPr>
          <w:rFonts w:eastAsia="Arial" w:cs="Arial"/>
          <w:lang w:eastAsia="es-MX"/>
        </w:rPr>
        <w:t xml:space="preserve">. </w:t>
      </w:r>
    </w:p>
    <w:p w14:paraId="5C2F143F" w14:textId="77777777" w:rsidR="00C23E39" w:rsidRDefault="00C23E39" w:rsidP="00C20072">
      <w:pPr>
        <w:rPr>
          <w:rFonts w:eastAsia="Arial" w:cs="Arial"/>
          <w:lang w:eastAsia="es-MX"/>
        </w:rPr>
      </w:pPr>
    </w:p>
    <w:p w14:paraId="5020856E" w14:textId="468CF2DD" w:rsidR="00C23E39" w:rsidRDefault="00063699" w:rsidP="00C200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García Vázquez r</w:t>
      </w:r>
      <w:r w:rsidR="000335A3">
        <w:rPr>
          <w:rFonts w:eastAsia="Arial" w:cs="Arial"/>
          <w:lang w:eastAsia="es-MX"/>
        </w:rPr>
        <w:t>esalta otro punto fino</w:t>
      </w:r>
      <w:r w:rsidR="001818D3">
        <w:rPr>
          <w:rFonts w:eastAsia="Arial" w:cs="Arial"/>
          <w:lang w:eastAsia="es-MX"/>
        </w:rPr>
        <w:t>.</w:t>
      </w:r>
      <w:r w:rsidR="000335A3">
        <w:rPr>
          <w:rFonts w:eastAsia="Arial" w:cs="Arial"/>
          <w:lang w:eastAsia="es-MX"/>
        </w:rPr>
        <w:t xml:space="preserve"> </w:t>
      </w:r>
      <w:r w:rsidR="001818D3">
        <w:rPr>
          <w:rFonts w:eastAsia="Arial" w:cs="Arial"/>
          <w:lang w:eastAsia="es-MX"/>
        </w:rPr>
        <w:t>E</w:t>
      </w:r>
      <w:r w:rsidR="007D682E">
        <w:rPr>
          <w:rFonts w:eastAsia="Arial" w:cs="Arial"/>
          <w:lang w:eastAsia="es-MX"/>
        </w:rPr>
        <w:t>n general l</w:t>
      </w:r>
      <w:r w:rsidR="00FE7933">
        <w:rPr>
          <w:rFonts w:eastAsia="Arial" w:cs="Arial"/>
          <w:lang w:eastAsia="es-MX"/>
        </w:rPr>
        <w:t>a</w:t>
      </w:r>
      <w:r w:rsidR="0011584D" w:rsidRPr="0011584D">
        <w:rPr>
          <w:rFonts w:eastAsia="Arial" w:cs="Arial"/>
          <w:lang w:eastAsia="es-MX"/>
        </w:rPr>
        <w:t xml:space="preserve"> discusión a nivel </w:t>
      </w:r>
      <w:r>
        <w:rPr>
          <w:rFonts w:eastAsia="Arial" w:cs="Arial"/>
          <w:lang w:eastAsia="es-MX"/>
        </w:rPr>
        <w:t>p</w:t>
      </w:r>
      <w:r w:rsidR="0011584D" w:rsidRPr="0011584D">
        <w:rPr>
          <w:rFonts w:eastAsia="Arial" w:cs="Arial"/>
          <w:lang w:eastAsia="es-MX"/>
        </w:rPr>
        <w:t>aís del anexo transversal</w:t>
      </w:r>
      <w:r w:rsidR="00FE7933">
        <w:rPr>
          <w:rFonts w:eastAsia="Arial" w:cs="Arial"/>
          <w:lang w:eastAsia="es-MX"/>
        </w:rPr>
        <w:t xml:space="preserve"> consiste en</w:t>
      </w:r>
      <w:r>
        <w:rPr>
          <w:rFonts w:eastAsia="Arial" w:cs="Arial"/>
          <w:lang w:eastAsia="es-MX"/>
        </w:rPr>
        <w:t>:</w:t>
      </w:r>
      <w:r w:rsidR="0011584D" w:rsidRPr="0011584D">
        <w:rPr>
          <w:rFonts w:eastAsia="Arial" w:cs="Arial"/>
          <w:lang w:eastAsia="es-MX"/>
        </w:rPr>
        <w:t xml:space="preserve"> ¿</w:t>
      </w:r>
      <w:r w:rsidR="00FE7933">
        <w:rPr>
          <w:rFonts w:eastAsia="Arial" w:cs="Arial"/>
          <w:lang w:eastAsia="es-MX"/>
        </w:rPr>
        <w:t>Q</w:t>
      </w:r>
      <w:r w:rsidR="0011584D" w:rsidRPr="0011584D">
        <w:rPr>
          <w:rFonts w:eastAsia="Arial" w:cs="Arial"/>
          <w:lang w:eastAsia="es-MX"/>
        </w:rPr>
        <w:t>ué monitorea?</w:t>
      </w:r>
      <w:r w:rsidR="00FE7933">
        <w:rPr>
          <w:rFonts w:eastAsia="Arial" w:cs="Arial"/>
          <w:lang w:eastAsia="es-MX"/>
        </w:rPr>
        <w:t xml:space="preserve"> </w:t>
      </w:r>
      <w:r w:rsidR="0011584D" w:rsidRPr="0011584D">
        <w:rPr>
          <w:rFonts w:eastAsia="Arial" w:cs="Arial"/>
          <w:lang w:eastAsia="es-MX"/>
        </w:rPr>
        <w:t>¿</w:t>
      </w:r>
      <w:r>
        <w:rPr>
          <w:rFonts w:eastAsia="Arial" w:cs="Arial"/>
          <w:lang w:eastAsia="es-MX"/>
        </w:rPr>
        <w:t>m</w:t>
      </w:r>
      <w:r w:rsidR="0011584D" w:rsidRPr="0011584D">
        <w:rPr>
          <w:rFonts w:eastAsia="Arial" w:cs="Arial"/>
          <w:lang w:eastAsia="es-MX"/>
        </w:rPr>
        <w:t>onitorea solo el gasto público de los sistemas?</w:t>
      </w:r>
      <w:r w:rsidR="00FE7933">
        <w:rPr>
          <w:rFonts w:eastAsia="Arial" w:cs="Arial"/>
          <w:lang w:eastAsia="es-MX"/>
        </w:rPr>
        <w:t xml:space="preserve"> </w:t>
      </w:r>
      <w:r w:rsidR="0011584D" w:rsidRPr="0011584D">
        <w:rPr>
          <w:rFonts w:eastAsia="Arial" w:cs="Arial"/>
          <w:lang w:eastAsia="es-MX"/>
        </w:rPr>
        <w:t>¿</w:t>
      </w:r>
      <w:r>
        <w:rPr>
          <w:rFonts w:eastAsia="Arial" w:cs="Arial"/>
          <w:lang w:eastAsia="es-MX"/>
        </w:rPr>
        <w:t>m</w:t>
      </w:r>
      <w:r w:rsidR="0011584D" w:rsidRPr="0011584D">
        <w:rPr>
          <w:rFonts w:eastAsia="Arial" w:cs="Arial"/>
          <w:lang w:eastAsia="es-MX"/>
        </w:rPr>
        <w:t>onitorea el gasto público de todas las dependencias de los gobiernos que están vinculados a un programa presupuestario específico en anticorrupción</w:t>
      </w:r>
      <w:r>
        <w:rPr>
          <w:rFonts w:eastAsia="Arial" w:cs="Arial"/>
          <w:lang w:eastAsia="es-MX"/>
        </w:rPr>
        <w:t>,</w:t>
      </w:r>
      <w:r w:rsidR="0011584D" w:rsidRPr="0011584D">
        <w:rPr>
          <w:rFonts w:eastAsia="Arial" w:cs="Arial"/>
          <w:lang w:eastAsia="es-MX"/>
        </w:rPr>
        <w:t xml:space="preserve"> o a un componente específico en anticorrupción</w:t>
      </w:r>
      <w:r>
        <w:rPr>
          <w:rFonts w:eastAsia="Arial" w:cs="Arial"/>
          <w:lang w:eastAsia="es-MX"/>
        </w:rPr>
        <w:t>,</w:t>
      </w:r>
      <w:r w:rsidR="00AE1BE2">
        <w:rPr>
          <w:rFonts w:eastAsia="Arial" w:cs="Arial"/>
          <w:lang w:eastAsia="es-MX"/>
        </w:rPr>
        <w:t xml:space="preserve"> o en </w:t>
      </w:r>
      <w:r w:rsidR="00622191">
        <w:rPr>
          <w:rFonts w:eastAsia="Arial" w:cs="Arial"/>
          <w:lang w:eastAsia="es-MX"/>
        </w:rPr>
        <w:t>qué</w:t>
      </w:r>
      <w:r>
        <w:rPr>
          <w:rFonts w:eastAsia="Arial" w:cs="Arial"/>
          <w:lang w:eastAsia="es-MX"/>
        </w:rPr>
        <w:t>?</w:t>
      </w:r>
    </w:p>
    <w:p w14:paraId="3849512F" w14:textId="77777777" w:rsidR="00FE7933" w:rsidRDefault="00FE7933" w:rsidP="00C20072">
      <w:pPr>
        <w:rPr>
          <w:rFonts w:eastAsia="Arial" w:cs="Arial"/>
          <w:lang w:eastAsia="es-MX"/>
        </w:rPr>
      </w:pPr>
    </w:p>
    <w:p w14:paraId="2AA70A3B" w14:textId="40CE3261" w:rsidR="00D247AC" w:rsidRDefault="00AE1BE2" w:rsidP="0039201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Muestra</w:t>
      </w:r>
      <w:r w:rsidR="00250171">
        <w:rPr>
          <w:rFonts w:eastAsia="Arial" w:cs="Arial"/>
          <w:lang w:eastAsia="es-MX"/>
        </w:rPr>
        <w:t xml:space="preserve"> un </w:t>
      </w:r>
      <w:r w:rsidR="00250171" w:rsidRPr="00250171">
        <w:rPr>
          <w:rFonts w:eastAsia="Arial" w:cs="Arial"/>
          <w:lang w:eastAsia="es-MX"/>
        </w:rPr>
        <w:t xml:space="preserve">análisis </w:t>
      </w:r>
      <w:r w:rsidR="00250171">
        <w:rPr>
          <w:rFonts w:eastAsia="Arial" w:cs="Arial"/>
          <w:lang w:eastAsia="es-MX"/>
        </w:rPr>
        <w:t>que hizo</w:t>
      </w:r>
      <w:r w:rsidR="00250171" w:rsidRPr="00250171">
        <w:rPr>
          <w:rFonts w:eastAsia="Arial" w:cs="Arial"/>
          <w:lang w:eastAsia="es-MX"/>
        </w:rPr>
        <w:t xml:space="preserve"> del </w:t>
      </w:r>
      <w:r w:rsidR="00250171">
        <w:rPr>
          <w:rFonts w:eastAsia="Arial" w:cs="Arial"/>
          <w:lang w:eastAsia="es-MX"/>
        </w:rPr>
        <w:t>P</w:t>
      </w:r>
      <w:r w:rsidR="00250171" w:rsidRPr="00250171">
        <w:rPr>
          <w:rFonts w:eastAsia="Arial" w:cs="Arial"/>
          <w:lang w:eastAsia="es-MX"/>
        </w:rPr>
        <w:t xml:space="preserve">resupuesto de </w:t>
      </w:r>
      <w:r w:rsidR="00250171">
        <w:rPr>
          <w:rFonts w:eastAsia="Arial" w:cs="Arial"/>
          <w:lang w:eastAsia="es-MX"/>
        </w:rPr>
        <w:t>E</w:t>
      </w:r>
      <w:r w:rsidR="00250171" w:rsidRPr="00250171">
        <w:rPr>
          <w:rFonts w:eastAsia="Arial" w:cs="Arial"/>
          <w:lang w:eastAsia="es-MX"/>
        </w:rPr>
        <w:t>gresos de</w:t>
      </w:r>
      <w:r w:rsidR="00250171">
        <w:rPr>
          <w:rFonts w:eastAsia="Arial" w:cs="Arial"/>
          <w:lang w:eastAsia="es-MX"/>
        </w:rPr>
        <w:t xml:space="preserve"> 2022</w:t>
      </w:r>
      <w:r w:rsidR="00063699">
        <w:rPr>
          <w:rFonts w:eastAsia="Arial" w:cs="Arial"/>
          <w:lang w:eastAsia="es-MX"/>
        </w:rPr>
        <w:t>, el cual</w:t>
      </w:r>
      <w:r w:rsidR="00250171" w:rsidRPr="00250171">
        <w:rPr>
          <w:rFonts w:eastAsia="Arial" w:cs="Arial"/>
          <w:lang w:eastAsia="es-MX"/>
        </w:rPr>
        <w:t xml:space="preserve"> tiene 41 unidades responsables y 73 componentes</w:t>
      </w:r>
      <w:r w:rsidR="00D247AC">
        <w:rPr>
          <w:rFonts w:eastAsia="Arial" w:cs="Arial"/>
          <w:lang w:eastAsia="es-MX"/>
        </w:rPr>
        <w:t>. M</w:t>
      </w:r>
      <w:r w:rsidR="00250171">
        <w:rPr>
          <w:rFonts w:eastAsia="Arial" w:cs="Arial"/>
          <w:lang w:eastAsia="es-MX"/>
        </w:rPr>
        <w:t>uestra</w:t>
      </w:r>
      <w:r w:rsidR="00250171" w:rsidRPr="00250171">
        <w:rPr>
          <w:rFonts w:eastAsia="Arial" w:cs="Arial"/>
          <w:lang w:eastAsia="es-MX"/>
        </w:rPr>
        <w:t xml:space="preserve"> la lista de</w:t>
      </w:r>
      <w:r w:rsidR="000D3F0D">
        <w:rPr>
          <w:rFonts w:eastAsia="Arial" w:cs="Arial"/>
          <w:lang w:eastAsia="es-MX"/>
        </w:rPr>
        <w:t xml:space="preserve"> todas</w:t>
      </w:r>
      <w:r w:rsidR="00250171">
        <w:rPr>
          <w:rFonts w:eastAsia="Arial" w:cs="Arial"/>
          <w:lang w:eastAsia="es-MX"/>
        </w:rPr>
        <w:t xml:space="preserve"> </w:t>
      </w:r>
      <w:r w:rsidR="00250171" w:rsidRPr="00250171">
        <w:rPr>
          <w:rFonts w:eastAsia="Arial" w:cs="Arial"/>
          <w:lang w:eastAsia="es-MX"/>
        </w:rPr>
        <w:t xml:space="preserve">las dependencias que están adscritas al </w:t>
      </w:r>
      <w:r w:rsidR="00D247AC">
        <w:rPr>
          <w:rFonts w:eastAsia="Arial" w:cs="Arial"/>
          <w:lang w:eastAsia="es-MX"/>
        </w:rPr>
        <w:t xml:space="preserve">ATCI </w:t>
      </w:r>
      <w:r w:rsidR="00250171" w:rsidRPr="00250171">
        <w:rPr>
          <w:rFonts w:eastAsia="Arial" w:cs="Arial"/>
          <w:lang w:eastAsia="es-MX"/>
        </w:rPr>
        <w:t>de 2022</w:t>
      </w:r>
      <w:r w:rsidR="006E3021">
        <w:rPr>
          <w:rFonts w:eastAsia="Arial" w:cs="Arial"/>
          <w:lang w:eastAsia="es-MX"/>
        </w:rPr>
        <w:t xml:space="preserve">. </w:t>
      </w:r>
    </w:p>
    <w:p w14:paraId="0A51F6CA" w14:textId="77777777" w:rsidR="00D247AC" w:rsidRDefault="00D247AC" w:rsidP="0039201A">
      <w:pPr>
        <w:rPr>
          <w:rFonts w:eastAsia="Arial" w:cs="Arial"/>
          <w:lang w:eastAsia="es-MX"/>
        </w:rPr>
      </w:pPr>
    </w:p>
    <w:p w14:paraId="74A2A007" w14:textId="416F7793" w:rsidR="00D247AC" w:rsidRDefault="006E3021" w:rsidP="0039201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Resalta</w:t>
      </w:r>
      <w:r w:rsidR="00250171" w:rsidRPr="00250171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que</w:t>
      </w:r>
      <w:r w:rsidR="00250171" w:rsidRPr="00250171">
        <w:rPr>
          <w:rFonts w:eastAsia="Arial" w:cs="Arial"/>
          <w:lang w:eastAsia="es-MX"/>
        </w:rPr>
        <w:t xml:space="preserve"> la Agencia de Bosques Urbanos </w:t>
      </w:r>
      <w:r w:rsidR="000D3F0D">
        <w:rPr>
          <w:rFonts w:eastAsia="Arial" w:cs="Arial"/>
          <w:lang w:eastAsia="es-MX"/>
        </w:rPr>
        <w:t xml:space="preserve">en teoría </w:t>
      </w:r>
      <w:r w:rsidR="00250171" w:rsidRPr="00250171">
        <w:rPr>
          <w:rFonts w:eastAsia="Arial" w:cs="Arial"/>
          <w:lang w:eastAsia="es-MX"/>
        </w:rPr>
        <w:t xml:space="preserve">es la que más recursos </w:t>
      </w:r>
      <w:r>
        <w:rPr>
          <w:rFonts w:eastAsia="Arial" w:cs="Arial"/>
          <w:lang w:eastAsia="es-MX"/>
        </w:rPr>
        <w:t>ejercerá</w:t>
      </w:r>
      <w:r w:rsidR="00250171" w:rsidRPr="00250171">
        <w:rPr>
          <w:rFonts w:eastAsia="Arial" w:cs="Arial"/>
          <w:lang w:eastAsia="es-MX"/>
        </w:rPr>
        <w:t xml:space="preserve"> en anticorrupción.</w:t>
      </w:r>
      <w:r>
        <w:rPr>
          <w:rFonts w:eastAsia="Arial" w:cs="Arial"/>
          <w:lang w:eastAsia="es-MX"/>
        </w:rPr>
        <w:t xml:space="preserve"> </w:t>
      </w:r>
      <w:r w:rsidR="007E30EC">
        <w:rPr>
          <w:rFonts w:eastAsia="Arial" w:cs="Arial"/>
          <w:lang w:eastAsia="es-MX"/>
        </w:rPr>
        <w:t>Asume que</w:t>
      </w:r>
      <w:r w:rsidR="007E30EC" w:rsidRPr="007E30EC">
        <w:rPr>
          <w:rFonts w:eastAsia="Arial" w:cs="Arial"/>
          <w:lang w:eastAsia="es-MX"/>
        </w:rPr>
        <w:t xml:space="preserve"> pusieron </w:t>
      </w:r>
      <w:r w:rsidR="007E30EC">
        <w:rPr>
          <w:rFonts w:eastAsia="Arial" w:cs="Arial"/>
          <w:lang w:eastAsia="es-MX"/>
        </w:rPr>
        <w:t>el</w:t>
      </w:r>
      <w:r w:rsidR="007E30EC" w:rsidRPr="007E30EC">
        <w:rPr>
          <w:rFonts w:eastAsia="Arial" w:cs="Arial"/>
          <w:lang w:eastAsia="es-MX"/>
        </w:rPr>
        <w:t xml:space="preserve"> presupuesto íntegro</w:t>
      </w:r>
      <w:r w:rsidR="007E30EC">
        <w:rPr>
          <w:rFonts w:eastAsia="Arial" w:cs="Arial"/>
          <w:lang w:eastAsia="es-MX"/>
        </w:rPr>
        <w:t>,</w:t>
      </w:r>
      <w:r w:rsidR="007E30EC" w:rsidRPr="007E30EC">
        <w:rPr>
          <w:rFonts w:eastAsia="Arial" w:cs="Arial"/>
          <w:lang w:eastAsia="es-MX"/>
        </w:rPr>
        <w:t xml:space="preserve"> </w:t>
      </w:r>
      <w:r w:rsidR="00E53A51">
        <w:rPr>
          <w:rFonts w:eastAsia="Arial" w:cs="Arial"/>
          <w:lang w:eastAsia="es-MX"/>
        </w:rPr>
        <w:t>ya que menciona que ejercerá</w:t>
      </w:r>
      <w:r w:rsidR="007E30EC" w:rsidRPr="007E30EC">
        <w:rPr>
          <w:rFonts w:eastAsia="Arial" w:cs="Arial"/>
          <w:lang w:eastAsia="es-MX"/>
        </w:rPr>
        <w:t xml:space="preserve"> más recursos que la </w:t>
      </w:r>
      <w:r w:rsidR="00E53A51">
        <w:rPr>
          <w:rFonts w:eastAsia="Arial" w:cs="Arial"/>
          <w:lang w:eastAsia="es-MX"/>
        </w:rPr>
        <w:t>F</w:t>
      </w:r>
      <w:r w:rsidR="007E30EC" w:rsidRPr="007E30EC">
        <w:rPr>
          <w:rFonts w:eastAsia="Arial" w:cs="Arial"/>
          <w:lang w:eastAsia="es-MX"/>
        </w:rPr>
        <w:t xml:space="preserve">iscalía </w:t>
      </w:r>
      <w:r w:rsidR="00E53A51">
        <w:rPr>
          <w:rFonts w:eastAsia="Arial" w:cs="Arial"/>
          <w:lang w:eastAsia="es-MX"/>
        </w:rPr>
        <w:t>E</w:t>
      </w:r>
      <w:r w:rsidR="007E30EC" w:rsidRPr="007E30EC">
        <w:rPr>
          <w:rFonts w:eastAsia="Arial" w:cs="Arial"/>
          <w:lang w:eastAsia="es-MX"/>
        </w:rPr>
        <w:t xml:space="preserve">specializada en </w:t>
      </w:r>
      <w:r w:rsidR="00E53A51">
        <w:rPr>
          <w:rFonts w:eastAsia="Arial" w:cs="Arial"/>
          <w:lang w:eastAsia="es-MX"/>
        </w:rPr>
        <w:t>C</w:t>
      </w:r>
      <w:r w:rsidR="007E30EC" w:rsidRPr="007E30EC">
        <w:rPr>
          <w:rFonts w:eastAsia="Arial" w:cs="Arial"/>
          <w:lang w:eastAsia="es-MX"/>
        </w:rPr>
        <w:t xml:space="preserve">ombate a la </w:t>
      </w:r>
      <w:r w:rsidR="00E53A51">
        <w:rPr>
          <w:rFonts w:eastAsia="Arial" w:cs="Arial"/>
          <w:lang w:eastAsia="es-MX"/>
        </w:rPr>
        <w:t>C</w:t>
      </w:r>
      <w:r w:rsidR="007E30EC" w:rsidRPr="007E30EC">
        <w:rPr>
          <w:rFonts w:eastAsia="Arial" w:cs="Arial"/>
          <w:lang w:eastAsia="es-MX"/>
        </w:rPr>
        <w:t>orrupción</w:t>
      </w:r>
      <w:r w:rsidR="00D247AC">
        <w:rPr>
          <w:rFonts w:eastAsia="Arial" w:cs="Arial"/>
          <w:lang w:eastAsia="es-MX"/>
        </w:rPr>
        <w:t>.</w:t>
      </w:r>
    </w:p>
    <w:p w14:paraId="44C674A4" w14:textId="77777777" w:rsidR="00D247AC" w:rsidRDefault="00D247AC" w:rsidP="0039201A">
      <w:pPr>
        <w:rPr>
          <w:rFonts w:eastAsia="Arial" w:cs="Arial"/>
          <w:lang w:eastAsia="es-MX"/>
        </w:rPr>
      </w:pPr>
    </w:p>
    <w:p w14:paraId="03FBAE2D" w14:textId="0C5DD4DE" w:rsidR="00C20072" w:rsidRDefault="00D247AC" w:rsidP="0039201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B250BB">
        <w:rPr>
          <w:rFonts w:eastAsia="Arial" w:cs="Arial"/>
          <w:lang w:eastAsia="es-MX"/>
        </w:rPr>
        <w:t xml:space="preserve">ntonces </w:t>
      </w:r>
      <w:r w:rsidR="00E53A51">
        <w:rPr>
          <w:rFonts w:eastAsia="Arial" w:cs="Arial"/>
          <w:lang w:eastAsia="es-MX"/>
        </w:rPr>
        <w:t>se necesita</w:t>
      </w:r>
      <w:r w:rsidR="007E30EC" w:rsidRPr="007E30EC">
        <w:rPr>
          <w:rFonts w:eastAsia="Arial" w:cs="Arial"/>
          <w:lang w:eastAsia="es-MX"/>
        </w:rPr>
        <w:t xml:space="preserve"> hilar de un modo más fino</w:t>
      </w:r>
      <w:r w:rsidR="00B90581">
        <w:rPr>
          <w:rFonts w:eastAsia="Arial" w:cs="Arial"/>
          <w:lang w:eastAsia="es-MX"/>
        </w:rPr>
        <w:t xml:space="preserve">, </w:t>
      </w:r>
      <w:r>
        <w:rPr>
          <w:rFonts w:eastAsia="Arial" w:cs="Arial"/>
          <w:lang w:eastAsia="es-MX"/>
        </w:rPr>
        <w:t xml:space="preserve">indica García Vázquez, </w:t>
      </w:r>
      <w:r w:rsidR="00B250BB">
        <w:rPr>
          <w:rFonts w:eastAsia="Arial" w:cs="Arial"/>
          <w:lang w:eastAsia="es-MX"/>
        </w:rPr>
        <w:t xml:space="preserve">más </w:t>
      </w:r>
      <w:r w:rsidR="007E30EC" w:rsidRPr="007E30EC">
        <w:rPr>
          <w:rFonts w:eastAsia="Arial" w:cs="Arial"/>
          <w:lang w:eastAsia="es-MX"/>
        </w:rPr>
        <w:t>por componente</w:t>
      </w:r>
      <w:r>
        <w:rPr>
          <w:rFonts w:eastAsia="Arial" w:cs="Arial"/>
          <w:lang w:eastAsia="es-MX"/>
        </w:rPr>
        <w:t>,</w:t>
      </w:r>
      <w:r w:rsidR="007E30EC" w:rsidRPr="007E30EC">
        <w:rPr>
          <w:rFonts w:eastAsia="Arial" w:cs="Arial"/>
          <w:lang w:eastAsia="es-MX"/>
        </w:rPr>
        <w:t xml:space="preserve"> más que por programa presupuestario porque</w:t>
      </w:r>
      <w:r w:rsidR="001818D3">
        <w:rPr>
          <w:rFonts w:eastAsia="Arial" w:cs="Arial"/>
          <w:lang w:eastAsia="es-MX"/>
        </w:rPr>
        <w:t>,</w:t>
      </w:r>
      <w:r w:rsidR="007E30EC" w:rsidRPr="007E30EC">
        <w:rPr>
          <w:rFonts w:eastAsia="Arial" w:cs="Arial"/>
          <w:lang w:eastAsia="es-MX"/>
        </w:rPr>
        <w:t xml:space="preserve"> </w:t>
      </w:r>
      <w:r w:rsidR="001818D3">
        <w:rPr>
          <w:rFonts w:eastAsia="Arial" w:cs="Arial"/>
          <w:lang w:eastAsia="es-MX"/>
        </w:rPr>
        <w:t>de lo contrario</w:t>
      </w:r>
      <w:r w:rsidR="00040536">
        <w:rPr>
          <w:rFonts w:eastAsia="Arial" w:cs="Arial"/>
          <w:lang w:eastAsia="es-MX"/>
        </w:rPr>
        <w:t>, no</w:t>
      </w:r>
      <w:r w:rsidR="00B90581">
        <w:rPr>
          <w:rFonts w:eastAsia="Arial" w:cs="Arial"/>
          <w:lang w:eastAsia="es-MX"/>
        </w:rPr>
        <w:t xml:space="preserve"> se medirá </w:t>
      </w:r>
      <w:r w:rsidR="007E30EC" w:rsidRPr="007E30EC">
        <w:rPr>
          <w:rFonts w:eastAsia="Arial" w:cs="Arial"/>
          <w:lang w:eastAsia="es-MX"/>
        </w:rPr>
        <w:t>con detalle que lo que se hace para anticorrupción.</w:t>
      </w:r>
      <w:r w:rsidR="00FA1282">
        <w:rPr>
          <w:rFonts w:eastAsia="Arial" w:cs="Arial"/>
          <w:lang w:eastAsia="es-MX"/>
        </w:rPr>
        <w:t xml:space="preserve"> </w:t>
      </w:r>
    </w:p>
    <w:p w14:paraId="030A5E3D" w14:textId="77777777" w:rsidR="0039201A" w:rsidRPr="0039201A" w:rsidRDefault="0039201A" w:rsidP="0039201A">
      <w:pPr>
        <w:rPr>
          <w:rFonts w:eastAsia="Arial" w:cs="Arial"/>
          <w:lang w:eastAsia="es-MX"/>
        </w:rPr>
      </w:pPr>
    </w:p>
    <w:p w14:paraId="0E03554E" w14:textId="38031F2A" w:rsidR="00E27718" w:rsidRDefault="0039201A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 w:rsidRPr="0039201A">
        <w:rPr>
          <w:rFonts w:eastAsia="Arial" w:cs="Arial"/>
          <w:lang w:eastAsia="es-MX"/>
        </w:rPr>
        <w:lastRenderedPageBreak/>
        <w:t xml:space="preserve">Destaca que no están </w:t>
      </w:r>
      <w:r w:rsidR="00A163FA" w:rsidRPr="0039201A">
        <w:rPr>
          <w:rFonts w:eastAsia="Arial" w:cs="Arial"/>
          <w:lang w:eastAsia="es-MX"/>
        </w:rPr>
        <w:t xml:space="preserve">en el </w:t>
      </w:r>
      <w:r w:rsidR="00A163FA">
        <w:rPr>
          <w:rFonts w:eastAsia="Arial" w:cs="Arial"/>
          <w:lang w:eastAsia="es-MX"/>
        </w:rPr>
        <w:t>A</w:t>
      </w:r>
      <w:r w:rsidR="00A163FA" w:rsidRPr="0039201A">
        <w:rPr>
          <w:rFonts w:eastAsia="Arial" w:cs="Arial"/>
          <w:lang w:eastAsia="es-MX"/>
        </w:rPr>
        <w:t xml:space="preserve">nexo </w:t>
      </w:r>
      <w:r w:rsidR="00A163FA">
        <w:rPr>
          <w:rFonts w:eastAsia="Arial" w:cs="Arial"/>
          <w:lang w:eastAsia="es-MX"/>
        </w:rPr>
        <w:t>T</w:t>
      </w:r>
      <w:r w:rsidR="00A163FA" w:rsidRPr="0039201A">
        <w:rPr>
          <w:rFonts w:eastAsia="Arial" w:cs="Arial"/>
          <w:lang w:eastAsia="es-MX"/>
        </w:rPr>
        <w:t xml:space="preserve">ransversal </w:t>
      </w:r>
      <w:r w:rsidRPr="0039201A">
        <w:rPr>
          <w:rFonts w:eastAsia="Arial" w:cs="Arial"/>
          <w:lang w:eastAsia="es-MX"/>
        </w:rPr>
        <w:t>tod</w:t>
      </w:r>
      <w:r w:rsidR="00E27718">
        <w:rPr>
          <w:rFonts w:eastAsia="Arial" w:cs="Arial"/>
          <w:lang w:eastAsia="es-MX"/>
        </w:rPr>
        <w:t>os</w:t>
      </w:r>
      <w:r w:rsidRPr="0039201A">
        <w:rPr>
          <w:rFonts w:eastAsia="Arial" w:cs="Arial"/>
          <w:lang w:eastAsia="es-MX"/>
        </w:rPr>
        <w:t xml:space="preserve"> los </w:t>
      </w:r>
      <w:r w:rsidR="00E27718">
        <w:rPr>
          <w:rFonts w:eastAsia="Arial" w:cs="Arial"/>
          <w:lang w:eastAsia="es-MX"/>
        </w:rPr>
        <w:t>entes cuyos Titulares integran</w:t>
      </w:r>
      <w:r w:rsidRPr="0039201A">
        <w:rPr>
          <w:rFonts w:eastAsia="Arial" w:cs="Arial"/>
          <w:lang w:eastAsia="es-MX"/>
        </w:rPr>
        <w:t xml:space="preserve"> el Comité Coordinador</w:t>
      </w:r>
      <w:r w:rsidR="00E27718">
        <w:rPr>
          <w:rFonts w:eastAsia="Arial" w:cs="Arial"/>
          <w:lang w:eastAsia="es-MX"/>
        </w:rPr>
        <w:t>.</w:t>
      </w:r>
      <w:r w:rsidRPr="0039201A">
        <w:rPr>
          <w:rFonts w:eastAsia="Arial" w:cs="Arial"/>
          <w:lang w:eastAsia="es-MX"/>
        </w:rPr>
        <w:t xml:space="preserve"> </w:t>
      </w:r>
      <w:r w:rsidR="00E27718">
        <w:rPr>
          <w:rFonts w:eastAsia="Arial" w:cs="Arial"/>
          <w:lang w:eastAsia="es-MX"/>
        </w:rPr>
        <w:t>P</w:t>
      </w:r>
      <w:r w:rsidRPr="0039201A">
        <w:rPr>
          <w:rFonts w:eastAsia="Arial" w:cs="Arial"/>
          <w:lang w:eastAsia="es-MX"/>
        </w:rPr>
        <w:t xml:space="preserve">or ejemplo, el Consejo de la Judicatura no está, </w:t>
      </w:r>
      <w:r>
        <w:rPr>
          <w:rFonts w:eastAsia="Arial" w:cs="Arial"/>
          <w:lang w:eastAsia="es-MX"/>
        </w:rPr>
        <w:t>por lo que se</w:t>
      </w:r>
      <w:r w:rsidRPr="0039201A">
        <w:rPr>
          <w:rFonts w:eastAsia="Arial" w:cs="Arial"/>
          <w:lang w:eastAsia="es-MX"/>
        </w:rPr>
        <w:t xml:space="preserve"> necesita rediseñar el </w:t>
      </w:r>
      <w:r w:rsidR="00E27718">
        <w:rPr>
          <w:rFonts w:eastAsia="Arial" w:cs="Arial"/>
          <w:lang w:eastAsia="es-MX"/>
        </w:rPr>
        <w:t>ATCI</w:t>
      </w:r>
      <w:r>
        <w:rPr>
          <w:rFonts w:eastAsia="Arial" w:cs="Arial"/>
          <w:lang w:eastAsia="es-MX"/>
        </w:rPr>
        <w:t xml:space="preserve">, y </w:t>
      </w:r>
      <w:r w:rsidRPr="0039201A">
        <w:rPr>
          <w:rFonts w:eastAsia="Arial" w:cs="Arial"/>
          <w:lang w:eastAsia="es-MX"/>
        </w:rPr>
        <w:t>es</w:t>
      </w:r>
      <w:r w:rsidR="005F16C1">
        <w:rPr>
          <w:rFonts w:eastAsia="Arial" w:cs="Arial"/>
          <w:lang w:eastAsia="es-MX"/>
        </w:rPr>
        <w:t>o es</w:t>
      </w:r>
      <w:r w:rsidRPr="0039201A">
        <w:rPr>
          <w:rFonts w:eastAsia="Arial" w:cs="Arial"/>
          <w:lang w:eastAsia="es-MX"/>
        </w:rPr>
        <w:t xml:space="preserve"> un avance importante</w:t>
      </w:r>
      <w:r w:rsidR="00E27718">
        <w:rPr>
          <w:rFonts w:eastAsia="Arial" w:cs="Arial"/>
          <w:lang w:eastAsia="es-MX"/>
        </w:rPr>
        <w:t>.</w:t>
      </w:r>
    </w:p>
    <w:p w14:paraId="46827D97" w14:textId="204BF7FE" w:rsidR="0039201A" w:rsidRDefault="00E27718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I</w:t>
      </w:r>
      <w:r w:rsidR="005F16C1">
        <w:rPr>
          <w:rFonts w:eastAsia="Arial" w:cs="Arial"/>
          <w:lang w:eastAsia="es-MX"/>
        </w:rPr>
        <w:t>nsiste que en la sesión que se tuvo con E</w:t>
      </w:r>
      <w:r>
        <w:rPr>
          <w:rFonts w:eastAsia="Arial" w:cs="Arial"/>
          <w:lang w:eastAsia="es-MX"/>
        </w:rPr>
        <w:t>thos</w:t>
      </w:r>
      <w:r w:rsidR="005F16C1">
        <w:rPr>
          <w:rFonts w:eastAsia="Arial" w:cs="Arial"/>
          <w:lang w:eastAsia="es-MX"/>
        </w:rPr>
        <w:t xml:space="preserve"> y </w:t>
      </w:r>
      <w:r w:rsidR="00B34BB5">
        <w:rPr>
          <w:rFonts w:eastAsia="Arial" w:cs="Arial"/>
          <w:lang w:eastAsia="es-MX"/>
        </w:rPr>
        <w:t xml:space="preserve">con </w:t>
      </w:r>
      <w:r w:rsidR="005F16C1">
        <w:rPr>
          <w:rFonts w:eastAsia="Arial" w:cs="Arial"/>
          <w:lang w:eastAsia="es-MX"/>
        </w:rPr>
        <w:t xml:space="preserve">otros </w:t>
      </w:r>
      <w:r>
        <w:rPr>
          <w:rFonts w:eastAsia="Arial" w:cs="Arial"/>
          <w:lang w:eastAsia="es-MX"/>
        </w:rPr>
        <w:t>E</w:t>
      </w:r>
      <w:r w:rsidR="005F16C1">
        <w:rPr>
          <w:rFonts w:eastAsia="Arial" w:cs="Arial"/>
          <w:lang w:eastAsia="es-MX"/>
        </w:rPr>
        <w:t>stados</w:t>
      </w:r>
      <w:r>
        <w:rPr>
          <w:rFonts w:eastAsia="Arial" w:cs="Arial"/>
          <w:lang w:eastAsia="es-MX"/>
        </w:rPr>
        <w:t xml:space="preserve"> se comentó</w:t>
      </w:r>
      <w:r w:rsidR="00B34BB5">
        <w:rPr>
          <w:rFonts w:eastAsia="Arial" w:cs="Arial"/>
          <w:lang w:eastAsia="es-MX"/>
        </w:rPr>
        <w:t xml:space="preserve"> que esto también es un </w:t>
      </w:r>
      <w:r w:rsidR="0039201A" w:rsidRPr="0039201A">
        <w:rPr>
          <w:rFonts w:eastAsia="Arial" w:cs="Arial"/>
          <w:lang w:eastAsia="es-MX"/>
        </w:rPr>
        <w:t>ensayo y error</w:t>
      </w:r>
      <w:r>
        <w:rPr>
          <w:rFonts w:eastAsia="Arial" w:cs="Arial"/>
          <w:lang w:eastAsia="es-MX"/>
        </w:rPr>
        <w:t>.</w:t>
      </w:r>
      <w:r w:rsidR="00B34BB5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P</w:t>
      </w:r>
      <w:r w:rsidR="004A05E4">
        <w:rPr>
          <w:rFonts w:eastAsia="Arial" w:cs="Arial"/>
          <w:lang w:eastAsia="es-MX"/>
        </w:rPr>
        <w:t>untualiza que se está en</w:t>
      </w:r>
      <w:r w:rsidR="0039201A" w:rsidRPr="0039201A">
        <w:rPr>
          <w:rFonts w:eastAsia="Arial" w:cs="Arial"/>
          <w:lang w:eastAsia="es-MX"/>
        </w:rPr>
        <w:t xml:space="preserve"> </w:t>
      </w:r>
      <w:r w:rsidR="00B34BB5">
        <w:rPr>
          <w:rFonts w:eastAsia="Arial" w:cs="Arial"/>
          <w:lang w:eastAsia="es-MX"/>
        </w:rPr>
        <w:t xml:space="preserve">una </w:t>
      </w:r>
      <w:r w:rsidR="0039201A" w:rsidRPr="0039201A">
        <w:rPr>
          <w:rFonts w:eastAsia="Arial" w:cs="Arial"/>
          <w:lang w:eastAsia="es-MX"/>
        </w:rPr>
        <w:t>fase de aprendizaje institucional</w:t>
      </w:r>
      <w:r>
        <w:rPr>
          <w:rFonts w:eastAsia="Arial" w:cs="Arial"/>
          <w:lang w:eastAsia="es-MX"/>
        </w:rPr>
        <w:t>,</w:t>
      </w:r>
      <w:r w:rsidR="004A05E4">
        <w:rPr>
          <w:rFonts w:eastAsia="Arial" w:cs="Arial"/>
          <w:lang w:eastAsia="es-MX"/>
        </w:rPr>
        <w:t xml:space="preserve"> y es</w:t>
      </w:r>
      <w:r w:rsidR="0039201A" w:rsidRPr="0039201A">
        <w:rPr>
          <w:rFonts w:eastAsia="Arial" w:cs="Arial"/>
          <w:lang w:eastAsia="es-MX"/>
        </w:rPr>
        <w:t xml:space="preserve"> clave </w:t>
      </w:r>
      <w:r w:rsidR="008E1469" w:rsidRPr="0039201A">
        <w:rPr>
          <w:rFonts w:eastAsia="Arial" w:cs="Arial"/>
          <w:lang w:eastAsia="es-MX"/>
        </w:rPr>
        <w:t>tener un hilo más fino</w:t>
      </w:r>
      <w:r w:rsidR="004020FA">
        <w:rPr>
          <w:rFonts w:eastAsia="Arial" w:cs="Arial"/>
          <w:lang w:eastAsia="es-MX"/>
        </w:rPr>
        <w:t>.</w:t>
      </w:r>
    </w:p>
    <w:p w14:paraId="13446DC5" w14:textId="3B474986" w:rsidR="00E31193" w:rsidRDefault="00834FDA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 w:rsidRPr="00905850">
        <w:rPr>
          <w:rFonts w:eastAsia="Arial" w:cs="Arial"/>
          <w:lang w:eastAsia="es-MX"/>
        </w:rPr>
        <w:t xml:space="preserve">Presenta unos cálculos que hizo </w:t>
      </w:r>
      <w:r w:rsidR="008E1469" w:rsidRPr="00905850">
        <w:rPr>
          <w:rFonts w:eastAsia="Arial" w:cs="Arial"/>
          <w:lang w:eastAsia="es-MX"/>
        </w:rPr>
        <w:t>en relación con el</w:t>
      </w:r>
      <w:r w:rsidRPr="00905850">
        <w:rPr>
          <w:rFonts w:eastAsia="Arial" w:cs="Arial"/>
          <w:lang w:eastAsia="es-MX"/>
        </w:rPr>
        <w:t xml:space="preserve"> </w:t>
      </w:r>
      <w:r w:rsidR="00407088" w:rsidRPr="00905850">
        <w:rPr>
          <w:rFonts w:eastAsia="Arial" w:cs="Arial"/>
          <w:lang w:eastAsia="es-MX"/>
        </w:rPr>
        <w:t>presupuesto</w:t>
      </w:r>
      <w:r w:rsidR="004020FA" w:rsidRPr="00D542B0">
        <w:rPr>
          <w:rFonts w:eastAsia="Arial" w:cs="Arial"/>
          <w:lang w:eastAsia="es-MX"/>
        </w:rPr>
        <w:t>:</w:t>
      </w:r>
      <w:r w:rsidR="00407088" w:rsidRPr="00905850">
        <w:rPr>
          <w:rFonts w:eastAsia="Arial" w:cs="Arial"/>
          <w:lang w:eastAsia="es-MX"/>
        </w:rPr>
        <w:t xml:space="preserve"> el </w:t>
      </w:r>
      <w:r w:rsidR="008E1469" w:rsidRPr="00905850">
        <w:rPr>
          <w:rFonts w:eastAsia="Arial" w:cs="Arial"/>
          <w:lang w:eastAsia="es-MX"/>
        </w:rPr>
        <w:t xml:space="preserve">ATCI </w:t>
      </w:r>
      <w:r w:rsidR="004020FA" w:rsidRPr="00D542B0">
        <w:rPr>
          <w:rFonts w:eastAsia="Arial" w:cs="Arial"/>
          <w:lang w:eastAsia="es-MX"/>
        </w:rPr>
        <w:t>solo monitorea al</w:t>
      </w:r>
      <w:r w:rsidR="0010675B" w:rsidRPr="00905850">
        <w:rPr>
          <w:rFonts w:eastAsia="Arial" w:cs="Arial"/>
          <w:lang w:eastAsia="es-MX"/>
        </w:rPr>
        <w:t xml:space="preserve"> </w:t>
      </w:r>
      <w:r w:rsidR="004020FA" w:rsidRPr="00D542B0">
        <w:rPr>
          <w:rFonts w:eastAsia="Arial" w:cs="Arial"/>
          <w:lang w:eastAsia="es-MX"/>
        </w:rPr>
        <w:t>0</w:t>
      </w:r>
      <w:r w:rsidR="0010675B" w:rsidRPr="00905850">
        <w:rPr>
          <w:rFonts w:eastAsia="Arial" w:cs="Arial"/>
          <w:lang w:eastAsia="es-MX"/>
        </w:rPr>
        <w:t>.</w:t>
      </w:r>
      <w:r w:rsidR="00407088" w:rsidRPr="00905850">
        <w:rPr>
          <w:rFonts w:eastAsia="Arial" w:cs="Arial"/>
          <w:lang w:eastAsia="es-MX"/>
        </w:rPr>
        <w:t xml:space="preserve">26% del presupuesto total de Jalisco </w:t>
      </w:r>
      <w:r w:rsidR="0010675B" w:rsidRPr="00905850">
        <w:rPr>
          <w:rFonts w:eastAsia="Arial" w:cs="Arial"/>
          <w:lang w:eastAsia="es-MX"/>
        </w:rPr>
        <w:t>de</w:t>
      </w:r>
      <w:r w:rsidRPr="00905850">
        <w:rPr>
          <w:rFonts w:eastAsia="Arial" w:cs="Arial"/>
          <w:lang w:eastAsia="es-MX"/>
        </w:rPr>
        <w:t xml:space="preserve"> </w:t>
      </w:r>
      <w:r w:rsidR="00407088" w:rsidRPr="00905850">
        <w:rPr>
          <w:rFonts w:eastAsia="Arial" w:cs="Arial"/>
          <w:lang w:eastAsia="es-MX"/>
        </w:rPr>
        <w:t>2021</w:t>
      </w:r>
      <w:r w:rsidR="004020FA" w:rsidRPr="00D542B0">
        <w:rPr>
          <w:rFonts w:eastAsia="Arial" w:cs="Arial"/>
          <w:lang w:eastAsia="es-MX"/>
        </w:rPr>
        <w:t>;</w:t>
      </w:r>
      <w:r w:rsidR="00407088" w:rsidRPr="00905850">
        <w:rPr>
          <w:rFonts w:eastAsia="Arial" w:cs="Arial"/>
          <w:lang w:eastAsia="es-MX"/>
        </w:rPr>
        <w:t xml:space="preserve"> </w:t>
      </w:r>
      <w:r w:rsidR="00905850" w:rsidRPr="00D542B0">
        <w:rPr>
          <w:rFonts w:eastAsia="Arial" w:cs="Arial"/>
          <w:lang w:eastAsia="es-MX"/>
        </w:rPr>
        <w:t xml:space="preserve">si </w:t>
      </w:r>
      <w:r w:rsidR="0010675B" w:rsidRPr="00905850">
        <w:rPr>
          <w:rFonts w:eastAsia="Arial" w:cs="Arial"/>
          <w:lang w:eastAsia="es-MX"/>
        </w:rPr>
        <w:t>se monitorean</w:t>
      </w:r>
      <w:r w:rsidR="00407088" w:rsidRPr="00905850">
        <w:rPr>
          <w:rFonts w:eastAsia="Arial" w:cs="Arial"/>
          <w:lang w:eastAsia="es-MX"/>
        </w:rPr>
        <w:t xml:space="preserve"> las políticas por los recursos que ejerce</w:t>
      </w:r>
      <w:r w:rsidR="00905850" w:rsidRPr="00D542B0">
        <w:rPr>
          <w:rFonts w:eastAsia="Arial" w:cs="Arial"/>
          <w:lang w:eastAsia="es-MX"/>
        </w:rPr>
        <w:t xml:space="preserve"> </w:t>
      </w:r>
      <w:r w:rsidR="00407088" w:rsidRPr="00905850">
        <w:rPr>
          <w:rFonts w:eastAsia="Arial" w:cs="Arial"/>
          <w:lang w:eastAsia="es-MX"/>
        </w:rPr>
        <w:t xml:space="preserve">el </w:t>
      </w:r>
      <w:r w:rsidR="00D439EA" w:rsidRPr="00905850">
        <w:rPr>
          <w:rFonts w:eastAsia="Arial" w:cs="Arial"/>
          <w:lang w:eastAsia="es-MX"/>
        </w:rPr>
        <w:t>S</w:t>
      </w:r>
      <w:r w:rsidR="00407088" w:rsidRPr="00905850">
        <w:rPr>
          <w:rFonts w:eastAsia="Arial" w:cs="Arial"/>
          <w:lang w:eastAsia="es-MX"/>
        </w:rPr>
        <w:t>istema</w:t>
      </w:r>
      <w:r w:rsidR="00905850" w:rsidRPr="00D542B0">
        <w:rPr>
          <w:rFonts w:eastAsia="Arial" w:cs="Arial"/>
          <w:lang w:eastAsia="es-MX"/>
        </w:rPr>
        <w:t>,</w:t>
      </w:r>
      <w:r w:rsidR="00407088" w:rsidRPr="00905850">
        <w:rPr>
          <w:rFonts w:eastAsia="Arial" w:cs="Arial"/>
          <w:lang w:eastAsia="es-MX"/>
        </w:rPr>
        <w:t xml:space="preserve"> es el 1.38%</w:t>
      </w:r>
      <w:r w:rsidR="008E3242" w:rsidRPr="00905850">
        <w:rPr>
          <w:rFonts w:eastAsia="Arial" w:cs="Arial"/>
          <w:lang w:eastAsia="es-MX"/>
        </w:rPr>
        <w:t>, p</w:t>
      </w:r>
      <w:r w:rsidR="00407088" w:rsidRPr="00905850">
        <w:rPr>
          <w:rFonts w:eastAsia="Arial" w:cs="Arial"/>
          <w:lang w:eastAsia="es-MX"/>
        </w:rPr>
        <w:t>ero s</w:t>
      </w:r>
      <w:r w:rsidR="00905850" w:rsidRPr="00D542B0">
        <w:rPr>
          <w:rFonts w:eastAsia="Arial" w:cs="Arial"/>
          <w:lang w:eastAsia="es-MX"/>
        </w:rPr>
        <w:t>i</w:t>
      </w:r>
      <w:r w:rsidR="00407088" w:rsidRPr="00905850">
        <w:rPr>
          <w:rFonts w:eastAsia="Arial" w:cs="Arial"/>
          <w:lang w:eastAsia="es-MX"/>
        </w:rPr>
        <w:t xml:space="preserve"> de lo que está contenido en el</w:t>
      </w:r>
      <w:r w:rsidR="00905850" w:rsidRPr="00D542B0">
        <w:rPr>
          <w:rFonts w:eastAsia="Arial" w:cs="Arial"/>
          <w:lang w:eastAsia="es-MX"/>
        </w:rPr>
        <w:t xml:space="preserve"> ATCI</w:t>
      </w:r>
      <w:r w:rsidR="00407088" w:rsidRPr="00905850">
        <w:rPr>
          <w:rFonts w:eastAsia="Arial" w:cs="Arial"/>
          <w:lang w:eastAsia="es-MX"/>
        </w:rPr>
        <w:t xml:space="preserve"> </w:t>
      </w:r>
      <w:r w:rsidR="00D439EA" w:rsidRPr="00905850">
        <w:rPr>
          <w:rFonts w:eastAsia="Arial" w:cs="Arial"/>
          <w:lang w:eastAsia="es-MX"/>
        </w:rPr>
        <w:t>se suma</w:t>
      </w:r>
      <w:r w:rsidR="00407088" w:rsidRPr="00905850">
        <w:rPr>
          <w:rFonts w:eastAsia="Arial" w:cs="Arial"/>
          <w:lang w:eastAsia="es-MX"/>
        </w:rPr>
        <w:t xml:space="preserve"> </w:t>
      </w:r>
      <w:r w:rsidR="00D439EA" w:rsidRPr="00905850">
        <w:rPr>
          <w:rFonts w:eastAsia="Arial" w:cs="Arial"/>
          <w:lang w:eastAsia="es-MX"/>
        </w:rPr>
        <w:t>s</w:t>
      </w:r>
      <w:r w:rsidR="00905850" w:rsidRPr="00D542B0">
        <w:rPr>
          <w:rFonts w:eastAsia="Arial" w:cs="Arial"/>
          <w:lang w:eastAsia="es-MX"/>
        </w:rPr>
        <w:t>o</w:t>
      </w:r>
      <w:r w:rsidR="00D439EA" w:rsidRPr="00905850">
        <w:rPr>
          <w:rFonts w:eastAsia="Arial" w:cs="Arial"/>
          <w:lang w:eastAsia="es-MX"/>
        </w:rPr>
        <w:t xml:space="preserve">lo </w:t>
      </w:r>
      <w:r w:rsidR="00407088" w:rsidRPr="00905850">
        <w:rPr>
          <w:rFonts w:eastAsia="Arial" w:cs="Arial"/>
          <w:lang w:eastAsia="es-MX"/>
        </w:rPr>
        <w:t>lo que reporta</w:t>
      </w:r>
      <w:r w:rsidR="00D439EA" w:rsidRPr="00905850">
        <w:rPr>
          <w:rFonts w:eastAsia="Arial" w:cs="Arial"/>
          <w:lang w:eastAsia="es-MX"/>
        </w:rPr>
        <w:t xml:space="preserve">n </w:t>
      </w:r>
      <w:r w:rsidR="00407088" w:rsidRPr="00905850">
        <w:rPr>
          <w:rFonts w:eastAsia="Arial" w:cs="Arial"/>
          <w:lang w:eastAsia="es-MX"/>
        </w:rPr>
        <w:t xml:space="preserve">las </w:t>
      </w:r>
      <w:r w:rsidR="00905850" w:rsidRPr="00D542B0">
        <w:rPr>
          <w:rFonts w:eastAsia="Arial" w:cs="Arial"/>
          <w:lang w:eastAsia="es-MX"/>
        </w:rPr>
        <w:t>instituciones</w:t>
      </w:r>
      <w:r w:rsidR="00407088" w:rsidRPr="00905850">
        <w:rPr>
          <w:rFonts w:eastAsia="Arial" w:cs="Arial"/>
          <w:lang w:eastAsia="es-MX"/>
        </w:rPr>
        <w:t xml:space="preserve"> que pertenecen al </w:t>
      </w:r>
      <w:r w:rsidR="00D439EA" w:rsidRPr="00905850">
        <w:rPr>
          <w:rFonts w:eastAsia="Arial" w:cs="Arial"/>
          <w:lang w:eastAsia="es-MX"/>
        </w:rPr>
        <w:t>S</w:t>
      </w:r>
      <w:r w:rsidR="00407088" w:rsidRPr="00905850">
        <w:rPr>
          <w:rFonts w:eastAsia="Arial" w:cs="Arial"/>
          <w:lang w:eastAsia="es-MX"/>
        </w:rPr>
        <w:t>istema</w:t>
      </w:r>
      <w:r w:rsidR="00905850" w:rsidRPr="00D542B0">
        <w:rPr>
          <w:rFonts w:eastAsia="Arial" w:cs="Arial"/>
          <w:lang w:eastAsia="es-MX"/>
        </w:rPr>
        <w:t>,</w:t>
      </w:r>
      <w:r w:rsidR="00407088" w:rsidRPr="00905850">
        <w:rPr>
          <w:rFonts w:eastAsia="Arial" w:cs="Arial"/>
          <w:lang w:eastAsia="es-MX"/>
        </w:rPr>
        <w:t xml:space="preserve"> </w:t>
      </w:r>
      <w:r w:rsidR="00D439EA" w:rsidRPr="00905850">
        <w:rPr>
          <w:rFonts w:eastAsia="Arial" w:cs="Arial"/>
          <w:lang w:eastAsia="es-MX"/>
        </w:rPr>
        <w:t>e</w:t>
      </w:r>
      <w:r w:rsidR="00407088" w:rsidRPr="00905850">
        <w:rPr>
          <w:rFonts w:eastAsia="Arial" w:cs="Arial"/>
          <w:lang w:eastAsia="es-MX"/>
        </w:rPr>
        <w:t xml:space="preserve">s apenas el </w:t>
      </w:r>
      <w:r w:rsidR="00905850" w:rsidRPr="00D542B0">
        <w:rPr>
          <w:rFonts w:eastAsia="Arial" w:cs="Arial"/>
          <w:lang w:eastAsia="es-MX"/>
        </w:rPr>
        <w:t>0</w:t>
      </w:r>
      <w:r w:rsidR="00D439EA" w:rsidRPr="00905850">
        <w:rPr>
          <w:rFonts w:eastAsia="Arial" w:cs="Arial"/>
          <w:lang w:eastAsia="es-MX"/>
        </w:rPr>
        <w:t>.</w:t>
      </w:r>
      <w:r w:rsidR="00407088" w:rsidRPr="00905850">
        <w:rPr>
          <w:rFonts w:eastAsia="Arial" w:cs="Arial"/>
          <w:lang w:eastAsia="es-MX"/>
        </w:rPr>
        <w:t>11%</w:t>
      </w:r>
      <w:r w:rsidR="008E3242" w:rsidRPr="00905850">
        <w:rPr>
          <w:rFonts w:eastAsia="Arial" w:cs="Arial"/>
          <w:lang w:eastAsia="es-MX"/>
        </w:rPr>
        <w:t>.</w:t>
      </w:r>
      <w:r w:rsidR="008E3242">
        <w:rPr>
          <w:rFonts w:eastAsia="Arial" w:cs="Arial"/>
          <w:lang w:eastAsia="es-MX"/>
        </w:rPr>
        <w:t xml:space="preserve"> </w:t>
      </w:r>
    </w:p>
    <w:p w14:paraId="49BB78CB" w14:textId="5C58607B" w:rsidR="00D439EA" w:rsidRDefault="003739C7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Por ello, considera </w:t>
      </w:r>
      <w:r w:rsidR="00C53697">
        <w:rPr>
          <w:rFonts w:eastAsia="Arial" w:cs="Arial"/>
          <w:lang w:eastAsia="es-MX"/>
        </w:rPr>
        <w:t xml:space="preserve">muy </w:t>
      </w:r>
      <w:r>
        <w:rPr>
          <w:rFonts w:eastAsia="Arial" w:cs="Arial"/>
          <w:lang w:eastAsia="es-MX"/>
        </w:rPr>
        <w:t>importante</w:t>
      </w:r>
      <w:r w:rsidRPr="003739C7">
        <w:rPr>
          <w:rFonts w:eastAsia="Arial" w:cs="Arial"/>
          <w:lang w:eastAsia="es-MX"/>
        </w:rPr>
        <w:t xml:space="preserve"> definir qué se quiere medir</w:t>
      </w:r>
      <w:r w:rsidR="006306F4">
        <w:rPr>
          <w:rFonts w:eastAsia="Arial" w:cs="Arial"/>
          <w:lang w:eastAsia="es-MX"/>
        </w:rPr>
        <w:t>.</w:t>
      </w:r>
      <w:r w:rsidRPr="003739C7">
        <w:rPr>
          <w:rFonts w:eastAsia="Arial" w:cs="Arial"/>
          <w:lang w:eastAsia="es-MX"/>
        </w:rPr>
        <w:t xml:space="preserve"> </w:t>
      </w:r>
      <w:r w:rsidR="006306F4">
        <w:rPr>
          <w:rFonts w:eastAsia="Arial" w:cs="Arial"/>
          <w:lang w:eastAsia="es-MX"/>
        </w:rPr>
        <w:t>N</w:t>
      </w:r>
      <w:r w:rsidRPr="003739C7">
        <w:rPr>
          <w:rFonts w:eastAsia="Arial" w:cs="Arial"/>
          <w:lang w:eastAsia="es-MX"/>
        </w:rPr>
        <w:t xml:space="preserve">o </w:t>
      </w:r>
      <w:r w:rsidR="00C53697">
        <w:rPr>
          <w:rFonts w:eastAsia="Arial" w:cs="Arial"/>
          <w:lang w:eastAsia="es-MX"/>
        </w:rPr>
        <w:t xml:space="preserve">es </w:t>
      </w:r>
      <w:r w:rsidRPr="003739C7">
        <w:rPr>
          <w:rFonts w:eastAsia="Arial" w:cs="Arial"/>
          <w:lang w:eastAsia="es-MX"/>
        </w:rPr>
        <w:t>que</w:t>
      </w:r>
      <w:r w:rsidR="005B04E3">
        <w:rPr>
          <w:rFonts w:eastAsia="Arial" w:cs="Arial"/>
          <w:lang w:eastAsia="es-MX"/>
        </w:rPr>
        <w:t xml:space="preserve"> </w:t>
      </w:r>
      <w:r w:rsidR="006306F4">
        <w:rPr>
          <w:rFonts w:eastAsia="Arial" w:cs="Arial"/>
          <w:lang w:eastAsia="es-MX"/>
        </w:rPr>
        <w:t>medir</w:t>
      </w:r>
      <w:r w:rsidRPr="003739C7">
        <w:rPr>
          <w:rFonts w:eastAsia="Arial" w:cs="Arial"/>
          <w:lang w:eastAsia="es-MX"/>
        </w:rPr>
        <w:t xml:space="preserve"> el </w:t>
      </w:r>
      <w:r w:rsidR="00B8174A">
        <w:rPr>
          <w:rFonts w:eastAsia="Arial" w:cs="Arial"/>
          <w:lang w:eastAsia="es-MX"/>
        </w:rPr>
        <w:t>P</w:t>
      </w:r>
      <w:r w:rsidRPr="003739C7">
        <w:rPr>
          <w:rFonts w:eastAsia="Arial" w:cs="Arial"/>
          <w:lang w:eastAsia="es-MX"/>
        </w:rPr>
        <w:t xml:space="preserve">resupuesto del SEAJAL sea más eficiente que medir </w:t>
      </w:r>
      <w:r w:rsidR="006306F4">
        <w:rPr>
          <w:rFonts w:eastAsia="Arial" w:cs="Arial"/>
          <w:lang w:eastAsia="es-MX"/>
        </w:rPr>
        <w:t>estas relaciones d</w:t>
      </w:r>
      <w:r w:rsidRPr="003739C7">
        <w:rPr>
          <w:rFonts w:eastAsia="Arial" w:cs="Arial"/>
          <w:lang w:eastAsia="es-MX"/>
        </w:rPr>
        <w:t xml:space="preserve">el </w:t>
      </w:r>
      <w:r w:rsidR="006306F4">
        <w:rPr>
          <w:rFonts w:eastAsia="Arial" w:cs="Arial"/>
          <w:lang w:eastAsia="es-MX"/>
        </w:rPr>
        <w:t>A</w:t>
      </w:r>
      <w:r w:rsidRPr="003739C7">
        <w:rPr>
          <w:rFonts w:eastAsia="Arial" w:cs="Arial"/>
          <w:lang w:eastAsia="es-MX"/>
        </w:rPr>
        <w:t xml:space="preserve">nexo </w:t>
      </w:r>
      <w:r w:rsidR="006306F4">
        <w:rPr>
          <w:rFonts w:eastAsia="Arial" w:cs="Arial"/>
          <w:lang w:eastAsia="es-MX"/>
        </w:rPr>
        <w:t>T</w:t>
      </w:r>
      <w:r w:rsidRPr="003739C7">
        <w:rPr>
          <w:rFonts w:eastAsia="Arial" w:cs="Arial"/>
          <w:lang w:eastAsia="es-MX"/>
        </w:rPr>
        <w:t>ransversal y el SEAJAL</w:t>
      </w:r>
      <w:r w:rsidR="006306F4">
        <w:rPr>
          <w:rFonts w:eastAsia="Arial" w:cs="Arial"/>
          <w:lang w:eastAsia="es-MX"/>
        </w:rPr>
        <w:t>; e</w:t>
      </w:r>
      <w:r w:rsidRPr="003739C7">
        <w:rPr>
          <w:rFonts w:eastAsia="Arial" w:cs="Arial"/>
          <w:lang w:eastAsia="es-MX"/>
        </w:rPr>
        <w:t>s ten</w:t>
      </w:r>
      <w:r w:rsidR="00CD4468">
        <w:rPr>
          <w:rFonts w:eastAsia="Arial" w:cs="Arial"/>
          <w:lang w:eastAsia="es-MX"/>
        </w:rPr>
        <w:t>er</w:t>
      </w:r>
      <w:r w:rsidRPr="003739C7">
        <w:rPr>
          <w:rFonts w:eastAsia="Arial" w:cs="Arial"/>
          <w:lang w:eastAsia="es-MX"/>
        </w:rPr>
        <w:t xml:space="preserve"> claro qué se va a medir, qué se va a integrar, para que no </w:t>
      </w:r>
      <w:r w:rsidR="00CD4468">
        <w:rPr>
          <w:rFonts w:eastAsia="Arial" w:cs="Arial"/>
          <w:lang w:eastAsia="es-MX"/>
        </w:rPr>
        <w:t xml:space="preserve">pase </w:t>
      </w:r>
      <w:r w:rsidR="00C53697">
        <w:rPr>
          <w:rFonts w:eastAsia="Arial" w:cs="Arial"/>
          <w:lang w:eastAsia="es-MX"/>
        </w:rPr>
        <w:t>esto</w:t>
      </w:r>
      <w:r w:rsidR="00A163FA">
        <w:rPr>
          <w:rFonts w:eastAsia="Arial" w:cs="Arial"/>
          <w:lang w:eastAsia="es-MX"/>
        </w:rPr>
        <w:t xml:space="preserve"> y</w:t>
      </w:r>
      <w:r w:rsidR="00C53697">
        <w:rPr>
          <w:rFonts w:eastAsia="Arial" w:cs="Arial"/>
          <w:lang w:eastAsia="es-MX"/>
        </w:rPr>
        <w:t xml:space="preserve"> </w:t>
      </w:r>
      <w:r w:rsidRPr="003739C7">
        <w:rPr>
          <w:rFonts w:eastAsia="Arial" w:cs="Arial"/>
          <w:lang w:eastAsia="es-MX"/>
        </w:rPr>
        <w:t>que la Agencia de Bosques Urbanos sea la dependencia que más recursos ejerce en el control de la corrupción.</w:t>
      </w:r>
    </w:p>
    <w:p w14:paraId="3F536197" w14:textId="18B8C98C" w:rsidR="0097086F" w:rsidRDefault="00A239B7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Menciona que</w:t>
      </w:r>
      <w:r w:rsidR="00135910">
        <w:rPr>
          <w:rFonts w:eastAsia="Arial" w:cs="Arial"/>
          <w:lang w:eastAsia="es-MX"/>
        </w:rPr>
        <w:t xml:space="preserve"> entre</w:t>
      </w:r>
      <w:r>
        <w:rPr>
          <w:rFonts w:eastAsia="Arial" w:cs="Arial"/>
          <w:lang w:eastAsia="es-MX"/>
        </w:rPr>
        <w:t xml:space="preserve"> los aspectos positivos </w:t>
      </w:r>
      <w:r w:rsidR="00135910">
        <w:rPr>
          <w:rFonts w:eastAsia="Arial" w:cs="Arial"/>
          <w:lang w:eastAsia="es-MX"/>
        </w:rPr>
        <w:t>está</w:t>
      </w:r>
      <w:r w:rsidR="00DA7CA6">
        <w:rPr>
          <w:rFonts w:eastAsia="Arial" w:cs="Arial"/>
          <w:lang w:eastAsia="es-MX"/>
        </w:rPr>
        <w:t xml:space="preserve"> </w:t>
      </w:r>
      <w:r w:rsidR="00925F94" w:rsidRPr="00925F94">
        <w:rPr>
          <w:rFonts w:eastAsia="Arial" w:cs="Arial"/>
          <w:lang w:eastAsia="es-MX"/>
        </w:rPr>
        <w:t xml:space="preserve">que el </w:t>
      </w:r>
      <w:r w:rsidR="00135910">
        <w:rPr>
          <w:rFonts w:eastAsia="Arial" w:cs="Arial"/>
          <w:lang w:eastAsia="es-MX"/>
        </w:rPr>
        <w:t>A</w:t>
      </w:r>
      <w:r w:rsidR="00925F94" w:rsidRPr="00925F94">
        <w:rPr>
          <w:rFonts w:eastAsia="Arial" w:cs="Arial"/>
          <w:lang w:eastAsia="es-MX"/>
        </w:rPr>
        <w:t xml:space="preserve">nexo </w:t>
      </w:r>
      <w:r w:rsidR="00135910">
        <w:rPr>
          <w:rFonts w:eastAsia="Arial" w:cs="Arial"/>
          <w:lang w:eastAsia="es-MX"/>
        </w:rPr>
        <w:t>T</w:t>
      </w:r>
      <w:r w:rsidR="00925F94" w:rsidRPr="00925F94">
        <w:rPr>
          <w:rFonts w:eastAsia="Arial" w:cs="Arial"/>
          <w:lang w:eastAsia="es-MX"/>
        </w:rPr>
        <w:t xml:space="preserve">ransversal se va a quedar por muchos años como una herramienta de monitoreo del gasto público en materia de control de la corrupción, </w:t>
      </w:r>
      <w:r w:rsidR="0097086F">
        <w:rPr>
          <w:rFonts w:eastAsia="Arial" w:cs="Arial"/>
          <w:lang w:eastAsia="es-MX"/>
        </w:rPr>
        <w:t xml:space="preserve">y </w:t>
      </w:r>
      <w:r w:rsidR="00925F94" w:rsidRPr="00925F94">
        <w:rPr>
          <w:rFonts w:eastAsia="Arial" w:cs="Arial"/>
          <w:lang w:eastAsia="es-MX"/>
        </w:rPr>
        <w:t xml:space="preserve">que afortunadamente </w:t>
      </w:r>
      <w:r w:rsidR="00925F94">
        <w:rPr>
          <w:rFonts w:eastAsia="Arial" w:cs="Arial"/>
          <w:lang w:eastAsia="es-MX"/>
        </w:rPr>
        <w:t>considera</w:t>
      </w:r>
      <w:r w:rsidR="00925F94" w:rsidRPr="00925F94">
        <w:rPr>
          <w:rFonts w:eastAsia="Arial" w:cs="Arial"/>
          <w:lang w:eastAsia="es-MX"/>
        </w:rPr>
        <w:t xml:space="preserve"> </w:t>
      </w:r>
      <w:r w:rsidR="009A6264">
        <w:rPr>
          <w:rFonts w:eastAsia="Arial" w:cs="Arial"/>
          <w:lang w:eastAsia="es-MX"/>
        </w:rPr>
        <w:t>que se tiene</w:t>
      </w:r>
      <w:r w:rsidR="00925F94" w:rsidRPr="00925F94">
        <w:rPr>
          <w:rFonts w:eastAsia="Arial" w:cs="Arial"/>
          <w:lang w:eastAsia="es-MX"/>
        </w:rPr>
        <w:t xml:space="preserve"> un sistema de planeación muy articulado y estructurado.</w:t>
      </w:r>
      <w:r w:rsidR="00C832FC">
        <w:rPr>
          <w:rFonts w:eastAsia="Arial" w:cs="Arial"/>
          <w:lang w:eastAsia="es-MX"/>
        </w:rPr>
        <w:t xml:space="preserve"> </w:t>
      </w:r>
    </w:p>
    <w:p w14:paraId="604317A6" w14:textId="6A74775D" w:rsidR="0033292C" w:rsidRDefault="00C832FC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El tema es, </w:t>
      </w:r>
      <w:r w:rsidR="0097086F">
        <w:rPr>
          <w:rFonts w:eastAsia="Arial" w:cs="Arial"/>
          <w:lang w:eastAsia="es-MX"/>
        </w:rPr>
        <w:t xml:space="preserve">dice, </w:t>
      </w:r>
      <w:r>
        <w:rPr>
          <w:rFonts w:eastAsia="Arial" w:cs="Arial"/>
          <w:lang w:eastAsia="es-MX"/>
        </w:rPr>
        <w:t xml:space="preserve">cómo se mejora el </w:t>
      </w:r>
      <w:r w:rsidR="0097086F">
        <w:rPr>
          <w:rFonts w:eastAsia="Arial" w:cs="Arial"/>
          <w:lang w:eastAsia="es-MX"/>
        </w:rPr>
        <w:t>A</w:t>
      </w:r>
      <w:r>
        <w:rPr>
          <w:rFonts w:eastAsia="Arial" w:cs="Arial"/>
          <w:lang w:eastAsia="es-MX"/>
        </w:rPr>
        <w:t xml:space="preserve">nexo </w:t>
      </w:r>
      <w:r w:rsidR="0097086F">
        <w:rPr>
          <w:rFonts w:eastAsia="Arial" w:cs="Arial"/>
          <w:lang w:eastAsia="es-MX"/>
        </w:rPr>
        <w:t>T</w:t>
      </w:r>
      <w:r>
        <w:rPr>
          <w:rFonts w:eastAsia="Arial" w:cs="Arial"/>
          <w:lang w:eastAsia="es-MX"/>
        </w:rPr>
        <w:t>ransversal</w:t>
      </w:r>
      <w:r w:rsidR="001238C4">
        <w:rPr>
          <w:rFonts w:eastAsia="Arial" w:cs="Arial"/>
          <w:lang w:eastAsia="es-MX"/>
        </w:rPr>
        <w:t xml:space="preserve">, </w:t>
      </w:r>
      <w:r w:rsidR="0097086F">
        <w:rPr>
          <w:rFonts w:eastAsia="Arial" w:cs="Arial"/>
          <w:lang w:eastAsia="es-MX"/>
        </w:rPr>
        <w:t xml:space="preserve">el </w:t>
      </w:r>
      <w:r w:rsidR="001238C4">
        <w:rPr>
          <w:rFonts w:eastAsia="Arial" w:cs="Arial"/>
          <w:lang w:eastAsia="es-MX"/>
        </w:rPr>
        <w:t>mism</w:t>
      </w:r>
      <w:r w:rsidR="0097086F">
        <w:rPr>
          <w:rFonts w:eastAsia="Arial" w:cs="Arial"/>
          <w:lang w:eastAsia="es-MX"/>
        </w:rPr>
        <w:t>o</w:t>
      </w:r>
      <w:r w:rsidR="001238C4">
        <w:rPr>
          <w:rFonts w:eastAsia="Arial" w:cs="Arial"/>
          <w:lang w:eastAsia="es-MX"/>
        </w:rPr>
        <w:t xml:space="preserve"> que se tiene </w:t>
      </w:r>
      <w:r w:rsidR="0097086F">
        <w:rPr>
          <w:rFonts w:eastAsia="Arial" w:cs="Arial"/>
          <w:lang w:eastAsia="es-MX"/>
        </w:rPr>
        <w:t xml:space="preserve">por la transversalidad </w:t>
      </w:r>
      <w:r w:rsidR="001238C4" w:rsidRPr="001238C4">
        <w:rPr>
          <w:rFonts w:eastAsia="Arial" w:cs="Arial"/>
          <w:lang w:eastAsia="es-MX"/>
        </w:rPr>
        <w:t xml:space="preserve">con otras herramientas </w:t>
      </w:r>
      <w:r w:rsidR="00BE76A8">
        <w:rPr>
          <w:rFonts w:eastAsia="Arial" w:cs="Arial"/>
          <w:lang w:eastAsia="es-MX"/>
        </w:rPr>
        <w:t>e</w:t>
      </w:r>
      <w:r w:rsidR="001238C4" w:rsidRPr="001238C4">
        <w:rPr>
          <w:rFonts w:eastAsia="Arial" w:cs="Arial"/>
          <w:lang w:eastAsia="es-MX"/>
        </w:rPr>
        <w:t xml:space="preserve"> instrumentos, como el MOSEC</w:t>
      </w:r>
      <w:r w:rsidR="0097086F">
        <w:rPr>
          <w:rFonts w:eastAsia="Arial" w:cs="Arial"/>
          <w:lang w:eastAsia="es-MX"/>
        </w:rPr>
        <w:t xml:space="preserve"> y</w:t>
      </w:r>
      <w:r w:rsidR="001238C4" w:rsidRPr="001238C4">
        <w:rPr>
          <w:rFonts w:eastAsia="Arial" w:cs="Arial"/>
          <w:lang w:eastAsia="es-MX"/>
        </w:rPr>
        <w:t xml:space="preserve"> M</w:t>
      </w:r>
      <w:r w:rsidR="0097086F">
        <w:rPr>
          <w:rFonts w:eastAsia="Arial" w:cs="Arial"/>
          <w:lang w:eastAsia="es-MX"/>
        </w:rPr>
        <w:t>I-</w:t>
      </w:r>
      <w:r w:rsidR="001238C4" w:rsidRPr="001238C4">
        <w:rPr>
          <w:rFonts w:eastAsia="Arial" w:cs="Arial"/>
          <w:lang w:eastAsia="es-MX"/>
        </w:rPr>
        <w:t>PE</w:t>
      </w:r>
      <w:r w:rsidR="0097086F">
        <w:rPr>
          <w:rFonts w:eastAsia="Arial" w:cs="Arial"/>
          <w:lang w:eastAsia="es-MX"/>
        </w:rPr>
        <w:t>A</w:t>
      </w:r>
      <w:r w:rsidR="001238C4" w:rsidRPr="001238C4">
        <w:rPr>
          <w:rFonts w:eastAsia="Arial" w:cs="Arial"/>
          <w:lang w:eastAsia="es-MX"/>
        </w:rPr>
        <w:t>JAL</w:t>
      </w:r>
      <w:r w:rsidR="00BE76A8">
        <w:rPr>
          <w:rFonts w:eastAsia="Arial" w:cs="Arial"/>
          <w:lang w:eastAsia="es-MX"/>
        </w:rPr>
        <w:t xml:space="preserve">, que no se deben perder de vista. </w:t>
      </w:r>
    </w:p>
    <w:p w14:paraId="1B1ECA88" w14:textId="2771586C" w:rsidR="003B7BB1" w:rsidRDefault="0097086F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Enlista </w:t>
      </w:r>
      <w:r w:rsidR="00B5300B">
        <w:rPr>
          <w:rFonts w:eastAsia="Arial" w:cs="Arial"/>
          <w:lang w:eastAsia="es-MX"/>
        </w:rPr>
        <w:t xml:space="preserve">entre </w:t>
      </w:r>
      <w:r w:rsidR="008A7F0D">
        <w:rPr>
          <w:rFonts w:eastAsia="Arial" w:cs="Arial"/>
          <w:lang w:eastAsia="es-MX"/>
        </w:rPr>
        <w:t xml:space="preserve">las áreas de oportunidad </w:t>
      </w:r>
      <w:r w:rsidR="00B5300B">
        <w:rPr>
          <w:rFonts w:eastAsia="Arial" w:cs="Arial"/>
          <w:lang w:eastAsia="es-MX"/>
        </w:rPr>
        <w:t>el</w:t>
      </w:r>
      <w:r w:rsidR="00BB6716">
        <w:rPr>
          <w:rFonts w:eastAsia="Arial" w:cs="Arial"/>
          <w:lang w:eastAsia="es-MX"/>
        </w:rPr>
        <w:t xml:space="preserve"> </w:t>
      </w:r>
      <w:r w:rsidR="008A7F0D" w:rsidRPr="008A7F0D">
        <w:rPr>
          <w:rFonts w:eastAsia="Arial" w:cs="Arial"/>
          <w:lang w:eastAsia="es-MX"/>
        </w:rPr>
        <w:t>decidir si tienen que estar todas las dependencias que ejercen recursos para el control de la corrupción o s</w:t>
      </w:r>
      <w:r w:rsidR="00B5300B">
        <w:rPr>
          <w:rFonts w:eastAsia="Arial" w:cs="Arial"/>
          <w:lang w:eastAsia="es-MX"/>
        </w:rPr>
        <w:t>o</w:t>
      </w:r>
      <w:r w:rsidR="008A7F0D" w:rsidRPr="008A7F0D">
        <w:rPr>
          <w:rFonts w:eastAsia="Arial" w:cs="Arial"/>
          <w:lang w:eastAsia="es-MX"/>
        </w:rPr>
        <w:t xml:space="preserve">lo las del </w:t>
      </w:r>
      <w:r w:rsidR="008A7F0D">
        <w:rPr>
          <w:rFonts w:eastAsia="Arial" w:cs="Arial"/>
          <w:lang w:eastAsia="es-MX"/>
        </w:rPr>
        <w:t>S</w:t>
      </w:r>
      <w:r w:rsidR="008A7F0D" w:rsidRPr="008A7F0D">
        <w:rPr>
          <w:rFonts w:eastAsia="Arial" w:cs="Arial"/>
          <w:lang w:eastAsia="es-MX"/>
        </w:rPr>
        <w:t>istema</w:t>
      </w:r>
      <w:r w:rsidR="003B7BB1">
        <w:rPr>
          <w:rFonts w:eastAsia="Arial" w:cs="Arial"/>
          <w:lang w:eastAsia="es-MX"/>
        </w:rPr>
        <w:t>.</w:t>
      </w:r>
      <w:r w:rsidR="00137AD2">
        <w:rPr>
          <w:rFonts w:eastAsia="Arial" w:cs="Arial"/>
          <w:lang w:eastAsia="es-MX"/>
        </w:rPr>
        <w:t xml:space="preserve"> </w:t>
      </w:r>
    </w:p>
    <w:p w14:paraId="284852C0" w14:textId="0CFFE018" w:rsidR="00BE76A8" w:rsidRDefault="003B7BB1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</w:t>
      </w:r>
      <w:r w:rsidR="008A7F0D">
        <w:rPr>
          <w:rFonts w:eastAsia="Arial" w:cs="Arial"/>
          <w:lang w:eastAsia="es-MX"/>
        </w:rPr>
        <w:t>anifiesta que es de la</w:t>
      </w:r>
      <w:r w:rsidR="008A7F0D" w:rsidRPr="008A7F0D">
        <w:rPr>
          <w:rFonts w:eastAsia="Arial" w:cs="Arial"/>
          <w:lang w:eastAsia="es-MX"/>
        </w:rPr>
        <w:t xml:space="preserve"> idea de que más información siempre </w:t>
      </w:r>
      <w:r w:rsidR="008A7F0D">
        <w:rPr>
          <w:rFonts w:eastAsia="Arial" w:cs="Arial"/>
          <w:lang w:eastAsia="es-MX"/>
        </w:rPr>
        <w:t>será</w:t>
      </w:r>
      <w:r w:rsidR="008A7F0D" w:rsidRPr="008A7F0D">
        <w:rPr>
          <w:rFonts w:eastAsia="Arial" w:cs="Arial"/>
          <w:lang w:eastAsia="es-MX"/>
        </w:rPr>
        <w:t xml:space="preserve"> mejor</w:t>
      </w:r>
      <w:r>
        <w:rPr>
          <w:rFonts w:eastAsia="Arial" w:cs="Arial"/>
          <w:lang w:eastAsia="es-MX"/>
        </w:rPr>
        <w:t>,</w:t>
      </w:r>
      <w:r w:rsidR="008A7F0D" w:rsidRPr="008A7F0D">
        <w:rPr>
          <w:rFonts w:eastAsia="Arial" w:cs="Arial"/>
          <w:lang w:eastAsia="es-MX"/>
        </w:rPr>
        <w:t xml:space="preserve"> y tendrían que estar todas las dependencias</w:t>
      </w:r>
      <w:r>
        <w:rPr>
          <w:rFonts w:eastAsia="Arial" w:cs="Arial"/>
          <w:lang w:eastAsia="es-MX"/>
        </w:rPr>
        <w:t>. P</w:t>
      </w:r>
      <w:r w:rsidR="008A7F0D" w:rsidRPr="008A7F0D">
        <w:rPr>
          <w:rFonts w:eastAsia="Arial" w:cs="Arial"/>
          <w:lang w:eastAsia="es-MX"/>
        </w:rPr>
        <w:t>or ejemplo, la Secretaría de Educación podría coadyuvar con un programa específico,</w:t>
      </w:r>
      <w:r w:rsidR="002D21E3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para </w:t>
      </w:r>
      <w:r w:rsidR="002D21E3">
        <w:rPr>
          <w:rFonts w:eastAsia="Arial" w:cs="Arial"/>
          <w:lang w:eastAsia="es-MX"/>
        </w:rPr>
        <w:t>entonces</w:t>
      </w:r>
      <w:r w:rsidR="008A7F0D" w:rsidRPr="008A7F0D">
        <w:rPr>
          <w:rFonts w:eastAsia="Arial" w:cs="Arial"/>
          <w:lang w:eastAsia="es-MX"/>
        </w:rPr>
        <w:t xml:space="preserve"> </w:t>
      </w:r>
      <w:r w:rsidR="002D21E3">
        <w:rPr>
          <w:rFonts w:eastAsia="Arial" w:cs="Arial"/>
          <w:lang w:eastAsia="es-MX"/>
        </w:rPr>
        <w:t xml:space="preserve">monitorear </w:t>
      </w:r>
      <w:r w:rsidR="008A7F0D" w:rsidRPr="008A7F0D">
        <w:rPr>
          <w:rFonts w:eastAsia="Arial" w:cs="Arial"/>
          <w:lang w:eastAsia="es-MX"/>
        </w:rPr>
        <w:t>el ejercicio de esos recursos o la planeación de esos recursos.</w:t>
      </w:r>
    </w:p>
    <w:p w14:paraId="2969E31C" w14:textId="6BE9D864" w:rsidR="00FD025C" w:rsidRDefault="00EC19AB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García Vázquez propone tener un </w:t>
      </w:r>
      <w:r w:rsidR="003B7BB1">
        <w:rPr>
          <w:rFonts w:eastAsia="Arial" w:cs="Arial"/>
          <w:lang w:eastAsia="es-MX"/>
        </w:rPr>
        <w:t>A</w:t>
      </w:r>
      <w:r w:rsidRPr="00EC19AB">
        <w:rPr>
          <w:rFonts w:eastAsia="Arial" w:cs="Arial"/>
          <w:lang w:eastAsia="es-MX"/>
        </w:rPr>
        <w:t xml:space="preserve">nexo </w:t>
      </w:r>
      <w:r w:rsidR="003B7BB1">
        <w:rPr>
          <w:rFonts w:eastAsia="Arial" w:cs="Arial"/>
          <w:lang w:eastAsia="es-MX"/>
        </w:rPr>
        <w:t>T</w:t>
      </w:r>
      <w:r w:rsidRPr="00EC19AB">
        <w:rPr>
          <w:rFonts w:eastAsia="Arial" w:cs="Arial"/>
          <w:lang w:eastAsia="es-MX"/>
        </w:rPr>
        <w:t>ransversal lo más integral posible</w:t>
      </w:r>
      <w:r w:rsidR="003B7BB1">
        <w:rPr>
          <w:rFonts w:eastAsia="Arial" w:cs="Arial"/>
          <w:lang w:eastAsia="es-MX"/>
        </w:rPr>
        <w:t>. M</w:t>
      </w:r>
      <w:r w:rsidR="00BB6F26">
        <w:rPr>
          <w:rFonts w:eastAsia="Arial" w:cs="Arial"/>
          <w:lang w:eastAsia="es-MX"/>
        </w:rPr>
        <w:t>enciona que</w:t>
      </w:r>
      <w:r w:rsidR="003B7BB1">
        <w:rPr>
          <w:rFonts w:eastAsia="Arial" w:cs="Arial"/>
          <w:lang w:eastAsia="es-MX"/>
        </w:rPr>
        <w:t xml:space="preserve"> </w:t>
      </w:r>
      <w:r w:rsidR="00BB6F26">
        <w:rPr>
          <w:rFonts w:eastAsia="Arial" w:cs="Arial"/>
          <w:lang w:eastAsia="es-MX"/>
        </w:rPr>
        <w:t xml:space="preserve">se </w:t>
      </w:r>
      <w:r w:rsidR="00503C6C">
        <w:rPr>
          <w:rFonts w:eastAsia="Arial" w:cs="Arial"/>
          <w:lang w:eastAsia="es-MX"/>
        </w:rPr>
        <w:t xml:space="preserve">debería </w:t>
      </w:r>
      <w:r w:rsidR="00BB6F26">
        <w:rPr>
          <w:rFonts w:eastAsia="Arial" w:cs="Arial"/>
          <w:lang w:eastAsia="es-MX"/>
        </w:rPr>
        <w:t>tener</w:t>
      </w:r>
      <w:r w:rsidRPr="00EC19AB">
        <w:rPr>
          <w:rFonts w:eastAsia="Arial" w:cs="Arial"/>
          <w:lang w:eastAsia="es-MX"/>
        </w:rPr>
        <w:t xml:space="preserve"> un </w:t>
      </w:r>
      <w:r w:rsidR="00503C6C">
        <w:rPr>
          <w:rFonts w:eastAsia="Arial" w:cs="Arial"/>
          <w:lang w:eastAsia="es-MX"/>
        </w:rPr>
        <w:t>A</w:t>
      </w:r>
      <w:r w:rsidRPr="00EC19AB">
        <w:rPr>
          <w:rFonts w:eastAsia="Arial" w:cs="Arial"/>
          <w:lang w:eastAsia="es-MX"/>
        </w:rPr>
        <w:t xml:space="preserve">nexo </w:t>
      </w:r>
      <w:r w:rsidR="00503C6C">
        <w:rPr>
          <w:rFonts w:eastAsia="Arial" w:cs="Arial"/>
          <w:lang w:eastAsia="es-MX"/>
        </w:rPr>
        <w:t>T</w:t>
      </w:r>
      <w:r w:rsidRPr="00EC19AB">
        <w:rPr>
          <w:rFonts w:eastAsia="Arial" w:cs="Arial"/>
          <w:lang w:eastAsia="es-MX"/>
        </w:rPr>
        <w:t>ransversal armonizado</w:t>
      </w:r>
      <w:r w:rsidR="00BB6F26">
        <w:rPr>
          <w:rFonts w:eastAsia="Arial" w:cs="Arial"/>
          <w:lang w:eastAsia="es-MX"/>
        </w:rPr>
        <w:t xml:space="preserve"> </w:t>
      </w:r>
      <w:r w:rsidRPr="00EC19AB">
        <w:rPr>
          <w:rFonts w:eastAsia="Arial" w:cs="Arial"/>
          <w:lang w:eastAsia="es-MX"/>
        </w:rPr>
        <w:t xml:space="preserve">con la Política Estatal Anticorrupción </w:t>
      </w:r>
      <w:r w:rsidR="00FD025C">
        <w:rPr>
          <w:rFonts w:eastAsia="Arial" w:cs="Arial"/>
          <w:lang w:eastAsia="es-MX"/>
        </w:rPr>
        <w:t xml:space="preserve">de Jalisco </w:t>
      </w:r>
      <w:r w:rsidRPr="00EC19AB">
        <w:rPr>
          <w:rFonts w:eastAsia="Arial" w:cs="Arial"/>
          <w:lang w:eastAsia="es-MX"/>
        </w:rPr>
        <w:t>respecto al control de la corrupción</w:t>
      </w:r>
      <w:r w:rsidR="00FD025C">
        <w:rPr>
          <w:rFonts w:eastAsia="Arial" w:cs="Arial"/>
          <w:lang w:eastAsia="es-MX"/>
        </w:rPr>
        <w:t>,</w:t>
      </w:r>
      <w:r w:rsidR="00BB6F26">
        <w:rPr>
          <w:rFonts w:eastAsia="Arial" w:cs="Arial"/>
          <w:lang w:eastAsia="es-MX"/>
        </w:rPr>
        <w:t xml:space="preserve"> que </w:t>
      </w:r>
      <w:r w:rsidRPr="00EC19AB">
        <w:rPr>
          <w:rFonts w:eastAsia="Arial" w:cs="Arial"/>
          <w:lang w:eastAsia="es-MX"/>
        </w:rPr>
        <w:t>sirva como una herramienta de monitoreo</w:t>
      </w:r>
      <w:r w:rsidR="00FD025C">
        <w:rPr>
          <w:rFonts w:eastAsia="Arial" w:cs="Arial"/>
          <w:lang w:eastAsia="es-MX"/>
        </w:rPr>
        <w:t>.</w:t>
      </w:r>
    </w:p>
    <w:p w14:paraId="2E02BF3B" w14:textId="485B429E" w:rsidR="00377346" w:rsidRDefault="00FD025C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</w:t>
      </w:r>
      <w:r w:rsidR="002976C9">
        <w:rPr>
          <w:rFonts w:eastAsia="Arial" w:cs="Arial"/>
          <w:lang w:eastAsia="es-MX"/>
        </w:rPr>
        <w:t>demás</w:t>
      </w:r>
      <w:r>
        <w:rPr>
          <w:rFonts w:eastAsia="Arial" w:cs="Arial"/>
          <w:lang w:eastAsia="es-MX"/>
        </w:rPr>
        <w:t>,</w:t>
      </w:r>
      <w:r w:rsidR="002976C9">
        <w:rPr>
          <w:rFonts w:eastAsia="Arial" w:cs="Arial"/>
          <w:lang w:eastAsia="es-MX"/>
        </w:rPr>
        <w:t xml:space="preserve"> otra cosa que se platicó con </w:t>
      </w:r>
      <w:r w:rsidR="00AD776F" w:rsidRPr="00AD776F">
        <w:rPr>
          <w:rFonts w:eastAsia="Arial" w:cs="Arial"/>
          <w:lang w:eastAsia="es-MX"/>
        </w:rPr>
        <w:t xml:space="preserve">González Ruiz </w:t>
      </w:r>
      <w:r w:rsidR="00AD776F">
        <w:rPr>
          <w:rFonts w:eastAsia="Arial" w:cs="Arial"/>
          <w:lang w:eastAsia="es-MX"/>
        </w:rPr>
        <w:t>e</w:t>
      </w:r>
      <w:r w:rsidR="002976C9">
        <w:rPr>
          <w:rFonts w:eastAsia="Arial" w:cs="Arial"/>
          <w:lang w:eastAsia="es-MX"/>
        </w:rPr>
        <w:t>s t</w:t>
      </w:r>
      <w:r w:rsidR="003679C5">
        <w:rPr>
          <w:rFonts w:eastAsia="Arial" w:cs="Arial"/>
          <w:lang w:eastAsia="es-MX"/>
        </w:rPr>
        <w:t>ener</w:t>
      </w:r>
      <w:r w:rsidR="003679C5" w:rsidRPr="003679C5">
        <w:rPr>
          <w:rFonts w:eastAsia="Arial" w:cs="Arial"/>
          <w:lang w:eastAsia="es-MX"/>
        </w:rPr>
        <w:t xml:space="preserve"> acceso a los reportes mensuales</w:t>
      </w:r>
      <w:r w:rsidR="003679C5">
        <w:rPr>
          <w:rFonts w:eastAsia="Arial" w:cs="Arial"/>
          <w:lang w:eastAsia="es-MX"/>
        </w:rPr>
        <w:t>,</w:t>
      </w:r>
      <w:r w:rsidR="003679C5" w:rsidRPr="003679C5">
        <w:rPr>
          <w:rFonts w:eastAsia="Arial" w:cs="Arial"/>
          <w:lang w:eastAsia="es-MX"/>
        </w:rPr>
        <w:t xml:space="preserve"> trimestrales</w:t>
      </w:r>
      <w:r w:rsidR="003679C5">
        <w:rPr>
          <w:rFonts w:eastAsia="Arial" w:cs="Arial"/>
          <w:lang w:eastAsia="es-MX"/>
        </w:rPr>
        <w:t>,</w:t>
      </w:r>
      <w:r w:rsidR="003679C5" w:rsidRPr="003679C5">
        <w:rPr>
          <w:rFonts w:eastAsia="Arial" w:cs="Arial"/>
          <w:lang w:eastAsia="es-MX"/>
        </w:rPr>
        <w:t xml:space="preserve"> anuales, en términos de los informes de desempeño, </w:t>
      </w:r>
      <w:r w:rsidR="002976C9">
        <w:rPr>
          <w:rFonts w:eastAsia="Arial" w:cs="Arial"/>
          <w:lang w:eastAsia="es-MX"/>
        </w:rPr>
        <w:t xml:space="preserve">justamente </w:t>
      </w:r>
      <w:r w:rsidR="003679C5" w:rsidRPr="003679C5">
        <w:rPr>
          <w:rFonts w:eastAsia="Arial" w:cs="Arial"/>
          <w:lang w:eastAsia="es-MX"/>
        </w:rPr>
        <w:t xml:space="preserve">para ir más allá del </w:t>
      </w:r>
      <w:r>
        <w:rPr>
          <w:rFonts w:eastAsia="Arial" w:cs="Arial"/>
          <w:lang w:eastAsia="es-MX"/>
        </w:rPr>
        <w:t>A</w:t>
      </w:r>
      <w:r w:rsidR="003679C5" w:rsidRPr="003679C5">
        <w:rPr>
          <w:rFonts w:eastAsia="Arial" w:cs="Arial"/>
          <w:lang w:eastAsia="es-MX"/>
        </w:rPr>
        <w:t xml:space="preserve">nexo </w:t>
      </w:r>
      <w:r>
        <w:rPr>
          <w:rFonts w:eastAsia="Arial" w:cs="Arial"/>
          <w:lang w:eastAsia="es-MX"/>
        </w:rPr>
        <w:t>T</w:t>
      </w:r>
      <w:r w:rsidR="003679C5" w:rsidRPr="003679C5">
        <w:rPr>
          <w:rFonts w:eastAsia="Arial" w:cs="Arial"/>
          <w:lang w:eastAsia="es-MX"/>
        </w:rPr>
        <w:t>ransversal y hacer la confronta entre lo que estaba programado y lo que se fue logrando en el transcurso del año.</w:t>
      </w:r>
    </w:p>
    <w:p w14:paraId="4F7CEA96" w14:textId="728E8CDC" w:rsidR="00700A26" w:rsidRDefault="00192272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Por </w:t>
      </w:r>
      <w:r w:rsidR="00AD776F">
        <w:rPr>
          <w:rFonts w:eastAsia="Arial" w:cs="Arial"/>
          <w:lang w:eastAsia="es-MX"/>
        </w:rPr>
        <w:t>último,</w:t>
      </w:r>
      <w:r>
        <w:rPr>
          <w:rFonts w:eastAsia="Arial" w:cs="Arial"/>
          <w:lang w:eastAsia="es-MX"/>
        </w:rPr>
        <w:t xml:space="preserve"> considera que </w:t>
      </w:r>
      <w:r w:rsidR="009366A2">
        <w:rPr>
          <w:rFonts w:eastAsia="Arial" w:cs="Arial"/>
          <w:lang w:eastAsia="es-MX"/>
        </w:rPr>
        <w:t xml:space="preserve">se tendrá que trazar la </w:t>
      </w:r>
      <w:r w:rsidR="00836F49">
        <w:rPr>
          <w:rFonts w:eastAsia="Arial" w:cs="Arial"/>
          <w:lang w:eastAsia="es-MX"/>
        </w:rPr>
        <w:t xml:space="preserve">ruta de trabajo que se podría </w:t>
      </w:r>
      <w:r w:rsidR="00836F49" w:rsidRPr="00836F49">
        <w:rPr>
          <w:rFonts w:eastAsia="Arial" w:cs="Arial"/>
          <w:lang w:eastAsia="es-MX"/>
        </w:rPr>
        <w:t>incorporar desde la Comisión Ejecutiva y</w:t>
      </w:r>
      <w:r w:rsidR="00AD776F">
        <w:rPr>
          <w:rFonts w:eastAsia="Arial" w:cs="Arial"/>
          <w:lang w:eastAsia="es-MX"/>
        </w:rPr>
        <w:t xml:space="preserve"> desde el</w:t>
      </w:r>
      <w:r w:rsidR="00836F49" w:rsidRPr="00836F49">
        <w:rPr>
          <w:rFonts w:eastAsia="Arial" w:cs="Arial"/>
          <w:lang w:eastAsia="es-MX"/>
        </w:rPr>
        <w:t xml:space="preserve"> C</w:t>
      </w:r>
      <w:r w:rsidR="00836F49">
        <w:rPr>
          <w:rFonts w:eastAsia="Arial" w:cs="Arial"/>
          <w:lang w:eastAsia="es-MX"/>
        </w:rPr>
        <w:t xml:space="preserve">omité de </w:t>
      </w:r>
      <w:r w:rsidR="00836F49" w:rsidRPr="00836F49">
        <w:rPr>
          <w:rFonts w:eastAsia="Arial" w:cs="Arial"/>
          <w:lang w:eastAsia="es-MX"/>
        </w:rPr>
        <w:t>P</w:t>
      </w:r>
      <w:r w:rsidR="00836F49">
        <w:rPr>
          <w:rFonts w:eastAsia="Arial" w:cs="Arial"/>
          <w:lang w:eastAsia="es-MX"/>
        </w:rPr>
        <w:t xml:space="preserve">articipación </w:t>
      </w:r>
      <w:r w:rsidR="00836F49" w:rsidRPr="00836F49">
        <w:rPr>
          <w:rFonts w:eastAsia="Arial" w:cs="Arial"/>
          <w:lang w:eastAsia="es-MX"/>
        </w:rPr>
        <w:t>S</w:t>
      </w:r>
      <w:r w:rsidR="00836F49">
        <w:rPr>
          <w:rFonts w:eastAsia="Arial" w:cs="Arial"/>
          <w:lang w:eastAsia="es-MX"/>
        </w:rPr>
        <w:t>ocial</w:t>
      </w:r>
      <w:r w:rsidR="00836F49" w:rsidRPr="00836F49">
        <w:rPr>
          <w:rFonts w:eastAsia="Arial" w:cs="Arial"/>
          <w:lang w:eastAsia="es-MX"/>
        </w:rPr>
        <w:t xml:space="preserve"> para mejorar </w:t>
      </w:r>
      <w:r w:rsidR="00836F49">
        <w:rPr>
          <w:rFonts w:eastAsia="Arial" w:cs="Arial"/>
          <w:lang w:eastAsia="es-MX"/>
        </w:rPr>
        <w:t xml:space="preserve">el </w:t>
      </w:r>
      <w:r w:rsidR="00700A26">
        <w:rPr>
          <w:rFonts w:eastAsia="Arial" w:cs="Arial"/>
          <w:lang w:eastAsia="es-MX"/>
        </w:rPr>
        <w:t>A</w:t>
      </w:r>
      <w:r w:rsidR="00836F49" w:rsidRPr="00836F49">
        <w:rPr>
          <w:rFonts w:eastAsia="Arial" w:cs="Arial"/>
          <w:lang w:eastAsia="es-MX"/>
        </w:rPr>
        <w:t xml:space="preserve">nexo </w:t>
      </w:r>
      <w:r w:rsidR="00700A26">
        <w:rPr>
          <w:rFonts w:eastAsia="Arial" w:cs="Arial"/>
          <w:lang w:eastAsia="es-MX"/>
        </w:rPr>
        <w:t>T</w:t>
      </w:r>
      <w:r w:rsidR="00836F49" w:rsidRPr="00836F49">
        <w:rPr>
          <w:rFonts w:eastAsia="Arial" w:cs="Arial"/>
          <w:lang w:eastAsia="es-MX"/>
        </w:rPr>
        <w:t>ransversal</w:t>
      </w:r>
      <w:r w:rsidR="00836F49">
        <w:rPr>
          <w:rFonts w:eastAsia="Arial" w:cs="Arial"/>
          <w:lang w:eastAsia="es-MX"/>
        </w:rPr>
        <w:t>.</w:t>
      </w:r>
      <w:r w:rsidR="00836F49" w:rsidRPr="00836F49">
        <w:rPr>
          <w:rFonts w:eastAsia="Arial" w:cs="Arial"/>
          <w:lang w:eastAsia="es-MX"/>
        </w:rPr>
        <w:t xml:space="preserve"> </w:t>
      </w:r>
    </w:p>
    <w:p w14:paraId="5ED4F07A" w14:textId="3649FE04" w:rsidR="007B22C0" w:rsidRDefault="00836F49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Insiste que</w:t>
      </w:r>
      <w:r w:rsidRPr="00836F49">
        <w:rPr>
          <w:rFonts w:eastAsia="Arial" w:cs="Arial"/>
          <w:lang w:eastAsia="es-MX"/>
        </w:rPr>
        <w:t xml:space="preserve"> ha sido bien recibido por organizaciones como E</w:t>
      </w:r>
      <w:r w:rsidR="00700A26">
        <w:rPr>
          <w:rFonts w:eastAsia="Arial" w:cs="Arial"/>
          <w:lang w:eastAsia="es-MX"/>
        </w:rPr>
        <w:t>thos y</w:t>
      </w:r>
      <w:r w:rsidRPr="00836F49">
        <w:rPr>
          <w:rFonts w:eastAsia="Arial" w:cs="Arial"/>
          <w:lang w:eastAsia="es-MX"/>
        </w:rPr>
        <w:t xml:space="preserve"> PNUD en varias de las entrevistas que</w:t>
      </w:r>
      <w:r>
        <w:rPr>
          <w:rFonts w:eastAsia="Arial" w:cs="Arial"/>
          <w:lang w:eastAsia="es-MX"/>
        </w:rPr>
        <w:t xml:space="preserve"> se han</w:t>
      </w:r>
      <w:r w:rsidRPr="00836F49">
        <w:rPr>
          <w:rFonts w:eastAsia="Arial" w:cs="Arial"/>
          <w:lang w:eastAsia="es-MX"/>
        </w:rPr>
        <w:t xml:space="preserve"> tenido y donde </w:t>
      </w:r>
      <w:r w:rsidR="000B0A85">
        <w:rPr>
          <w:rFonts w:eastAsia="Arial" w:cs="Arial"/>
          <w:lang w:eastAsia="es-MX"/>
        </w:rPr>
        <w:t xml:space="preserve">se ha </w:t>
      </w:r>
      <w:r w:rsidRPr="00836F49">
        <w:rPr>
          <w:rFonts w:eastAsia="Arial" w:cs="Arial"/>
          <w:lang w:eastAsia="es-MX"/>
        </w:rPr>
        <w:t>presentado, pero sin duda tiene áreas de oportunidad.</w:t>
      </w:r>
    </w:p>
    <w:p w14:paraId="00EA8C50" w14:textId="222C3468" w:rsidR="008C28DA" w:rsidRDefault="000E5F73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agradece la aportación, y menciona que</w:t>
      </w:r>
      <w:r w:rsidRPr="000E5F73">
        <w:rPr>
          <w:rFonts w:eastAsia="Arial" w:cs="Arial"/>
          <w:lang w:eastAsia="es-MX"/>
        </w:rPr>
        <w:t xml:space="preserve"> son aproximaciones sucesivas y </w:t>
      </w:r>
      <w:r w:rsidR="00CB5AB1">
        <w:rPr>
          <w:rFonts w:eastAsia="Arial" w:cs="Arial"/>
          <w:lang w:eastAsia="es-MX"/>
        </w:rPr>
        <w:t xml:space="preserve">todo </w:t>
      </w:r>
      <w:r w:rsidRPr="000E5F73">
        <w:rPr>
          <w:rFonts w:eastAsia="Arial" w:cs="Arial"/>
          <w:lang w:eastAsia="es-MX"/>
        </w:rPr>
        <w:t>se</w:t>
      </w:r>
      <w:r w:rsidR="00745C6F">
        <w:rPr>
          <w:rFonts w:eastAsia="Arial" w:cs="Arial"/>
          <w:lang w:eastAsia="es-MX"/>
        </w:rPr>
        <w:t xml:space="preserve"> i</w:t>
      </w:r>
      <w:r w:rsidRPr="000E5F73">
        <w:rPr>
          <w:rFonts w:eastAsia="Arial" w:cs="Arial"/>
          <w:lang w:eastAsia="es-MX"/>
        </w:rPr>
        <w:t>rá mejorando.</w:t>
      </w:r>
      <w:r w:rsidR="008C28DA">
        <w:rPr>
          <w:rFonts w:eastAsia="Arial" w:cs="Arial"/>
          <w:lang w:eastAsia="es-MX"/>
        </w:rPr>
        <w:t xml:space="preserve"> </w:t>
      </w:r>
      <w:r w:rsidR="005422FF">
        <w:rPr>
          <w:rFonts w:eastAsia="Arial" w:cs="Arial"/>
          <w:lang w:eastAsia="es-MX"/>
        </w:rPr>
        <w:t>Agrega</w:t>
      </w:r>
      <w:r w:rsidRPr="000E5F73">
        <w:rPr>
          <w:rFonts w:eastAsia="Arial" w:cs="Arial"/>
          <w:lang w:eastAsia="es-MX"/>
        </w:rPr>
        <w:t xml:space="preserve"> que desde luego </w:t>
      </w:r>
      <w:r w:rsidR="008C28DA">
        <w:rPr>
          <w:rFonts w:eastAsia="Arial" w:cs="Arial"/>
          <w:lang w:eastAsia="es-MX"/>
        </w:rPr>
        <w:t>hay apertura</w:t>
      </w:r>
      <w:r w:rsidRPr="000E5F73">
        <w:rPr>
          <w:rFonts w:eastAsia="Arial" w:cs="Arial"/>
          <w:lang w:eastAsia="es-MX"/>
        </w:rPr>
        <w:t xml:space="preserve"> a toda la colaboración y reuniones que </w:t>
      </w:r>
      <w:r w:rsidR="005422FF">
        <w:rPr>
          <w:rFonts w:eastAsia="Arial" w:cs="Arial"/>
          <w:lang w:eastAsia="es-MX"/>
        </w:rPr>
        <w:t>se tengan</w:t>
      </w:r>
      <w:r w:rsidRPr="000E5F73">
        <w:rPr>
          <w:rFonts w:eastAsia="Arial" w:cs="Arial"/>
          <w:lang w:eastAsia="es-MX"/>
        </w:rPr>
        <w:t xml:space="preserve"> respectivas </w:t>
      </w:r>
      <w:r w:rsidR="005422FF">
        <w:rPr>
          <w:rFonts w:eastAsia="Arial" w:cs="Arial"/>
          <w:lang w:eastAsia="es-MX"/>
        </w:rPr>
        <w:t>de ello</w:t>
      </w:r>
      <w:r w:rsidRPr="000E5F73">
        <w:rPr>
          <w:rFonts w:eastAsia="Arial" w:cs="Arial"/>
          <w:lang w:eastAsia="es-MX"/>
        </w:rPr>
        <w:t xml:space="preserve">. </w:t>
      </w:r>
    </w:p>
    <w:p w14:paraId="0AE11395" w14:textId="30DE60CB" w:rsidR="000B0A85" w:rsidRDefault="008C28DA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5422FF">
        <w:rPr>
          <w:rFonts w:eastAsia="Arial" w:cs="Arial"/>
          <w:lang w:eastAsia="es-MX"/>
        </w:rPr>
        <w:t>xplica</w:t>
      </w:r>
      <w:r w:rsidR="009E4CCD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que </w:t>
      </w:r>
      <w:r w:rsidR="000E5F73" w:rsidRPr="000E5F73">
        <w:rPr>
          <w:rFonts w:eastAsia="Arial" w:cs="Arial"/>
          <w:lang w:eastAsia="es-MX"/>
        </w:rPr>
        <w:t>sí hay una definición de roles entre la Secretaría de la Hacienda Pública</w:t>
      </w:r>
      <w:r w:rsidR="0096543E">
        <w:rPr>
          <w:rFonts w:eastAsia="Arial" w:cs="Arial"/>
          <w:lang w:eastAsia="es-MX"/>
        </w:rPr>
        <w:t>,</w:t>
      </w:r>
      <w:r w:rsidR="000E5F73" w:rsidRPr="000E5F73">
        <w:rPr>
          <w:rFonts w:eastAsia="Arial" w:cs="Arial"/>
          <w:lang w:eastAsia="es-MX"/>
        </w:rPr>
        <w:t xml:space="preserve"> a </w:t>
      </w:r>
      <w:r w:rsidR="0096543E">
        <w:rPr>
          <w:rFonts w:eastAsia="Arial" w:cs="Arial"/>
          <w:lang w:eastAsia="es-MX"/>
        </w:rPr>
        <w:t>la cual</w:t>
      </w:r>
      <w:r w:rsidR="000E5F73" w:rsidRPr="000E5F73">
        <w:rPr>
          <w:rFonts w:eastAsia="Arial" w:cs="Arial"/>
          <w:lang w:eastAsia="es-MX"/>
        </w:rPr>
        <w:t xml:space="preserve"> le est</w:t>
      </w:r>
      <w:r w:rsidR="005422FF">
        <w:rPr>
          <w:rFonts w:eastAsia="Arial" w:cs="Arial"/>
          <w:lang w:eastAsia="es-MX"/>
        </w:rPr>
        <w:t xml:space="preserve">á </w:t>
      </w:r>
      <w:r w:rsidR="00745C6F">
        <w:rPr>
          <w:rFonts w:eastAsia="Arial" w:cs="Arial"/>
          <w:lang w:eastAsia="es-MX"/>
        </w:rPr>
        <w:t xml:space="preserve">muy </w:t>
      </w:r>
      <w:r w:rsidR="000E5F73" w:rsidRPr="000E5F73">
        <w:rPr>
          <w:rFonts w:eastAsia="Arial" w:cs="Arial"/>
          <w:lang w:eastAsia="es-MX"/>
        </w:rPr>
        <w:t>agradecid</w:t>
      </w:r>
      <w:r w:rsidR="005422FF">
        <w:rPr>
          <w:rFonts w:eastAsia="Arial" w:cs="Arial"/>
          <w:lang w:eastAsia="es-MX"/>
        </w:rPr>
        <w:t>a</w:t>
      </w:r>
      <w:r w:rsidR="000E5F73" w:rsidRPr="000E5F73">
        <w:rPr>
          <w:rFonts w:eastAsia="Arial" w:cs="Arial"/>
          <w:lang w:eastAsia="es-MX"/>
        </w:rPr>
        <w:t xml:space="preserve"> por la confianza que ha depositado en </w:t>
      </w:r>
      <w:r w:rsidR="00581E1B">
        <w:rPr>
          <w:rFonts w:eastAsia="Arial" w:cs="Arial"/>
          <w:lang w:eastAsia="es-MX"/>
        </w:rPr>
        <w:t>l</w:t>
      </w:r>
      <w:r w:rsidR="000E5F73" w:rsidRPr="000E5F73">
        <w:rPr>
          <w:rFonts w:eastAsia="Arial" w:cs="Arial"/>
          <w:lang w:eastAsia="es-MX"/>
        </w:rPr>
        <w:t xml:space="preserve">a Secretaría Ejecutiva, </w:t>
      </w:r>
      <w:r w:rsidR="0096543E">
        <w:rPr>
          <w:rFonts w:eastAsia="Arial" w:cs="Arial"/>
          <w:lang w:eastAsia="es-MX"/>
        </w:rPr>
        <w:t>que</w:t>
      </w:r>
      <w:r w:rsidR="001D7CB0">
        <w:rPr>
          <w:rFonts w:eastAsia="Arial" w:cs="Arial"/>
          <w:lang w:eastAsia="es-MX"/>
        </w:rPr>
        <w:t xml:space="preserve"> imparte </w:t>
      </w:r>
      <w:r w:rsidR="000E5F73" w:rsidRPr="000E5F73">
        <w:rPr>
          <w:rFonts w:eastAsia="Arial" w:cs="Arial"/>
          <w:lang w:eastAsia="es-MX"/>
        </w:rPr>
        <w:t>una capacitación a cargo de</w:t>
      </w:r>
      <w:r w:rsidR="009E4CCD">
        <w:rPr>
          <w:rFonts w:eastAsia="Arial" w:cs="Arial"/>
          <w:lang w:eastAsia="es-MX"/>
        </w:rPr>
        <w:t xml:space="preserve">l Mtro. </w:t>
      </w:r>
      <w:r w:rsidR="000E5F73" w:rsidRPr="000E5F73">
        <w:rPr>
          <w:rFonts w:eastAsia="Arial" w:cs="Arial"/>
          <w:lang w:eastAsia="es-MX"/>
        </w:rPr>
        <w:t>González</w:t>
      </w:r>
      <w:r w:rsidR="00581E1B">
        <w:rPr>
          <w:rFonts w:eastAsia="Arial" w:cs="Arial"/>
          <w:lang w:eastAsia="es-MX"/>
        </w:rPr>
        <w:t xml:space="preserve"> Ruiz</w:t>
      </w:r>
      <w:r w:rsidR="000E5F73" w:rsidRPr="000E5F73">
        <w:rPr>
          <w:rFonts w:eastAsia="Arial" w:cs="Arial"/>
          <w:lang w:eastAsia="es-MX"/>
        </w:rPr>
        <w:t xml:space="preserve"> hacia los entes públicos que participan </w:t>
      </w:r>
      <w:r w:rsidR="00745C6F">
        <w:rPr>
          <w:rFonts w:eastAsia="Arial" w:cs="Arial"/>
          <w:lang w:eastAsia="es-MX"/>
        </w:rPr>
        <w:t xml:space="preserve">voluntariamente </w:t>
      </w:r>
      <w:r w:rsidR="000E5F73" w:rsidRPr="000E5F73">
        <w:rPr>
          <w:rFonts w:eastAsia="Arial" w:cs="Arial"/>
          <w:lang w:eastAsia="es-MX"/>
        </w:rPr>
        <w:t>y se les da una guía</w:t>
      </w:r>
      <w:r w:rsidR="00581E1B">
        <w:rPr>
          <w:rFonts w:eastAsia="Arial" w:cs="Arial"/>
          <w:lang w:eastAsia="es-MX"/>
        </w:rPr>
        <w:t>.</w:t>
      </w:r>
    </w:p>
    <w:p w14:paraId="0F09B118" w14:textId="030169ED" w:rsidR="00745C6F" w:rsidRDefault="003269E2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Menciona que </w:t>
      </w:r>
      <w:r w:rsidR="00026C78">
        <w:rPr>
          <w:rFonts w:eastAsia="Arial" w:cs="Arial"/>
          <w:lang w:eastAsia="es-MX"/>
        </w:rPr>
        <w:t>se hace</w:t>
      </w:r>
      <w:r w:rsidR="00496F9F">
        <w:rPr>
          <w:rFonts w:eastAsia="Arial" w:cs="Arial"/>
          <w:lang w:eastAsia="es-MX"/>
        </w:rPr>
        <w:t xml:space="preserve"> también</w:t>
      </w:r>
      <w:r w:rsidRPr="003269E2">
        <w:rPr>
          <w:rFonts w:eastAsia="Arial" w:cs="Arial"/>
          <w:lang w:eastAsia="es-MX"/>
        </w:rPr>
        <w:t xml:space="preserve"> en colaboración con la Contraloría del Estado</w:t>
      </w:r>
      <w:r w:rsidR="00026C78">
        <w:rPr>
          <w:rFonts w:eastAsia="Arial" w:cs="Arial"/>
          <w:lang w:eastAsia="es-MX"/>
        </w:rPr>
        <w:t xml:space="preserve">, con </w:t>
      </w:r>
      <w:r w:rsidR="00496F9F">
        <w:rPr>
          <w:rFonts w:eastAsia="Arial" w:cs="Arial"/>
          <w:lang w:eastAsia="es-MX"/>
        </w:rPr>
        <w:t>una</w:t>
      </w:r>
      <w:r w:rsidR="00026C78">
        <w:rPr>
          <w:rFonts w:eastAsia="Arial" w:cs="Arial"/>
          <w:lang w:eastAsia="es-MX"/>
        </w:rPr>
        <w:t xml:space="preserve"> comunicación</w:t>
      </w:r>
      <w:r w:rsidRPr="003269E2">
        <w:rPr>
          <w:rFonts w:eastAsia="Arial" w:cs="Arial"/>
          <w:lang w:eastAsia="es-MX"/>
        </w:rPr>
        <w:t xml:space="preserve"> de nivel medio interna, </w:t>
      </w:r>
      <w:r w:rsidR="00745C6F">
        <w:rPr>
          <w:rFonts w:eastAsia="Arial" w:cs="Arial"/>
          <w:lang w:eastAsia="es-MX"/>
        </w:rPr>
        <w:t>y s</w:t>
      </w:r>
      <w:r w:rsidR="00745C6F" w:rsidRPr="003269E2">
        <w:rPr>
          <w:rFonts w:eastAsia="Arial" w:cs="Arial"/>
          <w:lang w:eastAsia="es-MX"/>
        </w:rPr>
        <w:t xml:space="preserve">e ha encauzado hacia los Órganos Internos de Control </w:t>
      </w:r>
      <w:r w:rsidRPr="003269E2">
        <w:rPr>
          <w:rFonts w:eastAsia="Arial" w:cs="Arial"/>
          <w:lang w:eastAsia="es-MX"/>
        </w:rPr>
        <w:t>para ir confrontando datos</w:t>
      </w:r>
      <w:r w:rsidR="00745C6F">
        <w:rPr>
          <w:rFonts w:eastAsia="Arial" w:cs="Arial"/>
          <w:lang w:eastAsia="es-MX"/>
        </w:rPr>
        <w:t>.</w:t>
      </w:r>
    </w:p>
    <w:p w14:paraId="2EE7BC04" w14:textId="6349EAF3" w:rsidR="00581E1B" w:rsidRDefault="00004042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Añade que</w:t>
      </w:r>
      <w:r w:rsidR="003269E2" w:rsidRPr="003269E2">
        <w:rPr>
          <w:rFonts w:eastAsia="Arial" w:cs="Arial"/>
          <w:lang w:eastAsia="es-MX"/>
        </w:rPr>
        <w:t xml:space="preserve"> se tenía en el radar cómo ir avanzando hacia el análisis mixto cuantitativo</w:t>
      </w:r>
      <w:r w:rsidR="00A96202">
        <w:rPr>
          <w:rFonts w:eastAsia="Arial" w:cs="Arial"/>
          <w:lang w:eastAsia="es-MX"/>
        </w:rPr>
        <w:t xml:space="preserve"> y </w:t>
      </w:r>
      <w:r w:rsidR="003269E2" w:rsidRPr="003269E2">
        <w:rPr>
          <w:rFonts w:eastAsia="Arial" w:cs="Arial"/>
          <w:lang w:eastAsia="es-MX"/>
        </w:rPr>
        <w:t>cualitativo del ejercicio de los recursos públicos anticorrupción</w:t>
      </w:r>
      <w:r>
        <w:rPr>
          <w:rFonts w:eastAsia="Arial" w:cs="Arial"/>
          <w:lang w:eastAsia="es-MX"/>
        </w:rPr>
        <w:t>;</w:t>
      </w:r>
      <w:r w:rsidR="003269E2" w:rsidRPr="003269E2">
        <w:rPr>
          <w:rFonts w:eastAsia="Arial" w:cs="Arial"/>
          <w:lang w:eastAsia="es-MX"/>
        </w:rPr>
        <w:t xml:space="preserve"> cuán</w:t>
      </w:r>
      <w:r w:rsidR="0062070A">
        <w:rPr>
          <w:rFonts w:eastAsia="Arial" w:cs="Arial"/>
          <w:lang w:eastAsia="es-MX"/>
        </w:rPr>
        <w:t>t</w:t>
      </w:r>
      <w:r w:rsidR="003269E2" w:rsidRPr="003269E2">
        <w:rPr>
          <w:rFonts w:eastAsia="Arial" w:cs="Arial"/>
          <w:lang w:eastAsia="es-MX"/>
        </w:rPr>
        <w:t xml:space="preserve">o realmente se le invierte </w:t>
      </w:r>
      <w:r w:rsidR="0062070A">
        <w:rPr>
          <w:rFonts w:eastAsia="Arial" w:cs="Arial"/>
          <w:lang w:eastAsia="es-MX"/>
        </w:rPr>
        <w:t xml:space="preserve">y </w:t>
      </w:r>
      <w:r w:rsidR="006C4D6C">
        <w:rPr>
          <w:rFonts w:eastAsia="Arial" w:cs="Arial"/>
          <w:lang w:eastAsia="es-MX"/>
        </w:rPr>
        <w:t xml:space="preserve">eventualmente </w:t>
      </w:r>
      <w:r w:rsidR="003269E2" w:rsidRPr="003269E2">
        <w:rPr>
          <w:rFonts w:eastAsia="Arial" w:cs="Arial"/>
          <w:lang w:eastAsia="es-MX"/>
        </w:rPr>
        <w:t>vincularlo a las estrategias de implementación y las acciones anticorrupción.</w:t>
      </w:r>
    </w:p>
    <w:p w14:paraId="6761EADB" w14:textId="53E1AEE3" w:rsidR="0062070A" w:rsidRDefault="00062CFC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Considera 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que </w:t>
      </w:r>
      <w:r w:rsidRPr="00062CFC">
        <w:rPr>
          <w:rFonts w:eastAsia="Arial" w:cs="Arial"/>
          <w:lang w:eastAsia="es-MX"/>
        </w:rPr>
        <w:t>será un esfuerzo de muchos años</w:t>
      </w:r>
      <w:r w:rsidR="00004042">
        <w:rPr>
          <w:rFonts w:eastAsia="Arial" w:cs="Arial"/>
          <w:lang w:eastAsia="es-MX"/>
        </w:rPr>
        <w:t>, que</w:t>
      </w:r>
      <w:r>
        <w:rPr>
          <w:rFonts w:eastAsia="Arial" w:cs="Arial"/>
          <w:lang w:eastAsia="es-MX"/>
        </w:rPr>
        <w:t xml:space="preserve"> se ha tenido la fortuna</w:t>
      </w:r>
      <w:r w:rsidRPr="00062CFC">
        <w:rPr>
          <w:rFonts w:eastAsia="Arial" w:cs="Arial"/>
          <w:lang w:eastAsia="es-MX"/>
        </w:rPr>
        <w:t xml:space="preserve"> de arrancarlo bien y de contar con </w:t>
      </w:r>
      <w:r w:rsidR="00191993">
        <w:rPr>
          <w:rFonts w:eastAsia="Arial" w:cs="Arial"/>
          <w:lang w:eastAsia="es-MX"/>
        </w:rPr>
        <w:t xml:space="preserve">mucho </w:t>
      </w:r>
      <w:r w:rsidRPr="00062CFC">
        <w:rPr>
          <w:rFonts w:eastAsia="Arial" w:cs="Arial"/>
          <w:lang w:eastAsia="es-MX"/>
        </w:rPr>
        <w:t xml:space="preserve">apoyo por parte de las instituciones públicas de Jalisco, </w:t>
      </w:r>
      <w:r w:rsidR="00191993">
        <w:rPr>
          <w:rFonts w:eastAsia="Arial" w:cs="Arial"/>
          <w:lang w:eastAsia="es-MX"/>
        </w:rPr>
        <w:t xml:space="preserve">de </w:t>
      </w:r>
      <w:r w:rsidRPr="00062CFC">
        <w:rPr>
          <w:rFonts w:eastAsia="Arial" w:cs="Arial"/>
          <w:lang w:eastAsia="es-MX"/>
        </w:rPr>
        <w:t xml:space="preserve">la Contraloría </w:t>
      </w:r>
      <w:r w:rsidR="00414DAA">
        <w:rPr>
          <w:rFonts w:eastAsia="Arial" w:cs="Arial"/>
          <w:lang w:eastAsia="es-MX"/>
        </w:rPr>
        <w:t>y la colaboración con la Comisión Ejecutiva</w:t>
      </w:r>
      <w:r w:rsidR="00191993">
        <w:rPr>
          <w:rFonts w:eastAsia="Arial" w:cs="Arial"/>
          <w:lang w:eastAsia="es-MX"/>
        </w:rPr>
        <w:t>. Afirma que</w:t>
      </w:r>
      <w:r w:rsidR="000532AF">
        <w:rPr>
          <w:rFonts w:eastAsia="Arial" w:cs="Arial"/>
          <w:lang w:eastAsia="es-MX"/>
        </w:rPr>
        <w:t xml:space="preserve"> se tomará nota de todas estas mejoras</w:t>
      </w:r>
      <w:r w:rsidR="00414DAA">
        <w:rPr>
          <w:rFonts w:eastAsia="Arial" w:cs="Arial"/>
          <w:lang w:eastAsia="es-MX"/>
        </w:rPr>
        <w:t>.</w:t>
      </w:r>
    </w:p>
    <w:p w14:paraId="74B973AC" w14:textId="0780DC8D" w:rsidR="0039201A" w:rsidRDefault="001A1C5E" w:rsidP="00C2007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Godoy Rodríguez destaca que </w:t>
      </w:r>
      <w:r w:rsidRPr="001A1C5E">
        <w:rPr>
          <w:rFonts w:eastAsia="Arial" w:cs="Arial"/>
          <w:lang w:eastAsia="es-MX"/>
        </w:rPr>
        <w:t xml:space="preserve">lo que se ha hecho </w:t>
      </w:r>
      <w:r>
        <w:rPr>
          <w:rFonts w:eastAsia="Arial" w:cs="Arial"/>
          <w:lang w:eastAsia="es-MX"/>
        </w:rPr>
        <w:t xml:space="preserve">en </w:t>
      </w:r>
      <w:r w:rsidRPr="001A1C5E">
        <w:rPr>
          <w:rFonts w:eastAsia="Arial" w:cs="Arial"/>
          <w:lang w:eastAsia="es-MX"/>
        </w:rPr>
        <w:t xml:space="preserve">Jalisco lo ha demostrado de manera extraordinaria </w:t>
      </w:r>
      <w:r>
        <w:rPr>
          <w:rFonts w:eastAsia="Arial" w:cs="Arial"/>
          <w:lang w:eastAsia="es-MX"/>
        </w:rPr>
        <w:t xml:space="preserve">García Vázquez </w:t>
      </w:r>
      <w:r w:rsidRPr="001A1C5E">
        <w:rPr>
          <w:rFonts w:eastAsia="Arial" w:cs="Arial"/>
          <w:lang w:eastAsia="es-MX"/>
        </w:rPr>
        <w:t xml:space="preserve">en la Comisión de </w:t>
      </w:r>
      <w:r w:rsidR="0009776A">
        <w:rPr>
          <w:rFonts w:eastAsia="Arial" w:cs="Arial"/>
          <w:lang w:eastAsia="es-MX"/>
        </w:rPr>
        <w:t>I</w:t>
      </w:r>
      <w:r>
        <w:rPr>
          <w:rFonts w:eastAsia="Arial" w:cs="Arial"/>
          <w:lang w:eastAsia="es-MX"/>
        </w:rPr>
        <w:t>n</w:t>
      </w:r>
      <w:r w:rsidRPr="001A1C5E">
        <w:rPr>
          <w:rFonts w:eastAsia="Arial" w:cs="Arial"/>
          <w:lang w:eastAsia="es-MX"/>
        </w:rPr>
        <w:t>dicadores</w:t>
      </w:r>
      <w:r w:rsidR="0009776A">
        <w:rPr>
          <w:rFonts w:eastAsia="Arial" w:cs="Arial"/>
          <w:lang w:eastAsia="es-MX"/>
        </w:rPr>
        <w:t xml:space="preserve"> en que participa;</w:t>
      </w:r>
      <w:r w:rsidRPr="001A1C5E">
        <w:rPr>
          <w:rFonts w:eastAsia="Arial" w:cs="Arial"/>
          <w:lang w:eastAsia="es-MX"/>
        </w:rPr>
        <w:t xml:space="preserve"> ha sido referente e incluso el caso ha sido expuesto por otras entidades, propiamente por quienes forma</w:t>
      </w:r>
      <w:r w:rsidR="0037480D">
        <w:rPr>
          <w:rFonts w:eastAsia="Arial" w:cs="Arial"/>
          <w:lang w:eastAsia="es-MX"/>
        </w:rPr>
        <w:t>n</w:t>
      </w:r>
      <w:r w:rsidRPr="001A1C5E">
        <w:rPr>
          <w:rFonts w:eastAsia="Arial" w:cs="Arial"/>
          <w:lang w:eastAsia="es-MX"/>
        </w:rPr>
        <w:t xml:space="preserve"> parte del </w:t>
      </w:r>
      <w:r w:rsidR="0009776A">
        <w:rPr>
          <w:rFonts w:eastAsia="Arial" w:cs="Arial"/>
          <w:lang w:eastAsia="es-MX"/>
        </w:rPr>
        <w:t>S</w:t>
      </w:r>
      <w:r w:rsidRPr="001A1C5E">
        <w:rPr>
          <w:rFonts w:eastAsia="Arial" w:cs="Arial"/>
          <w:lang w:eastAsia="es-MX"/>
        </w:rPr>
        <w:t>istema</w:t>
      </w:r>
      <w:r w:rsidR="0009776A">
        <w:rPr>
          <w:rFonts w:eastAsia="Arial" w:cs="Arial"/>
          <w:lang w:eastAsia="es-MX"/>
        </w:rPr>
        <w:t>,</w:t>
      </w:r>
      <w:r w:rsidRPr="001A1C5E">
        <w:rPr>
          <w:rFonts w:eastAsia="Arial" w:cs="Arial"/>
          <w:lang w:eastAsia="es-MX"/>
        </w:rPr>
        <w:t xml:space="preserve"> y eso relevante porque se acercan a Jalisco para conocer cómo se ha instrumentado el tema.</w:t>
      </w:r>
    </w:p>
    <w:p w14:paraId="5C7A61CA" w14:textId="0588D8A2" w:rsidR="00713206" w:rsidRDefault="00713206" w:rsidP="0062219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consulta si alguien tiene algún comentario. Al no haberlo, prosigue con el siguiente punto. </w:t>
      </w:r>
    </w:p>
    <w:p w14:paraId="7EC9D873" w14:textId="77777777" w:rsidR="00622191" w:rsidRPr="0039201A" w:rsidRDefault="00622191" w:rsidP="00622191">
      <w:pPr>
        <w:rPr>
          <w:rFonts w:eastAsia="Arial" w:cs="Arial"/>
          <w:lang w:eastAsia="es-MX"/>
        </w:rPr>
      </w:pPr>
    </w:p>
    <w:p w14:paraId="7D5D2B53" w14:textId="545E66D4" w:rsidR="004B45A6" w:rsidRPr="004B45A6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4B45A6">
        <w:rPr>
          <w:rFonts w:eastAsia="Arial" w:cs="Arial"/>
          <w:b/>
          <w:bCs/>
          <w:color w:val="006078"/>
          <w:szCs w:val="22"/>
        </w:rPr>
        <w:t>Asuntos generales</w:t>
      </w:r>
    </w:p>
    <w:p w14:paraId="0E905212" w14:textId="50D0687F" w:rsidR="007E19A7" w:rsidRPr="00F92B18" w:rsidRDefault="004224AB" w:rsidP="00C71A82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Secretaria Técnica</w:t>
      </w:r>
      <w:proofErr w:type="gramEnd"/>
      <w:r>
        <w:rPr>
          <w:rFonts w:eastAsia="Arial" w:cs="Arial"/>
          <w:szCs w:val="22"/>
        </w:rPr>
        <w:t xml:space="preserve"> no tiene asuntos por desahogar y </w:t>
      </w:r>
      <w:r w:rsidR="008D54B7">
        <w:rPr>
          <w:rFonts w:eastAsia="Arial" w:cs="Arial"/>
          <w:szCs w:val="22"/>
        </w:rPr>
        <w:t xml:space="preserve">consulta si alguien tiene algún comentario. Al no haberlo, prosigue con el siguiente punto. </w:t>
      </w:r>
    </w:p>
    <w:p w14:paraId="76C608EF" w14:textId="77777777" w:rsidR="008D371B" w:rsidRPr="00B95E66" w:rsidRDefault="008D371B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CD0D2D" w:rsidRDefault="00CD0D2D" w:rsidP="00CC362C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Default="00CD0D2D" w:rsidP="00CC362C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243424AD" w:rsidR="0031785B" w:rsidRDefault="0031785B" w:rsidP="00CC362C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Comisión Ejecutiva en su </w:t>
      </w:r>
      <w:r w:rsidR="00C20072">
        <w:rPr>
          <w:rFonts w:eastAsia="Arial" w:cs="Arial"/>
          <w:lang w:eastAsia="es-MX"/>
        </w:rPr>
        <w:t>Tercera</w:t>
      </w:r>
      <w:r w:rsidR="005C1C53">
        <w:rPr>
          <w:rFonts w:eastAsia="Arial" w:cs="Arial"/>
          <w:lang w:eastAsia="es-MX"/>
        </w:rPr>
        <w:t xml:space="preserve"> </w:t>
      </w:r>
      <w:r w:rsidR="004C00DE">
        <w:rPr>
          <w:rFonts w:eastAsia="Arial" w:cs="Arial"/>
          <w:lang w:eastAsia="es-MX"/>
        </w:rPr>
        <w:t>S</w:t>
      </w:r>
      <w:r w:rsidRPr="008F2D20">
        <w:rPr>
          <w:rFonts w:eastAsia="Arial" w:cs="Arial"/>
          <w:lang w:eastAsia="es-MX"/>
        </w:rPr>
        <w:t xml:space="preserve">esión </w:t>
      </w:r>
      <w:r w:rsidR="004C00DE">
        <w:rPr>
          <w:rFonts w:eastAsia="Arial" w:cs="Arial"/>
          <w:lang w:eastAsia="es-MX"/>
        </w:rPr>
        <w:t>O</w:t>
      </w:r>
      <w:r w:rsidRPr="008F2D20">
        <w:rPr>
          <w:rFonts w:eastAsia="Arial" w:cs="Arial"/>
          <w:lang w:eastAsia="es-MX"/>
        </w:rPr>
        <w:t>rdinaria de 202</w:t>
      </w:r>
      <w:r w:rsidR="00537507">
        <w:rPr>
          <w:rFonts w:eastAsia="Arial" w:cs="Arial"/>
          <w:lang w:eastAsia="es-MX"/>
        </w:rPr>
        <w:t>2</w:t>
      </w:r>
      <w:r w:rsidR="006D03B6">
        <w:rPr>
          <w:rFonts w:eastAsia="Arial" w:cs="Arial"/>
          <w:lang w:eastAsia="es-MX"/>
        </w:rPr>
        <w:t xml:space="preserve"> dicta</w:t>
      </w:r>
      <w:r w:rsidR="00CE54FA">
        <w:rPr>
          <w:rFonts w:eastAsia="Arial" w:cs="Arial"/>
          <w:lang w:eastAsia="es-MX"/>
        </w:rPr>
        <w:t xml:space="preserve"> los siguientes</w:t>
      </w:r>
      <w:r w:rsidR="006D03B6">
        <w:rPr>
          <w:rFonts w:eastAsia="Arial" w:cs="Arial"/>
          <w:lang w:eastAsia="es-MX"/>
        </w:rPr>
        <w:t xml:space="preserve"> acuerdos</w:t>
      </w:r>
      <w:r w:rsidR="00CE54FA">
        <w:rPr>
          <w:rFonts w:eastAsia="Arial" w:cs="Arial"/>
          <w:lang w:eastAsia="es-MX"/>
        </w:rPr>
        <w:t xml:space="preserve">: </w:t>
      </w:r>
    </w:p>
    <w:p w14:paraId="31A5A693" w14:textId="77777777" w:rsidR="00CE54FA" w:rsidRDefault="00CE54FA" w:rsidP="0031785B">
      <w:pPr>
        <w:rPr>
          <w:rFonts w:eastAsia="Arial" w:cs="Arial"/>
          <w:lang w:eastAsia="es-MX"/>
        </w:rPr>
      </w:pPr>
    </w:p>
    <w:p w14:paraId="40FC7AC7" w14:textId="11B74D8F" w:rsidR="00CE54FA" w:rsidRDefault="00CE54FA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CE54FA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CE54FA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9A54DB">
        <w:rPr>
          <w:rFonts w:eastAsia="Arial" w:cs="Arial"/>
          <w:b/>
          <w:bCs/>
          <w:color w:val="006078"/>
          <w:szCs w:val="22"/>
          <w:lang w:val="es-ES"/>
        </w:rPr>
        <w:t>9</w:t>
      </w:r>
    </w:p>
    <w:p w14:paraId="1A79261A" w14:textId="0492F8A3" w:rsidR="00CE54FA" w:rsidRDefault="00480FD8" w:rsidP="0031785B">
      <w:pPr>
        <w:rPr>
          <w:rFonts w:eastAsia="Arial" w:cs="Arial"/>
          <w:lang w:eastAsia="es-MX"/>
        </w:rPr>
      </w:pPr>
      <w:r w:rsidRPr="00480FD8">
        <w:rPr>
          <w:rFonts w:eastAsia="Arial" w:cs="Arial"/>
          <w:lang w:eastAsia="es-MX"/>
        </w:rPr>
        <w:t xml:space="preserve">Se aprueba </w:t>
      </w:r>
      <w:r w:rsidR="002E54FD">
        <w:rPr>
          <w:rFonts w:eastAsia="Arial" w:cs="Arial"/>
          <w:lang w:eastAsia="es-MX"/>
        </w:rPr>
        <w:t xml:space="preserve">el </w:t>
      </w:r>
      <w:r w:rsidR="008D371B">
        <w:rPr>
          <w:rFonts w:eastAsia="Arial" w:cs="Arial"/>
          <w:lang w:eastAsia="es-MX"/>
        </w:rPr>
        <w:t>O</w:t>
      </w:r>
      <w:r w:rsidR="002E54FD">
        <w:rPr>
          <w:rFonts w:eastAsia="Arial" w:cs="Arial"/>
          <w:lang w:eastAsia="es-MX"/>
        </w:rPr>
        <w:t xml:space="preserve">rden del día. </w:t>
      </w:r>
    </w:p>
    <w:p w14:paraId="214E6BF4" w14:textId="77777777" w:rsidR="00CC362C" w:rsidRDefault="00CC362C" w:rsidP="00622191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2E75DC7C" w14:textId="449849A7" w:rsidR="00622191" w:rsidRDefault="00480FD8" w:rsidP="00622191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672317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672317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C20072">
        <w:rPr>
          <w:rFonts w:eastAsia="Arial" w:cs="Arial"/>
          <w:b/>
          <w:bCs/>
          <w:color w:val="006078"/>
          <w:szCs w:val="22"/>
          <w:lang w:val="es-ES"/>
        </w:rPr>
        <w:t>1</w:t>
      </w:r>
      <w:r w:rsidR="009A54DB">
        <w:rPr>
          <w:rFonts w:eastAsia="Arial" w:cs="Arial"/>
          <w:b/>
          <w:bCs/>
          <w:color w:val="006078"/>
          <w:szCs w:val="22"/>
          <w:lang w:val="es-ES"/>
        </w:rPr>
        <w:t>0</w:t>
      </w:r>
    </w:p>
    <w:p w14:paraId="5DC45A5A" w14:textId="6ABAFF44" w:rsidR="00F46CF4" w:rsidRPr="008D57DA" w:rsidRDefault="00C17210" w:rsidP="008D57DA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C17210">
        <w:rPr>
          <w:rFonts w:eastAsia="Arial" w:cs="Arial"/>
          <w:lang w:eastAsia="es-MX"/>
        </w:rPr>
        <w:t>Se aprueba el acta de la sesión celebrada el 4 de mayo de 2022 de esta Comisión Ejecutiva.</w:t>
      </w:r>
    </w:p>
    <w:p w14:paraId="372E6407" w14:textId="77777777" w:rsidR="00CD0D2D" w:rsidRPr="00CD0D2D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4D0ED2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75030567" w:rsidR="00F22394" w:rsidRDefault="000C6E36" w:rsidP="00CD0D2D">
      <w:pPr>
        <w:rPr>
          <w:rFonts w:eastAsia="Arial" w:cs="Arial"/>
        </w:rPr>
      </w:pPr>
      <w:r w:rsidRPr="00AB1614">
        <w:rPr>
          <w:rFonts w:eastAsia="Arial" w:cs="Arial"/>
        </w:rPr>
        <w:t>Se d</w:t>
      </w:r>
      <w:r w:rsidR="008B7F6C" w:rsidRPr="00AB1614">
        <w:rPr>
          <w:rFonts w:eastAsia="Arial" w:cs="Arial"/>
        </w:rPr>
        <w:t>a</w:t>
      </w:r>
      <w:r w:rsidRPr="00AB1614">
        <w:rPr>
          <w:rFonts w:eastAsia="Arial" w:cs="Arial"/>
        </w:rPr>
        <w:t xml:space="preserve"> por clausurada la sesión a las</w:t>
      </w:r>
      <w:r w:rsidR="008253FE" w:rsidRPr="00AB1614">
        <w:rPr>
          <w:rFonts w:eastAsia="Arial" w:cs="Arial"/>
        </w:rPr>
        <w:t xml:space="preserve"> </w:t>
      </w:r>
      <w:r w:rsidRPr="00AB1614">
        <w:rPr>
          <w:rFonts w:eastAsia="Arial" w:cs="Arial"/>
        </w:rPr>
        <w:t>1</w:t>
      </w:r>
      <w:r w:rsidR="00AB1614" w:rsidRPr="00AB1614">
        <w:rPr>
          <w:rFonts w:eastAsia="Arial" w:cs="Arial"/>
        </w:rPr>
        <w:t>1</w:t>
      </w:r>
      <w:r w:rsidRPr="00AB1614">
        <w:rPr>
          <w:rFonts w:eastAsia="Arial" w:cs="Arial"/>
        </w:rPr>
        <w:t>:</w:t>
      </w:r>
      <w:r w:rsidR="00AB1614" w:rsidRPr="00AB1614">
        <w:rPr>
          <w:rFonts w:eastAsia="Arial" w:cs="Arial"/>
        </w:rPr>
        <w:t>00</w:t>
      </w:r>
      <w:r w:rsidRPr="00AB1614">
        <w:rPr>
          <w:rFonts w:eastAsia="Arial" w:cs="Arial"/>
        </w:rPr>
        <w:t xml:space="preserve"> horas</w:t>
      </w:r>
      <w:r w:rsidR="0016446D" w:rsidRPr="00AB1614">
        <w:rPr>
          <w:rFonts w:eastAsia="Arial" w:cs="Arial"/>
        </w:rPr>
        <w:t xml:space="preserve"> </w:t>
      </w:r>
      <w:r w:rsidRPr="00AB1614">
        <w:rPr>
          <w:rFonts w:eastAsia="Arial" w:cs="Arial"/>
        </w:rPr>
        <w:t xml:space="preserve">del </w:t>
      </w:r>
      <w:r w:rsidR="00C20072" w:rsidRPr="00AB1614">
        <w:rPr>
          <w:rFonts w:eastAsia="Arial" w:cs="Arial"/>
        </w:rPr>
        <w:t>ju</w:t>
      </w:r>
      <w:r w:rsidR="00C20072">
        <w:rPr>
          <w:rFonts w:eastAsia="Arial" w:cs="Arial"/>
        </w:rPr>
        <w:t>eves</w:t>
      </w:r>
      <w:r w:rsidR="0016446D" w:rsidRPr="0058600F">
        <w:rPr>
          <w:rFonts w:eastAsia="Arial" w:cs="Arial"/>
        </w:rPr>
        <w:t xml:space="preserve"> </w:t>
      </w:r>
      <w:r w:rsidR="00C20072">
        <w:rPr>
          <w:rFonts w:eastAsia="Arial" w:cs="Arial"/>
        </w:rPr>
        <w:t>16</w:t>
      </w:r>
      <w:r w:rsidR="008D371B" w:rsidRPr="0058600F">
        <w:rPr>
          <w:rFonts w:eastAsia="Arial" w:cs="Arial"/>
        </w:rPr>
        <w:t xml:space="preserve"> </w:t>
      </w:r>
      <w:r w:rsidRPr="0058600F">
        <w:rPr>
          <w:rFonts w:eastAsia="Arial" w:cs="Arial"/>
        </w:rPr>
        <w:t xml:space="preserve">de </w:t>
      </w:r>
      <w:r w:rsidR="00692BDE">
        <w:rPr>
          <w:rFonts w:eastAsia="Arial" w:cs="Arial"/>
        </w:rPr>
        <w:t>junio</w:t>
      </w:r>
      <w:r w:rsidRPr="0058600F">
        <w:rPr>
          <w:rFonts w:eastAsia="Arial" w:cs="Arial"/>
        </w:rPr>
        <w:t xml:space="preserve"> de </w:t>
      </w:r>
      <w:r w:rsidR="008D371B" w:rsidRPr="0058600F">
        <w:rPr>
          <w:rFonts w:eastAsia="Arial" w:cs="Arial"/>
        </w:rPr>
        <w:t>2022</w:t>
      </w:r>
      <w:r w:rsidR="008D54B7" w:rsidRPr="0058600F">
        <w:rPr>
          <w:rFonts w:eastAsia="Arial" w:cs="Arial"/>
        </w:rPr>
        <w:t xml:space="preserve"> </w:t>
      </w:r>
      <w:r w:rsidRPr="0058600F">
        <w:rPr>
          <w:rFonts w:eastAsia="Arial" w:cs="Arial"/>
        </w:rPr>
        <w:t>y se firma esta acta.</w:t>
      </w:r>
    </w:p>
    <w:p w14:paraId="090A9E00" w14:textId="0D581C51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08431497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C9EF5B5" w14:textId="77777777" w:rsidR="002F0FE7" w:rsidRPr="00951A3C" w:rsidRDefault="002F0FE7" w:rsidP="002F0FE7">
      <w:pPr>
        <w:jc w:val="center"/>
        <w:rPr>
          <w:b/>
          <w:bCs/>
          <w:color w:val="2D5D74"/>
          <w:sz w:val="28"/>
          <w:szCs w:val="28"/>
          <w:highlight w:val="white"/>
          <w:lang w:val="es-ES"/>
        </w:rPr>
      </w:pPr>
      <w:r>
        <w:rPr>
          <w:b/>
          <w:bCs/>
          <w:color w:val="2D5D74"/>
          <w:sz w:val="28"/>
          <w:szCs w:val="28"/>
          <w:highlight w:val="white"/>
          <w:lang w:val="es-ES"/>
        </w:rPr>
        <w:t>Comisión Ejecutiva de la Secretaría Ejecutiva</w:t>
      </w:r>
    </w:p>
    <w:p w14:paraId="0944FF64" w14:textId="77777777" w:rsidR="002F0FE7" w:rsidRDefault="002F0FE7" w:rsidP="002F0FE7">
      <w:pPr>
        <w:jc w:val="center"/>
        <w:rPr>
          <w:b/>
          <w:bCs/>
          <w:sz w:val="16"/>
          <w:szCs w:val="16"/>
          <w:highlight w:val="whit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F0FE7" w14:paraId="1F204DBD" w14:textId="77777777" w:rsidTr="00412F77">
        <w:trPr>
          <w:jc w:val="center"/>
        </w:trPr>
        <w:tc>
          <w:tcPr>
            <w:tcW w:w="4672" w:type="dxa"/>
          </w:tcPr>
          <w:p w14:paraId="3706629D" w14:textId="77777777" w:rsidR="002F0FE7" w:rsidRDefault="002F0FE7" w:rsidP="00412F77">
            <w:pPr>
              <w:rPr>
                <w:highlight w:val="white"/>
              </w:rPr>
            </w:pPr>
          </w:p>
          <w:p w14:paraId="0B01FF39" w14:textId="77777777" w:rsidR="002F0FE7" w:rsidRDefault="002F0FE7" w:rsidP="00412F77">
            <w:pPr>
              <w:rPr>
                <w:highlight w:val="white"/>
              </w:rPr>
            </w:pPr>
          </w:p>
          <w:p w14:paraId="66A8ED8B" w14:textId="77777777" w:rsidR="002F0FE7" w:rsidRDefault="002F0FE7" w:rsidP="00412F77">
            <w:pPr>
              <w:rPr>
                <w:highlight w:val="white"/>
              </w:rPr>
            </w:pPr>
          </w:p>
          <w:p w14:paraId="30F143E5" w14:textId="77777777" w:rsidR="00277E20" w:rsidRDefault="00277E20" w:rsidP="00412F77">
            <w:pPr>
              <w:rPr>
                <w:highlight w:val="white"/>
              </w:rPr>
            </w:pPr>
          </w:p>
          <w:p w14:paraId="79ADE467" w14:textId="77777777" w:rsidR="002F0FE7" w:rsidRDefault="002F0FE7" w:rsidP="00412F77">
            <w:pPr>
              <w:rPr>
                <w:highlight w:val="white"/>
              </w:rPr>
            </w:pPr>
          </w:p>
        </w:tc>
      </w:tr>
      <w:tr w:rsidR="002F0FE7" w14:paraId="35AAAFBA" w14:textId="77777777" w:rsidTr="00412F77">
        <w:trPr>
          <w:jc w:val="center"/>
        </w:trPr>
        <w:tc>
          <w:tcPr>
            <w:tcW w:w="4672" w:type="dxa"/>
          </w:tcPr>
          <w:p w14:paraId="35530B20" w14:textId="77777777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proofErr w:type="spellStart"/>
            <w:r w:rsidRPr="00B27173">
              <w:rPr>
                <w:b/>
                <w:bCs/>
                <w:color w:val="003B51"/>
                <w:highlight w:val="white"/>
                <w:lang w:val="es-ES"/>
              </w:rPr>
              <w:t>Haimé</w:t>
            </w:r>
            <w:proofErr w:type="spellEnd"/>
            <w:r w:rsidRPr="00B27173">
              <w:rPr>
                <w:b/>
                <w:bCs/>
                <w:color w:val="003B51"/>
                <w:highlight w:val="white"/>
                <w:lang w:val="es-ES"/>
              </w:rPr>
              <w:t xml:space="preserve"> Figueroa Neri</w:t>
            </w:r>
          </w:p>
          <w:p w14:paraId="4DDE9EB2" w14:textId="77777777" w:rsidR="002F0FE7" w:rsidRDefault="002F0FE7" w:rsidP="00412F77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Secretaria </w:t>
            </w:r>
            <w:r w:rsidRPr="001A564D">
              <w:rPr>
                <w:sz w:val="20"/>
                <w:szCs w:val="20"/>
                <w:highlight w:val="white"/>
                <w:lang w:val="es-ES"/>
              </w:rPr>
              <w:t>Técnica de la Secretaría Ejecutiva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707AE4DC" w14:textId="77777777" w:rsidR="002F0FE7" w:rsidRPr="003D4547" w:rsidRDefault="002F0FE7" w:rsidP="00412F77">
            <w:pPr>
              <w:jc w:val="center"/>
              <w:rPr>
                <w:sz w:val="20"/>
                <w:szCs w:val="20"/>
                <w:highlight w:val="white"/>
              </w:rPr>
            </w:pPr>
            <w:r w:rsidRPr="001A564D">
              <w:rPr>
                <w:sz w:val="20"/>
                <w:szCs w:val="20"/>
                <w:highlight w:val="white"/>
                <w:lang w:val="es-ES"/>
              </w:rPr>
              <w:t>del Sistema Estatal 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>nticorrupción de Jalisco</w:t>
            </w:r>
          </w:p>
        </w:tc>
      </w:tr>
    </w:tbl>
    <w:p w14:paraId="70244A4F" w14:textId="77777777" w:rsidR="002F0FE7" w:rsidRPr="00B27173" w:rsidRDefault="002F0FE7" w:rsidP="002F0FE7">
      <w:pPr>
        <w:jc w:val="center"/>
        <w:rPr>
          <w:b/>
          <w:bCs/>
          <w:sz w:val="6"/>
          <w:szCs w:val="6"/>
          <w:highlight w:val="whit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77"/>
        <w:gridCol w:w="4280"/>
      </w:tblGrid>
      <w:tr w:rsidR="002F0FE7" w14:paraId="0F5ADEE1" w14:textId="77777777" w:rsidTr="00412F77">
        <w:tc>
          <w:tcPr>
            <w:tcW w:w="4673" w:type="dxa"/>
            <w:tcBorders>
              <w:bottom w:val="single" w:sz="4" w:space="0" w:color="auto"/>
            </w:tcBorders>
          </w:tcPr>
          <w:p w14:paraId="3B43AD70" w14:textId="77777777" w:rsidR="002F0FE7" w:rsidRDefault="002F0FE7" w:rsidP="00412F77">
            <w:pPr>
              <w:rPr>
                <w:highlight w:val="white"/>
              </w:rPr>
            </w:pPr>
          </w:p>
          <w:p w14:paraId="2E617B87" w14:textId="77777777" w:rsidR="002F0FE7" w:rsidRDefault="002F0FE7" w:rsidP="00412F77">
            <w:pPr>
              <w:rPr>
                <w:highlight w:val="white"/>
              </w:rPr>
            </w:pPr>
          </w:p>
          <w:p w14:paraId="6CCCBBB6" w14:textId="77777777" w:rsidR="002F0FE7" w:rsidRDefault="002F0FE7" w:rsidP="00412F77">
            <w:pPr>
              <w:rPr>
                <w:highlight w:val="white"/>
              </w:rPr>
            </w:pPr>
          </w:p>
          <w:p w14:paraId="74CE0366" w14:textId="77777777" w:rsidR="002F0FE7" w:rsidRDefault="002F0FE7" w:rsidP="00412F77">
            <w:pPr>
              <w:rPr>
                <w:highlight w:val="white"/>
              </w:rPr>
            </w:pPr>
          </w:p>
          <w:p w14:paraId="054A34E0" w14:textId="5E4E16D0" w:rsidR="00277E20" w:rsidRDefault="00277E20" w:rsidP="00412F77">
            <w:pPr>
              <w:rPr>
                <w:highlight w:val="white"/>
              </w:rPr>
            </w:pPr>
          </w:p>
        </w:tc>
        <w:tc>
          <w:tcPr>
            <w:tcW w:w="284" w:type="dxa"/>
          </w:tcPr>
          <w:p w14:paraId="0ADB1D51" w14:textId="77777777" w:rsidR="002F0FE7" w:rsidRDefault="002F0FE7" w:rsidP="00412F77">
            <w:pPr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30058C9" w14:textId="77777777" w:rsidR="002F0FE7" w:rsidRDefault="002F0FE7" w:rsidP="00412F77">
            <w:pPr>
              <w:rPr>
                <w:highlight w:val="white"/>
              </w:rPr>
            </w:pPr>
          </w:p>
        </w:tc>
      </w:tr>
      <w:tr w:rsidR="002F0FE7" w14:paraId="1E420889" w14:textId="77777777" w:rsidTr="00412F77">
        <w:tc>
          <w:tcPr>
            <w:tcW w:w="4673" w:type="dxa"/>
            <w:tcBorders>
              <w:top w:val="single" w:sz="4" w:space="0" w:color="auto"/>
            </w:tcBorders>
          </w:tcPr>
          <w:p w14:paraId="2C2518A2" w14:textId="77777777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Nancy García Vázquez</w:t>
            </w:r>
          </w:p>
          <w:p w14:paraId="262ECFDA" w14:textId="77777777" w:rsidR="002F0FE7" w:rsidRPr="003D4547" w:rsidRDefault="002F0FE7" w:rsidP="00412F77">
            <w:pPr>
              <w:jc w:val="center"/>
              <w:rPr>
                <w:bCs/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6CE89F3B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3318DC0" w14:textId="0F140DB2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David Gómez</w:t>
            </w:r>
            <w:r w:rsidR="00620108">
              <w:rPr>
                <w:b/>
                <w:bCs/>
                <w:color w:val="003B51"/>
                <w:highlight w:val="white"/>
                <w:lang w:val="es-ES"/>
              </w:rPr>
              <w:t xml:space="preserve"> </w:t>
            </w:r>
            <w:r>
              <w:rPr>
                <w:b/>
                <w:bCs/>
                <w:color w:val="003B51"/>
                <w:highlight w:val="white"/>
                <w:lang w:val="es-ES"/>
              </w:rPr>
              <w:t>Álvarez Pérez</w:t>
            </w:r>
          </w:p>
          <w:p w14:paraId="0F17C735" w14:textId="77777777" w:rsidR="002F0FE7" w:rsidRDefault="002F0FE7" w:rsidP="00412F77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  <w:tr w:rsidR="002F0FE7" w14:paraId="0C18224C" w14:textId="77777777" w:rsidTr="00412F77">
        <w:tc>
          <w:tcPr>
            <w:tcW w:w="4673" w:type="dxa"/>
            <w:tcBorders>
              <w:bottom w:val="single" w:sz="4" w:space="0" w:color="auto"/>
            </w:tcBorders>
          </w:tcPr>
          <w:p w14:paraId="664E1FCC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  <w:p w14:paraId="5E26BF82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  <w:p w14:paraId="35BB0881" w14:textId="77777777" w:rsidR="002F0FE7" w:rsidRDefault="002F0FE7" w:rsidP="00277E20">
            <w:pPr>
              <w:jc w:val="center"/>
              <w:rPr>
                <w:highlight w:val="white"/>
              </w:rPr>
            </w:pPr>
          </w:p>
          <w:p w14:paraId="79C6E50D" w14:textId="77777777" w:rsidR="00277E20" w:rsidRDefault="00277E20" w:rsidP="00277E20">
            <w:pPr>
              <w:jc w:val="center"/>
              <w:rPr>
                <w:highlight w:val="white"/>
              </w:rPr>
            </w:pPr>
          </w:p>
          <w:p w14:paraId="4A73BA81" w14:textId="63421906" w:rsidR="00277E20" w:rsidRDefault="00277E20" w:rsidP="00277E20">
            <w:pPr>
              <w:jc w:val="center"/>
              <w:rPr>
                <w:highlight w:val="white"/>
              </w:rPr>
            </w:pPr>
          </w:p>
        </w:tc>
        <w:tc>
          <w:tcPr>
            <w:tcW w:w="284" w:type="dxa"/>
          </w:tcPr>
          <w:p w14:paraId="54C6BB28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706D4A1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</w:tr>
      <w:tr w:rsidR="002F0FE7" w14:paraId="315B6897" w14:textId="77777777" w:rsidTr="00412F77">
        <w:tc>
          <w:tcPr>
            <w:tcW w:w="4673" w:type="dxa"/>
            <w:tcBorders>
              <w:top w:val="single" w:sz="4" w:space="0" w:color="auto"/>
            </w:tcBorders>
          </w:tcPr>
          <w:p w14:paraId="14E8701D" w14:textId="77777777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Pedro Vicente Viveros Reyes</w:t>
            </w:r>
          </w:p>
          <w:p w14:paraId="3421CC59" w14:textId="77777777" w:rsidR="002F0FE7" w:rsidRPr="001A564D" w:rsidRDefault="002F0FE7" w:rsidP="00412F77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0FA93492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59D15D8" w14:textId="45ADB163" w:rsidR="002F0FE7" w:rsidRDefault="009A54DB" w:rsidP="009A54DB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proofErr w:type="spellStart"/>
            <w:r w:rsidRPr="009A54DB">
              <w:rPr>
                <w:b/>
                <w:bCs/>
                <w:color w:val="003B51"/>
                <w:highlight w:val="white"/>
                <w:lang w:val="es-ES"/>
              </w:rPr>
              <w:t>Neyra</w:t>
            </w:r>
            <w:proofErr w:type="spellEnd"/>
            <w:r w:rsidRPr="009A54DB">
              <w:rPr>
                <w:b/>
                <w:bCs/>
                <w:color w:val="003B51"/>
                <w:highlight w:val="white"/>
                <w:lang w:val="es-ES"/>
              </w:rPr>
              <w:t xml:space="preserve"> Josefa Godoy Rodríguez</w:t>
            </w:r>
          </w:p>
          <w:p w14:paraId="1F2D8BDD" w14:textId="0175FA4E" w:rsidR="009A54DB" w:rsidRPr="009A54DB" w:rsidRDefault="009A54DB" w:rsidP="009A54DB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</w:tbl>
    <w:p w14:paraId="1AC83163" w14:textId="77777777" w:rsidR="002F0FE7" w:rsidRDefault="002F0FE7" w:rsidP="002F0FE7">
      <w:pPr>
        <w:jc w:val="center"/>
        <w:rPr>
          <w:highlight w:val="white"/>
        </w:rPr>
      </w:pPr>
    </w:p>
    <w:p w14:paraId="4E5922F5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04D05A93" w14:textId="77777777" w:rsidR="00277E20" w:rsidRDefault="00277E20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7D912729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692BDE">
        <w:rPr>
          <w:rFonts w:eastAsia="Arial" w:cs="Arial"/>
          <w:szCs w:val="22"/>
          <w:lang w:val="es-ES"/>
        </w:rPr>
        <w:t>Tercera</w:t>
      </w:r>
      <w:r w:rsidR="006D03B6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692BDE">
        <w:rPr>
          <w:rFonts w:eastAsia="Arial" w:cs="Arial"/>
          <w:szCs w:val="22"/>
          <w:lang w:val="es-ES"/>
        </w:rPr>
        <w:t>16</w:t>
      </w:r>
      <w:r w:rsidR="000D781F">
        <w:rPr>
          <w:rFonts w:eastAsia="Arial" w:cs="Arial"/>
          <w:szCs w:val="22"/>
          <w:lang w:val="es-ES"/>
        </w:rPr>
        <w:t xml:space="preserve"> </w:t>
      </w:r>
      <w:r w:rsidR="006D03B6">
        <w:rPr>
          <w:rFonts w:eastAsia="Arial" w:cs="Arial"/>
          <w:szCs w:val="22"/>
          <w:lang w:val="es-ES"/>
        </w:rPr>
        <w:t xml:space="preserve">de </w:t>
      </w:r>
      <w:r w:rsidR="00325672">
        <w:rPr>
          <w:rFonts w:eastAsia="Arial" w:cs="Arial"/>
          <w:szCs w:val="22"/>
          <w:lang w:val="es-ES"/>
        </w:rPr>
        <w:t xml:space="preserve">junio </w:t>
      </w:r>
      <w:r w:rsidRPr="004F2BAB">
        <w:rPr>
          <w:rFonts w:eastAsia="Arial" w:cs="Arial"/>
          <w:szCs w:val="22"/>
          <w:lang w:val="es-ES"/>
        </w:rPr>
        <w:t>de</w:t>
      </w:r>
      <w:r w:rsidR="00D24CD7">
        <w:rPr>
          <w:rFonts w:eastAsia="Arial" w:cs="Arial"/>
          <w:szCs w:val="22"/>
          <w:lang w:val="es-ES"/>
        </w:rPr>
        <w:t xml:space="preserve"> </w:t>
      </w:r>
      <w:r w:rsidR="000D781F">
        <w:rPr>
          <w:rFonts w:eastAsia="Arial" w:cs="Arial"/>
          <w:szCs w:val="22"/>
          <w:lang w:val="es-ES"/>
        </w:rPr>
        <w:t>2022</w:t>
      </w:r>
      <w:r w:rsidRPr="004F2BAB">
        <w:rPr>
          <w:rFonts w:eastAsia="Arial" w:cs="Arial"/>
          <w:szCs w:val="22"/>
          <w:lang w:val="es-ES"/>
        </w:rPr>
        <w:t>.</w:t>
      </w:r>
    </w:p>
    <w:sectPr w:rsidR="00186749" w:rsidSect="00B229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FE0C" w14:textId="77777777" w:rsidR="0000021D" w:rsidRDefault="0000021D">
      <w:r>
        <w:separator/>
      </w:r>
    </w:p>
  </w:endnote>
  <w:endnote w:type="continuationSeparator" w:id="0">
    <w:p w14:paraId="42B749FF" w14:textId="77777777" w:rsidR="0000021D" w:rsidRDefault="0000021D">
      <w:r>
        <w:continuationSeparator/>
      </w:r>
    </w:p>
  </w:endnote>
  <w:endnote w:type="continuationNotice" w:id="1">
    <w:p w14:paraId="396F0B4A" w14:textId="77777777" w:rsidR="0000021D" w:rsidRDefault="0000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7728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DA4F" w14:textId="77777777" w:rsidR="0000021D" w:rsidRDefault="0000021D">
      <w:r>
        <w:separator/>
      </w:r>
    </w:p>
  </w:footnote>
  <w:footnote w:type="continuationSeparator" w:id="0">
    <w:p w14:paraId="13043AB2" w14:textId="77777777" w:rsidR="0000021D" w:rsidRDefault="0000021D">
      <w:r>
        <w:continuationSeparator/>
      </w:r>
    </w:p>
  </w:footnote>
  <w:footnote w:type="continuationNotice" w:id="1">
    <w:p w14:paraId="25F70767" w14:textId="77777777" w:rsidR="0000021D" w:rsidRDefault="00000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1D2E" w14:textId="0CDF2EFC" w:rsidR="00475CE4" w:rsidRDefault="00475C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691A3C28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568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303C6BBF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6704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7F1B62">
      <w:rPr>
        <w:b w:val="0"/>
        <w:bCs/>
        <w:sz w:val="22"/>
        <w:szCs w:val="22"/>
      </w:rPr>
      <w:t>Tercera</w:t>
    </w:r>
    <w:r w:rsidR="0048057A">
      <w:rPr>
        <w:b w:val="0"/>
        <w:bCs/>
        <w:sz w:val="22"/>
        <w:szCs w:val="22"/>
      </w:rPr>
      <w:t xml:space="preserve"> </w:t>
    </w:r>
    <w:r w:rsidRPr="00B22975">
      <w:rPr>
        <w:b w:val="0"/>
        <w:bCs/>
        <w:sz w:val="22"/>
        <w:szCs w:val="22"/>
      </w:rPr>
      <w:t>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3A6341C6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26FFDC10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 w:rsidR="00C21F05">
      <w:rPr>
        <w:sz w:val="28"/>
        <w:szCs w:val="28"/>
      </w:rPr>
      <w:t>Tercera</w:t>
    </w:r>
    <w:r w:rsidR="003F6380"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A69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7672"/>
    <w:multiLevelType w:val="hybridMultilevel"/>
    <w:tmpl w:val="5B3A144E"/>
    <w:lvl w:ilvl="0" w:tplc="90B87FFC">
      <w:start w:val="6"/>
      <w:numFmt w:val="bullet"/>
      <w:lvlText w:val=""/>
      <w:lvlJc w:val="left"/>
      <w:pPr>
        <w:ind w:left="36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B04FBA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EE1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0546959">
    <w:abstractNumId w:val="1"/>
  </w:num>
  <w:num w:numId="2" w16cid:durableId="1784106767">
    <w:abstractNumId w:val="3"/>
  </w:num>
  <w:num w:numId="3" w16cid:durableId="270941300">
    <w:abstractNumId w:val="5"/>
  </w:num>
  <w:num w:numId="4" w16cid:durableId="1143086410">
    <w:abstractNumId w:val="2"/>
  </w:num>
  <w:num w:numId="5" w16cid:durableId="1726250548">
    <w:abstractNumId w:val="0"/>
  </w:num>
  <w:num w:numId="6" w16cid:durableId="1604535373">
    <w:abstractNumId w:val="4"/>
  </w:num>
  <w:num w:numId="7" w16cid:durableId="12929011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2"/>
    <w:rsid w:val="0000021D"/>
    <w:rsid w:val="00000A67"/>
    <w:rsid w:val="00002286"/>
    <w:rsid w:val="000039DF"/>
    <w:rsid w:val="00004042"/>
    <w:rsid w:val="0000439D"/>
    <w:rsid w:val="00005C2D"/>
    <w:rsid w:val="0000618B"/>
    <w:rsid w:val="000066B2"/>
    <w:rsid w:val="000068AC"/>
    <w:rsid w:val="000068CC"/>
    <w:rsid w:val="00006A3D"/>
    <w:rsid w:val="00007477"/>
    <w:rsid w:val="00007506"/>
    <w:rsid w:val="00007707"/>
    <w:rsid w:val="000101D7"/>
    <w:rsid w:val="0001063E"/>
    <w:rsid w:val="000119E5"/>
    <w:rsid w:val="00012BC9"/>
    <w:rsid w:val="00013250"/>
    <w:rsid w:val="000132CC"/>
    <w:rsid w:val="000132D1"/>
    <w:rsid w:val="00013617"/>
    <w:rsid w:val="0001369A"/>
    <w:rsid w:val="000137CD"/>
    <w:rsid w:val="00015C01"/>
    <w:rsid w:val="000160E6"/>
    <w:rsid w:val="000164DA"/>
    <w:rsid w:val="000165EF"/>
    <w:rsid w:val="00020246"/>
    <w:rsid w:val="000206B3"/>
    <w:rsid w:val="00020B64"/>
    <w:rsid w:val="00020FCD"/>
    <w:rsid w:val="0002218E"/>
    <w:rsid w:val="000225BF"/>
    <w:rsid w:val="00022A1D"/>
    <w:rsid w:val="00023376"/>
    <w:rsid w:val="00024594"/>
    <w:rsid w:val="000246D1"/>
    <w:rsid w:val="000247FD"/>
    <w:rsid w:val="0002504F"/>
    <w:rsid w:val="00025282"/>
    <w:rsid w:val="00025736"/>
    <w:rsid w:val="00026C78"/>
    <w:rsid w:val="000307AB"/>
    <w:rsid w:val="0003088E"/>
    <w:rsid w:val="00030C08"/>
    <w:rsid w:val="000321D8"/>
    <w:rsid w:val="00032A49"/>
    <w:rsid w:val="000335A3"/>
    <w:rsid w:val="00034AC3"/>
    <w:rsid w:val="00034B1A"/>
    <w:rsid w:val="00035F4C"/>
    <w:rsid w:val="000361AA"/>
    <w:rsid w:val="00037000"/>
    <w:rsid w:val="00037C9B"/>
    <w:rsid w:val="00040085"/>
    <w:rsid w:val="00040536"/>
    <w:rsid w:val="00040942"/>
    <w:rsid w:val="00040F13"/>
    <w:rsid w:val="000415B7"/>
    <w:rsid w:val="000442A1"/>
    <w:rsid w:val="0004477D"/>
    <w:rsid w:val="000456D9"/>
    <w:rsid w:val="00046A07"/>
    <w:rsid w:val="00047404"/>
    <w:rsid w:val="000501C0"/>
    <w:rsid w:val="00050F70"/>
    <w:rsid w:val="0005165B"/>
    <w:rsid w:val="000532AF"/>
    <w:rsid w:val="00053789"/>
    <w:rsid w:val="00053B2F"/>
    <w:rsid w:val="00054AB3"/>
    <w:rsid w:val="00055E84"/>
    <w:rsid w:val="000569A5"/>
    <w:rsid w:val="00056C70"/>
    <w:rsid w:val="00056DC2"/>
    <w:rsid w:val="00057B4C"/>
    <w:rsid w:val="000613C0"/>
    <w:rsid w:val="000617D7"/>
    <w:rsid w:val="00061CB3"/>
    <w:rsid w:val="00061D83"/>
    <w:rsid w:val="00062A3B"/>
    <w:rsid w:val="00062CFC"/>
    <w:rsid w:val="00063699"/>
    <w:rsid w:val="00064565"/>
    <w:rsid w:val="00064ECE"/>
    <w:rsid w:val="000663FC"/>
    <w:rsid w:val="00066CBF"/>
    <w:rsid w:val="00066F6A"/>
    <w:rsid w:val="0006720F"/>
    <w:rsid w:val="0006743D"/>
    <w:rsid w:val="00070A83"/>
    <w:rsid w:val="00072536"/>
    <w:rsid w:val="000736E2"/>
    <w:rsid w:val="00073BE6"/>
    <w:rsid w:val="00073F5E"/>
    <w:rsid w:val="000745BC"/>
    <w:rsid w:val="00075AF1"/>
    <w:rsid w:val="0007640C"/>
    <w:rsid w:val="00076C13"/>
    <w:rsid w:val="0007700B"/>
    <w:rsid w:val="0007716E"/>
    <w:rsid w:val="00077705"/>
    <w:rsid w:val="000777D8"/>
    <w:rsid w:val="00077A3A"/>
    <w:rsid w:val="00077DE2"/>
    <w:rsid w:val="00077F30"/>
    <w:rsid w:val="00081B75"/>
    <w:rsid w:val="00081CE2"/>
    <w:rsid w:val="0008269B"/>
    <w:rsid w:val="000829B2"/>
    <w:rsid w:val="00083F3E"/>
    <w:rsid w:val="00084654"/>
    <w:rsid w:val="00085458"/>
    <w:rsid w:val="00087749"/>
    <w:rsid w:val="000906D4"/>
    <w:rsid w:val="00090C6F"/>
    <w:rsid w:val="00091692"/>
    <w:rsid w:val="0009286E"/>
    <w:rsid w:val="00093C27"/>
    <w:rsid w:val="00094685"/>
    <w:rsid w:val="0009639E"/>
    <w:rsid w:val="000968FA"/>
    <w:rsid w:val="00096F9E"/>
    <w:rsid w:val="0009776A"/>
    <w:rsid w:val="00097DA2"/>
    <w:rsid w:val="000A2B99"/>
    <w:rsid w:val="000A3217"/>
    <w:rsid w:val="000A379A"/>
    <w:rsid w:val="000A38C8"/>
    <w:rsid w:val="000A3B8A"/>
    <w:rsid w:val="000A51B9"/>
    <w:rsid w:val="000A56EE"/>
    <w:rsid w:val="000A58EB"/>
    <w:rsid w:val="000A5BB0"/>
    <w:rsid w:val="000A5C35"/>
    <w:rsid w:val="000A6610"/>
    <w:rsid w:val="000A695F"/>
    <w:rsid w:val="000A787E"/>
    <w:rsid w:val="000A7D07"/>
    <w:rsid w:val="000A7E9A"/>
    <w:rsid w:val="000B006C"/>
    <w:rsid w:val="000B08C4"/>
    <w:rsid w:val="000B0A85"/>
    <w:rsid w:val="000B10A6"/>
    <w:rsid w:val="000B37DE"/>
    <w:rsid w:val="000B414E"/>
    <w:rsid w:val="000B4B58"/>
    <w:rsid w:val="000B4E49"/>
    <w:rsid w:val="000B503A"/>
    <w:rsid w:val="000B63DE"/>
    <w:rsid w:val="000B6484"/>
    <w:rsid w:val="000B659B"/>
    <w:rsid w:val="000B6778"/>
    <w:rsid w:val="000B6C6E"/>
    <w:rsid w:val="000B7194"/>
    <w:rsid w:val="000C08CF"/>
    <w:rsid w:val="000C1149"/>
    <w:rsid w:val="000C1169"/>
    <w:rsid w:val="000C1B9E"/>
    <w:rsid w:val="000C1CCB"/>
    <w:rsid w:val="000C3BEF"/>
    <w:rsid w:val="000C4447"/>
    <w:rsid w:val="000C6E36"/>
    <w:rsid w:val="000C73C6"/>
    <w:rsid w:val="000C750B"/>
    <w:rsid w:val="000D0870"/>
    <w:rsid w:val="000D0FB1"/>
    <w:rsid w:val="000D230F"/>
    <w:rsid w:val="000D2797"/>
    <w:rsid w:val="000D27E0"/>
    <w:rsid w:val="000D2B58"/>
    <w:rsid w:val="000D3F0D"/>
    <w:rsid w:val="000D4536"/>
    <w:rsid w:val="000D51A1"/>
    <w:rsid w:val="000D597C"/>
    <w:rsid w:val="000D5E6F"/>
    <w:rsid w:val="000D69DC"/>
    <w:rsid w:val="000D73FF"/>
    <w:rsid w:val="000D781F"/>
    <w:rsid w:val="000D7ED2"/>
    <w:rsid w:val="000E004E"/>
    <w:rsid w:val="000E05DE"/>
    <w:rsid w:val="000E14F0"/>
    <w:rsid w:val="000E17FB"/>
    <w:rsid w:val="000E185D"/>
    <w:rsid w:val="000E3426"/>
    <w:rsid w:val="000E3B71"/>
    <w:rsid w:val="000E49A9"/>
    <w:rsid w:val="000E4E88"/>
    <w:rsid w:val="000E5F2C"/>
    <w:rsid w:val="000E5F73"/>
    <w:rsid w:val="000E6544"/>
    <w:rsid w:val="000E65CA"/>
    <w:rsid w:val="000E69C2"/>
    <w:rsid w:val="000E6C7C"/>
    <w:rsid w:val="000F07A8"/>
    <w:rsid w:val="000F0CF0"/>
    <w:rsid w:val="000F1761"/>
    <w:rsid w:val="000F302D"/>
    <w:rsid w:val="000F3443"/>
    <w:rsid w:val="000F3E3F"/>
    <w:rsid w:val="000F401B"/>
    <w:rsid w:val="000F50BA"/>
    <w:rsid w:val="000F5EDC"/>
    <w:rsid w:val="000F7415"/>
    <w:rsid w:val="000F771F"/>
    <w:rsid w:val="001001B0"/>
    <w:rsid w:val="001010E9"/>
    <w:rsid w:val="001019AB"/>
    <w:rsid w:val="00102697"/>
    <w:rsid w:val="00104FB1"/>
    <w:rsid w:val="001050B9"/>
    <w:rsid w:val="00105B41"/>
    <w:rsid w:val="001060D7"/>
    <w:rsid w:val="0010675B"/>
    <w:rsid w:val="00106FCC"/>
    <w:rsid w:val="0010724F"/>
    <w:rsid w:val="00107315"/>
    <w:rsid w:val="00111188"/>
    <w:rsid w:val="0011228A"/>
    <w:rsid w:val="00112426"/>
    <w:rsid w:val="00113D5F"/>
    <w:rsid w:val="00114C86"/>
    <w:rsid w:val="00114E02"/>
    <w:rsid w:val="0011584D"/>
    <w:rsid w:val="0011585C"/>
    <w:rsid w:val="001162D1"/>
    <w:rsid w:val="0011689E"/>
    <w:rsid w:val="00117115"/>
    <w:rsid w:val="00117D96"/>
    <w:rsid w:val="00120D83"/>
    <w:rsid w:val="00121320"/>
    <w:rsid w:val="00122D5E"/>
    <w:rsid w:val="001238C4"/>
    <w:rsid w:val="0012439F"/>
    <w:rsid w:val="00124961"/>
    <w:rsid w:val="00124E9A"/>
    <w:rsid w:val="00124ECE"/>
    <w:rsid w:val="00125DDD"/>
    <w:rsid w:val="00125E93"/>
    <w:rsid w:val="0012607C"/>
    <w:rsid w:val="0012626A"/>
    <w:rsid w:val="00130AD9"/>
    <w:rsid w:val="00130D4D"/>
    <w:rsid w:val="00130DA9"/>
    <w:rsid w:val="001314E0"/>
    <w:rsid w:val="00135910"/>
    <w:rsid w:val="00135D37"/>
    <w:rsid w:val="00135E79"/>
    <w:rsid w:val="001363C4"/>
    <w:rsid w:val="00136BAA"/>
    <w:rsid w:val="00136C3A"/>
    <w:rsid w:val="00136C81"/>
    <w:rsid w:val="00137AD2"/>
    <w:rsid w:val="001402D9"/>
    <w:rsid w:val="001411EE"/>
    <w:rsid w:val="0014129F"/>
    <w:rsid w:val="001425B1"/>
    <w:rsid w:val="00142FD5"/>
    <w:rsid w:val="00144099"/>
    <w:rsid w:val="001440FF"/>
    <w:rsid w:val="0014436D"/>
    <w:rsid w:val="001448BE"/>
    <w:rsid w:val="00144D21"/>
    <w:rsid w:val="00144D55"/>
    <w:rsid w:val="00145B2C"/>
    <w:rsid w:val="001476CD"/>
    <w:rsid w:val="00147FE7"/>
    <w:rsid w:val="001500F8"/>
    <w:rsid w:val="0015064B"/>
    <w:rsid w:val="00150C2C"/>
    <w:rsid w:val="00150EB8"/>
    <w:rsid w:val="001512B2"/>
    <w:rsid w:val="00151686"/>
    <w:rsid w:val="00152135"/>
    <w:rsid w:val="001531B0"/>
    <w:rsid w:val="001532AF"/>
    <w:rsid w:val="00153533"/>
    <w:rsid w:val="001535FC"/>
    <w:rsid w:val="00153CAD"/>
    <w:rsid w:val="00154F31"/>
    <w:rsid w:val="001552D2"/>
    <w:rsid w:val="001557D8"/>
    <w:rsid w:val="0015584A"/>
    <w:rsid w:val="00156EC5"/>
    <w:rsid w:val="00157CBF"/>
    <w:rsid w:val="0016017C"/>
    <w:rsid w:val="00160F4D"/>
    <w:rsid w:val="00160F9B"/>
    <w:rsid w:val="0016151D"/>
    <w:rsid w:val="0016311A"/>
    <w:rsid w:val="00163A8C"/>
    <w:rsid w:val="00163D98"/>
    <w:rsid w:val="0016446D"/>
    <w:rsid w:val="00164CE0"/>
    <w:rsid w:val="00165B8B"/>
    <w:rsid w:val="00165E62"/>
    <w:rsid w:val="001663CC"/>
    <w:rsid w:val="00166F77"/>
    <w:rsid w:val="00167679"/>
    <w:rsid w:val="001676E8"/>
    <w:rsid w:val="001710AC"/>
    <w:rsid w:val="001725C2"/>
    <w:rsid w:val="00173669"/>
    <w:rsid w:val="00175667"/>
    <w:rsid w:val="00175FCE"/>
    <w:rsid w:val="00176C85"/>
    <w:rsid w:val="001771CF"/>
    <w:rsid w:val="00177871"/>
    <w:rsid w:val="00177D3C"/>
    <w:rsid w:val="00180223"/>
    <w:rsid w:val="00180AB6"/>
    <w:rsid w:val="00181898"/>
    <w:rsid w:val="001818D3"/>
    <w:rsid w:val="00181A17"/>
    <w:rsid w:val="00181F91"/>
    <w:rsid w:val="001826D9"/>
    <w:rsid w:val="0018271F"/>
    <w:rsid w:val="001838A8"/>
    <w:rsid w:val="00186749"/>
    <w:rsid w:val="00187586"/>
    <w:rsid w:val="001876EF"/>
    <w:rsid w:val="00187922"/>
    <w:rsid w:val="00187A44"/>
    <w:rsid w:val="00187E7B"/>
    <w:rsid w:val="00190C6E"/>
    <w:rsid w:val="00191518"/>
    <w:rsid w:val="00191993"/>
    <w:rsid w:val="00192272"/>
    <w:rsid w:val="001925FE"/>
    <w:rsid w:val="00193083"/>
    <w:rsid w:val="001932F9"/>
    <w:rsid w:val="00193798"/>
    <w:rsid w:val="00193B4D"/>
    <w:rsid w:val="0019495F"/>
    <w:rsid w:val="00195329"/>
    <w:rsid w:val="001962B7"/>
    <w:rsid w:val="00196EFB"/>
    <w:rsid w:val="001977D7"/>
    <w:rsid w:val="00197952"/>
    <w:rsid w:val="001A0AF6"/>
    <w:rsid w:val="001A1502"/>
    <w:rsid w:val="001A1C5E"/>
    <w:rsid w:val="001A1E62"/>
    <w:rsid w:val="001A22E7"/>
    <w:rsid w:val="001A37C5"/>
    <w:rsid w:val="001A4B5D"/>
    <w:rsid w:val="001A4F7B"/>
    <w:rsid w:val="001A509E"/>
    <w:rsid w:val="001A651C"/>
    <w:rsid w:val="001A758A"/>
    <w:rsid w:val="001A7822"/>
    <w:rsid w:val="001B08B4"/>
    <w:rsid w:val="001B0C30"/>
    <w:rsid w:val="001B16DC"/>
    <w:rsid w:val="001B18F4"/>
    <w:rsid w:val="001B1D2B"/>
    <w:rsid w:val="001B1EC6"/>
    <w:rsid w:val="001B36FD"/>
    <w:rsid w:val="001B39F4"/>
    <w:rsid w:val="001B3F30"/>
    <w:rsid w:val="001B4138"/>
    <w:rsid w:val="001B461D"/>
    <w:rsid w:val="001B47A7"/>
    <w:rsid w:val="001B4BBB"/>
    <w:rsid w:val="001B4C99"/>
    <w:rsid w:val="001B52A0"/>
    <w:rsid w:val="001B5890"/>
    <w:rsid w:val="001B6289"/>
    <w:rsid w:val="001B6667"/>
    <w:rsid w:val="001C05F3"/>
    <w:rsid w:val="001C1E15"/>
    <w:rsid w:val="001C1EC2"/>
    <w:rsid w:val="001C259C"/>
    <w:rsid w:val="001C3088"/>
    <w:rsid w:val="001C589A"/>
    <w:rsid w:val="001C71DE"/>
    <w:rsid w:val="001C71DF"/>
    <w:rsid w:val="001C740B"/>
    <w:rsid w:val="001D1225"/>
    <w:rsid w:val="001D1967"/>
    <w:rsid w:val="001D28E8"/>
    <w:rsid w:val="001D2DEE"/>
    <w:rsid w:val="001D3B05"/>
    <w:rsid w:val="001D407E"/>
    <w:rsid w:val="001D4530"/>
    <w:rsid w:val="001D465C"/>
    <w:rsid w:val="001D4C40"/>
    <w:rsid w:val="001D5098"/>
    <w:rsid w:val="001D5BE0"/>
    <w:rsid w:val="001D6588"/>
    <w:rsid w:val="001D6B15"/>
    <w:rsid w:val="001D706E"/>
    <w:rsid w:val="001D7CB0"/>
    <w:rsid w:val="001D7F7F"/>
    <w:rsid w:val="001E0450"/>
    <w:rsid w:val="001E1E85"/>
    <w:rsid w:val="001E2D2E"/>
    <w:rsid w:val="001E2F1F"/>
    <w:rsid w:val="001E3AE0"/>
    <w:rsid w:val="001E4496"/>
    <w:rsid w:val="001E4691"/>
    <w:rsid w:val="001E59AF"/>
    <w:rsid w:val="001E5C2F"/>
    <w:rsid w:val="001E5DA4"/>
    <w:rsid w:val="001E632B"/>
    <w:rsid w:val="001E69AD"/>
    <w:rsid w:val="001E6E4C"/>
    <w:rsid w:val="001E7B28"/>
    <w:rsid w:val="001F066E"/>
    <w:rsid w:val="001F1E47"/>
    <w:rsid w:val="001F1E9A"/>
    <w:rsid w:val="001F2818"/>
    <w:rsid w:val="001F38E1"/>
    <w:rsid w:val="001F391D"/>
    <w:rsid w:val="001F4052"/>
    <w:rsid w:val="001F4E74"/>
    <w:rsid w:val="001F4F0E"/>
    <w:rsid w:val="001F5717"/>
    <w:rsid w:val="001F6311"/>
    <w:rsid w:val="001F6D8A"/>
    <w:rsid w:val="001F79CC"/>
    <w:rsid w:val="002008D3"/>
    <w:rsid w:val="002009F8"/>
    <w:rsid w:val="00202033"/>
    <w:rsid w:val="00202775"/>
    <w:rsid w:val="00202A75"/>
    <w:rsid w:val="0020504D"/>
    <w:rsid w:val="00205C61"/>
    <w:rsid w:val="00206007"/>
    <w:rsid w:val="00206F17"/>
    <w:rsid w:val="00207645"/>
    <w:rsid w:val="0021084A"/>
    <w:rsid w:val="00210895"/>
    <w:rsid w:val="00211973"/>
    <w:rsid w:val="00211CA3"/>
    <w:rsid w:val="00211E14"/>
    <w:rsid w:val="002120A0"/>
    <w:rsid w:val="002141DE"/>
    <w:rsid w:val="00214273"/>
    <w:rsid w:val="00214756"/>
    <w:rsid w:val="0021483D"/>
    <w:rsid w:val="00215BB4"/>
    <w:rsid w:val="002161B2"/>
    <w:rsid w:val="00217C5E"/>
    <w:rsid w:val="00220065"/>
    <w:rsid w:val="00220ED1"/>
    <w:rsid w:val="00221206"/>
    <w:rsid w:val="00221662"/>
    <w:rsid w:val="00221D6D"/>
    <w:rsid w:val="00222C7D"/>
    <w:rsid w:val="00222F21"/>
    <w:rsid w:val="00223E63"/>
    <w:rsid w:val="00224116"/>
    <w:rsid w:val="002241B5"/>
    <w:rsid w:val="00225486"/>
    <w:rsid w:val="00226D91"/>
    <w:rsid w:val="00227D1A"/>
    <w:rsid w:val="00230747"/>
    <w:rsid w:val="00230787"/>
    <w:rsid w:val="00231CD4"/>
    <w:rsid w:val="00231D44"/>
    <w:rsid w:val="00232E15"/>
    <w:rsid w:val="00232E1F"/>
    <w:rsid w:val="00233222"/>
    <w:rsid w:val="002332FD"/>
    <w:rsid w:val="00234884"/>
    <w:rsid w:val="002349B3"/>
    <w:rsid w:val="00235B37"/>
    <w:rsid w:val="0023620B"/>
    <w:rsid w:val="002378D9"/>
    <w:rsid w:val="00237D13"/>
    <w:rsid w:val="00237D59"/>
    <w:rsid w:val="00240C99"/>
    <w:rsid w:val="002417C9"/>
    <w:rsid w:val="00241E4E"/>
    <w:rsid w:val="00241EEC"/>
    <w:rsid w:val="00243C6B"/>
    <w:rsid w:val="002441EA"/>
    <w:rsid w:val="002446A0"/>
    <w:rsid w:val="00244BB8"/>
    <w:rsid w:val="002455A9"/>
    <w:rsid w:val="00245653"/>
    <w:rsid w:val="0024576E"/>
    <w:rsid w:val="00246A5F"/>
    <w:rsid w:val="00247565"/>
    <w:rsid w:val="00247DA0"/>
    <w:rsid w:val="0025004D"/>
    <w:rsid w:val="00250171"/>
    <w:rsid w:val="002528C6"/>
    <w:rsid w:val="00252D3C"/>
    <w:rsid w:val="00252FEF"/>
    <w:rsid w:val="00253542"/>
    <w:rsid w:val="00253CC2"/>
    <w:rsid w:val="00253D77"/>
    <w:rsid w:val="00253E14"/>
    <w:rsid w:val="002547CF"/>
    <w:rsid w:val="00254E5D"/>
    <w:rsid w:val="002563D8"/>
    <w:rsid w:val="002578C1"/>
    <w:rsid w:val="00261DE6"/>
    <w:rsid w:val="00262271"/>
    <w:rsid w:val="00262845"/>
    <w:rsid w:val="002643B2"/>
    <w:rsid w:val="002644BB"/>
    <w:rsid w:val="0026486B"/>
    <w:rsid w:val="00264B84"/>
    <w:rsid w:val="00264C9F"/>
    <w:rsid w:val="00264EE3"/>
    <w:rsid w:val="0026568A"/>
    <w:rsid w:val="00265BA1"/>
    <w:rsid w:val="00266B85"/>
    <w:rsid w:val="00266E2E"/>
    <w:rsid w:val="00266EBD"/>
    <w:rsid w:val="00266EC3"/>
    <w:rsid w:val="00267042"/>
    <w:rsid w:val="002677C1"/>
    <w:rsid w:val="00270038"/>
    <w:rsid w:val="002715D9"/>
    <w:rsid w:val="0027216E"/>
    <w:rsid w:val="00272FDF"/>
    <w:rsid w:val="00273B49"/>
    <w:rsid w:val="00275E98"/>
    <w:rsid w:val="00276576"/>
    <w:rsid w:val="00277358"/>
    <w:rsid w:val="002779A5"/>
    <w:rsid w:val="00277E20"/>
    <w:rsid w:val="0028032A"/>
    <w:rsid w:val="002803DF"/>
    <w:rsid w:val="002804B5"/>
    <w:rsid w:val="002806D0"/>
    <w:rsid w:val="00280A11"/>
    <w:rsid w:val="00280E41"/>
    <w:rsid w:val="002813FC"/>
    <w:rsid w:val="0028183C"/>
    <w:rsid w:val="00281E8B"/>
    <w:rsid w:val="002831FE"/>
    <w:rsid w:val="0028326D"/>
    <w:rsid w:val="00283448"/>
    <w:rsid w:val="002849BA"/>
    <w:rsid w:val="00284AA9"/>
    <w:rsid w:val="002854DB"/>
    <w:rsid w:val="002861C3"/>
    <w:rsid w:val="00286CF1"/>
    <w:rsid w:val="00286F01"/>
    <w:rsid w:val="002873D1"/>
    <w:rsid w:val="00287C8E"/>
    <w:rsid w:val="002909AE"/>
    <w:rsid w:val="00290A8D"/>
    <w:rsid w:val="00292DA5"/>
    <w:rsid w:val="00293433"/>
    <w:rsid w:val="00294799"/>
    <w:rsid w:val="002949DD"/>
    <w:rsid w:val="00295574"/>
    <w:rsid w:val="00295DD9"/>
    <w:rsid w:val="00297487"/>
    <w:rsid w:val="00297551"/>
    <w:rsid w:val="002976C9"/>
    <w:rsid w:val="002A0BF8"/>
    <w:rsid w:val="002A142D"/>
    <w:rsid w:val="002A1FC7"/>
    <w:rsid w:val="002A247D"/>
    <w:rsid w:val="002A250B"/>
    <w:rsid w:val="002A3567"/>
    <w:rsid w:val="002A3D35"/>
    <w:rsid w:val="002A5916"/>
    <w:rsid w:val="002A5E1C"/>
    <w:rsid w:val="002A6293"/>
    <w:rsid w:val="002A6613"/>
    <w:rsid w:val="002A6825"/>
    <w:rsid w:val="002B0601"/>
    <w:rsid w:val="002B0B1C"/>
    <w:rsid w:val="002B0F33"/>
    <w:rsid w:val="002B1269"/>
    <w:rsid w:val="002B1791"/>
    <w:rsid w:val="002B22EE"/>
    <w:rsid w:val="002B2DBF"/>
    <w:rsid w:val="002B35CC"/>
    <w:rsid w:val="002B3863"/>
    <w:rsid w:val="002B4726"/>
    <w:rsid w:val="002B480D"/>
    <w:rsid w:val="002B516E"/>
    <w:rsid w:val="002B5C17"/>
    <w:rsid w:val="002B5D64"/>
    <w:rsid w:val="002B5F0D"/>
    <w:rsid w:val="002B669D"/>
    <w:rsid w:val="002C132F"/>
    <w:rsid w:val="002C181A"/>
    <w:rsid w:val="002C2486"/>
    <w:rsid w:val="002C2BB4"/>
    <w:rsid w:val="002C3C2A"/>
    <w:rsid w:val="002C3E16"/>
    <w:rsid w:val="002C4B3F"/>
    <w:rsid w:val="002C4BAC"/>
    <w:rsid w:val="002C4BB0"/>
    <w:rsid w:val="002C59ED"/>
    <w:rsid w:val="002C659D"/>
    <w:rsid w:val="002C760D"/>
    <w:rsid w:val="002D04E7"/>
    <w:rsid w:val="002D0F29"/>
    <w:rsid w:val="002D0F94"/>
    <w:rsid w:val="002D21E3"/>
    <w:rsid w:val="002D2A33"/>
    <w:rsid w:val="002D2F51"/>
    <w:rsid w:val="002D3F86"/>
    <w:rsid w:val="002D6314"/>
    <w:rsid w:val="002D6356"/>
    <w:rsid w:val="002D6480"/>
    <w:rsid w:val="002D6E35"/>
    <w:rsid w:val="002E0173"/>
    <w:rsid w:val="002E0270"/>
    <w:rsid w:val="002E05B1"/>
    <w:rsid w:val="002E1CB3"/>
    <w:rsid w:val="002E1FB1"/>
    <w:rsid w:val="002E1FF8"/>
    <w:rsid w:val="002E3095"/>
    <w:rsid w:val="002E46E6"/>
    <w:rsid w:val="002E5215"/>
    <w:rsid w:val="002E54FD"/>
    <w:rsid w:val="002E56C5"/>
    <w:rsid w:val="002E5B28"/>
    <w:rsid w:val="002E665B"/>
    <w:rsid w:val="002E6800"/>
    <w:rsid w:val="002E68FD"/>
    <w:rsid w:val="002E6CFA"/>
    <w:rsid w:val="002E6F2D"/>
    <w:rsid w:val="002E7D17"/>
    <w:rsid w:val="002F0955"/>
    <w:rsid w:val="002F0B91"/>
    <w:rsid w:val="002F0FE7"/>
    <w:rsid w:val="002F2B65"/>
    <w:rsid w:val="002F3212"/>
    <w:rsid w:val="002F376F"/>
    <w:rsid w:val="002F4164"/>
    <w:rsid w:val="002F4489"/>
    <w:rsid w:val="002F6333"/>
    <w:rsid w:val="002F68A2"/>
    <w:rsid w:val="002F69ED"/>
    <w:rsid w:val="002F7798"/>
    <w:rsid w:val="002F7C8B"/>
    <w:rsid w:val="002F7E3C"/>
    <w:rsid w:val="00300342"/>
    <w:rsid w:val="00300C24"/>
    <w:rsid w:val="00300C4C"/>
    <w:rsid w:val="003015BE"/>
    <w:rsid w:val="00304C74"/>
    <w:rsid w:val="0030512F"/>
    <w:rsid w:val="003058BF"/>
    <w:rsid w:val="003062F5"/>
    <w:rsid w:val="00307125"/>
    <w:rsid w:val="00310319"/>
    <w:rsid w:val="0031233E"/>
    <w:rsid w:val="003128BE"/>
    <w:rsid w:val="003128F6"/>
    <w:rsid w:val="00312B05"/>
    <w:rsid w:val="00313451"/>
    <w:rsid w:val="00313F3A"/>
    <w:rsid w:val="0031548C"/>
    <w:rsid w:val="003165C6"/>
    <w:rsid w:val="00317229"/>
    <w:rsid w:val="0031740D"/>
    <w:rsid w:val="0031785B"/>
    <w:rsid w:val="00320AD6"/>
    <w:rsid w:val="00321BE8"/>
    <w:rsid w:val="00321D00"/>
    <w:rsid w:val="00322938"/>
    <w:rsid w:val="003235CC"/>
    <w:rsid w:val="00323705"/>
    <w:rsid w:val="00324E15"/>
    <w:rsid w:val="00325672"/>
    <w:rsid w:val="00326111"/>
    <w:rsid w:val="003262B9"/>
    <w:rsid w:val="003269E2"/>
    <w:rsid w:val="00327028"/>
    <w:rsid w:val="0032711B"/>
    <w:rsid w:val="003306A7"/>
    <w:rsid w:val="00330714"/>
    <w:rsid w:val="0033112F"/>
    <w:rsid w:val="0033292C"/>
    <w:rsid w:val="00333274"/>
    <w:rsid w:val="003333FE"/>
    <w:rsid w:val="00333B61"/>
    <w:rsid w:val="0033465C"/>
    <w:rsid w:val="00335FD2"/>
    <w:rsid w:val="003363BF"/>
    <w:rsid w:val="00340078"/>
    <w:rsid w:val="00340775"/>
    <w:rsid w:val="003408B1"/>
    <w:rsid w:val="00341761"/>
    <w:rsid w:val="003419B4"/>
    <w:rsid w:val="00343562"/>
    <w:rsid w:val="00345BD1"/>
    <w:rsid w:val="00345E6D"/>
    <w:rsid w:val="00347A7F"/>
    <w:rsid w:val="00347F10"/>
    <w:rsid w:val="00351CF5"/>
    <w:rsid w:val="00352C55"/>
    <w:rsid w:val="00353658"/>
    <w:rsid w:val="003548F1"/>
    <w:rsid w:val="00354E91"/>
    <w:rsid w:val="00355376"/>
    <w:rsid w:val="00355D02"/>
    <w:rsid w:val="0035668B"/>
    <w:rsid w:val="00356CA9"/>
    <w:rsid w:val="00360DBD"/>
    <w:rsid w:val="00361C36"/>
    <w:rsid w:val="00362A43"/>
    <w:rsid w:val="00362A9C"/>
    <w:rsid w:val="0036718A"/>
    <w:rsid w:val="003679C5"/>
    <w:rsid w:val="00367B97"/>
    <w:rsid w:val="0037072A"/>
    <w:rsid w:val="003708FD"/>
    <w:rsid w:val="00370C0F"/>
    <w:rsid w:val="00370C1A"/>
    <w:rsid w:val="00372334"/>
    <w:rsid w:val="003739C7"/>
    <w:rsid w:val="00374198"/>
    <w:rsid w:val="00374654"/>
    <w:rsid w:val="0037480D"/>
    <w:rsid w:val="00374F73"/>
    <w:rsid w:val="0037531C"/>
    <w:rsid w:val="003755D0"/>
    <w:rsid w:val="00375CAA"/>
    <w:rsid w:val="003772CA"/>
    <w:rsid w:val="00377346"/>
    <w:rsid w:val="003777CD"/>
    <w:rsid w:val="00377DBC"/>
    <w:rsid w:val="003819B9"/>
    <w:rsid w:val="00382066"/>
    <w:rsid w:val="00382511"/>
    <w:rsid w:val="00384946"/>
    <w:rsid w:val="00384DC2"/>
    <w:rsid w:val="00385B59"/>
    <w:rsid w:val="003864DE"/>
    <w:rsid w:val="00387B40"/>
    <w:rsid w:val="0039201A"/>
    <w:rsid w:val="00392BED"/>
    <w:rsid w:val="0039308D"/>
    <w:rsid w:val="003941C3"/>
    <w:rsid w:val="003945E1"/>
    <w:rsid w:val="003946F5"/>
    <w:rsid w:val="00395D1A"/>
    <w:rsid w:val="00396386"/>
    <w:rsid w:val="003977E1"/>
    <w:rsid w:val="003A0086"/>
    <w:rsid w:val="003A0103"/>
    <w:rsid w:val="003A0409"/>
    <w:rsid w:val="003A069A"/>
    <w:rsid w:val="003A09CA"/>
    <w:rsid w:val="003A0B08"/>
    <w:rsid w:val="003A10FA"/>
    <w:rsid w:val="003A154B"/>
    <w:rsid w:val="003A1A4A"/>
    <w:rsid w:val="003A1CE5"/>
    <w:rsid w:val="003A204E"/>
    <w:rsid w:val="003A2B62"/>
    <w:rsid w:val="003A413B"/>
    <w:rsid w:val="003A4284"/>
    <w:rsid w:val="003A6555"/>
    <w:rsid w:val="003A6BE6"/>
    <w:rsid w:val="003A6D78"/>
    <w:rsid w:val="003A7310"/>
    <w:rsid w:val="003A74F7"/>
    <w:rsid w:val="003A7A34"/>
    <w:rsid w:val="003B0322"/>
    <w:rsid w:val="003B0C01"/>
    <w:rsid w:val="003B2AFA"/>
    <w:rsid w:val="003B3BB7"/>
    <w:rsid w:val="003B4FCE"/>
    <w:rsid w:val="003B5DB2"/>
    <w:rsid w:val="003B69AF"/>
    <w:rsid w:val="003B7949"/>
    <w:rsid w:val="003B7BB1"/>
    <w:rsid w:val="003C1219"/>
    <w:rsid w:val="003C1595"/>
    <w:rsid w:val="003C320D"/>
    <w:rsid w:val="003C44FC"/>
    <w:rsid w:val="003C4739"/>
    <w:rsid w:val="003C58C3"/>
    <w:rsid w:val="003C5CC6"/>
    <w:rsid w:val="003D22D1"/>
    <w:rsid w:val="003D5938"/>
    <w:rsid w:val="003D6565"/>
    <w:rsid w:val="003D6BDA"/>
    <w:rsid w:val="003D7D70"/>
    <w:rsid w:val="003E0342"/>
    <w:rsid w:val="003E0753"/>
    <w:rsid w:val="003E1015"/>
    <w:rsid w:val="003E1280"/>
    <w:rsid w:val="003E2FA6"/>
    <w:rsid w:val="003E4517"/>
    <w:rsid w:val="003E4E59"/>
    <w:rsid w:val="003E4EE2"/>
    <w:rsid w:val="003E503A"/>
    <w:rsid w:val="003E6023"/>
    <w:rsid w:val="003E7420"/>
    <w:rsid w:val="003E7CCB"/>
    <w:rsid w:val="003F041C"/>
    <w:rsid w:val="003F25A5"/>
    <w:rsid w:val="003F25D1"/>
    <w:rsid w:val="003F2697"/>
    <w:rsid w:val="003F369B"/>
    <w:rsid w:val="003F3FAB"/>
    <w:rsid w:val="003F48D6"/>
    <w:rsid w:val="003F495D"/>
    <w:rsid w:val="003F4C67"/>
    <w:rsid w:val="003F501C"/>
    <w:rsid w:val="003F62DD"/>
    <w:rsid w:val="003F6380"/>
    <w:rsid w:val="003F6F34"/>
    <w:rsid w:val="003F765C"/>
    <w:rsid w:val="003F7CE2"/>
    <w:rsid w:val="0040037F"/>
    <w:rsid w:val="0040138D"/>
    <w:rsid w:val="00401596"/>
    <w:rsid w:val="00401ACF"/>
    <w:rsid w:val="00401CA0"/>
    <w:rsid w:val="00402000"/>
    <w:rsid w:val="004020FA"/>
    <w:rsid w:val="0040218A"/>
    <w:rsid w:val="00403F65"/>
    <w:rsid w:val="00403FCB"/>
    <w:rsid w:val="004042F6"/>
    <w:rsid w:val="004044A6"/>
    <w:rsid w:val="00404F27"/>
    <w:rsid w:val="0040540B"/>
    <w:rsid w:val="00405826"/>
    <w:rsid w:val="00405936"/>
    <w:rsid w:val="00406565"/>
    <w:rsid w:val="00406944"/>
    <w:rsid w:val="00406B03"/>
    <w:rsid w:val="00406E5E"/>
    <w:rsid w:val="00407088"/>
    <w:rsid w:val="00411F9D"/>
    <w:rsid w:val="00412E6E"/>
    <w:rsid w:val="00412F77"/>
    <w:rsid w:val="00413031"/>
    <w:rsid w:val="00413633"/>
    <w:rsid w:val="00413981"/>
    <w:rsid w:val="00414587"/>
    <w:rsid w:val="0041465B"/>
    <w:rsid w:val="004149D8"/>
    <w:rsid w:val="00414DAA"/>
    <w:rsid w:val="00414DE5"/>
    <w:rsid w:val="00414F69"/>
    <w:rsid w:val="0041511B"/>
    <w:rsid w:val="0041680C"/>
    <w:rsid w:val="00416A94"/>
    <w:rsid w:val="00416DF6"/>
    <w:rsid w:val="0042029E"/>
    <w:rsid w:val="00420925"/>
    <w:rsid w:val="004217F0"/>
    <w:rsid w:val="00421B08"/>
    <w:rsid w:val="00422489"/>
    <w:rsid w:val="004224AB"/>
    <w:rsid w:val="00422C64"/>
    <w:rsid w:val="004235DA"/>
    <w:rsid w:val="00423AC3"/>
    <w:rsid w:val="004256D8"/>
    <w:rsid w:val="004262F5"/>
    <w:rsid w:val="00426598"/>
    <w:rsid w:val="004273AB"/>
    <w:rsid w:val="00427B18"/>
    <w:rsid w:val="00431054"/>
    <w:rsid w:val="00431223"/>
    <w:rsid w:val="00432454"/>
    <w:rsid w:val="0043277D"/>
    <w:rsid w:val="00433B14"/>
    <w:rsid w:val="0043431C"/>
    <w:rsid w:val="00434AC9"/>
    <w:rsid w:val="00437BDF"/>
    <w:rsid w:val="00437D7D"/>
    <w:rsid w:val="00440B52"/>
    <w:rsid w:val="00441675"/>
    <w:rsid w:val="00442000"/>
    <w:rsid w:val="004430A3"/>
    <w:rsid w:val="0044315D"/>
    <w:rsid w:val="0044431E"/>
    <w:rsid w:val="004457FD"/>
    <w:rsid w:val="004463B0"/>
    <w:rsid w:val="0044744C"/>
    <w:rsid w:val="00450928"/>
    <w:rsid w:val="00450D33"/>
    <w:rsid w:val="0045380B"/>
    <w:rsid w:val="004543C5"/>
    <w:rsid w:val="00454A32"/>
    <w:rsid w:val="0045520A"/>
    <w:rsid w:val="00455649"/>
    <w:rsid w:val="00455862"/>
    <w:rsid w:val="00455EC5"/>
    <w:rsid w:val="00457018"/>
    <w:rsid w:val="00457B3F"/>
    <w:rsid w:val="00457F21"/>
    <w:rsid w:val="0046048D"/>
    <w:rsid w:val="004609BC"/>
    <w:rsid w:val="00462424"/>
    <w:rsid w:val="00462DD5"/>
    <w:rsid w:val="00463039"/>
    <w:rsid w:val="004644C5"/>
    <w:rsid w:val="004655F1"/>
    <w:rsid w:val="00465880"/>
    <w:rsid w:val="00466127"/>
    <w:rsid w:val="00466E8C"/>
    <w:rsid w:val="00467CFD"/>
    <w:rsid w:val="00471C84"/>
    <w:rsid w:val="00471DEB"/>
    <w:rsid w:val="00472AD2"/>
    <w:rsid w:val="00472B54"/>
    <w:rsid w:val="00472CA7"/>
    <w:rsid w:val="00472FA3"/>
    <w:rsid w:val="0047306D"/>
    <w:rsid w:val="00473AAB"/>
    <w:rsid w:val="00473B1D"/>
    <w:rsid w:val="004740CE"/>
    <w:rsid w:val="00474E81"/>
    <w:rsid w:val="00475148"/>
    <w:rsid w:val="00475CE4"/>
    <w:rsid w:val="00476CD7"/>
    <w:rsid w:val="00480178"/>
    <w:rsid w:val="0048057A"/>
    <w:rsid w:val="00480B49"/>
    <w:rsid w:val="00480EFE"/>
    <w:rsid w:val="00480FD8"/>
    <w:rsid w:val="00481B7D"/>
    <w:rsid w:val="004820E0"/>
    <w:rsid w:val="00482852"/>
    <w:rsid w:val="004829C3"/>
    <w:rsid w:val="00482C3D"/>
    <w:rsid w:val="00482CD1"/>
    <w:rsid w:val="00483842"/>
    <w:rsid w:val="0048450E"/>
    <w:rsid w:val="0048452C"/>
    <w:rsid w:val="00484C1D"/>
    <w:rsid w:val="00484D33"/>
    <w:rsid w:val="004861A6"/>
    <w:rsid w:val="00486C45"/>
    <w:rsid w:val="00487157"/>
    <w:rsid w:val="00487524"/>
    <w:rsid w:val="00487E05"/>
    <w:rsid w:val="00490692"/>
    <w:rsid w:val="00490A44"/>
    <w:rsid w:val="00491253"/>
    <w:rsid w:val="004917B1"/>
    <w:rsid w:val="00493A44"/>
    <w:rsid w:val="00494212"/>
    <w:rsid w:val="004948A4"/>
    <w:rsid w:val="004948E5"/>
    <w:rsid w:val="00494909"/>
    <w:rsid w:val="00495274"/>
    <w:rsid w:val="00495FBB"/>
    <w:rsid w:val="00496F9F"/>
    <w:rsid w:val="004A05E4"/>
    <w:rsid w:val="004A14AF"/>
    <w:rsid w:val="004A1614"/>
    <w:rsid w:val="004A170D"/>
    <w:rsid w:val="004A36A9"/>
    <w:rsid w:val="004A396F"/>
    <w:rsid w:val="004A39FF"/>
    <w:rsid w:val="004A3C7E"/>
    <w:rsid w:val="004A574F"/>
    <w:rsid w:val="004A5ACB"/>
    <w:rsid w:val="004A6A56"/>
    <w:rsid w:val="004A70A6"/>
    <w:rsid w:val="004A7BFE"/>
    <w:rsid w:val="004A7D78"/>
    <w:rsid w:val="004B02AA"/>
    <w:rsid w:val="004B0E06"/>
    <w:rsid w:val="004B15C4"/>
    <w:rsid w:val="004B170C"/>
    <w:rsid w:val="004B1A7B"/>
    <w:rsid w:val="004B1E1A"/>
    <w:rsid w:val="004B26B0"/>
    <w:rsid w:val="004B32E5"/>
    <w:rsid w:val="004B45A6"/>
    <w:rsid w:val="004B5462"/>
    <w:rsid w:val="004B5BC5"/>
    <w:rsid w:val="004B616A"/>
    <w:rsid w:val="004B7C67"/>
    <w:rsid w:val="004C00DE"/>
    <w:rsid w:val="004C07E4"/>
    <w:rsid w:val="004C160D"/>
    <w:rsid w:val="004C27EB"/>
    <w:rsid w:val="004C29B4"/>
    <w:rsid w:val="004C2FC2"/>
    <w:rsid w:val="004C34EA"/>
    <w:rsid w:val="004C3621"/>
    <w:rsid w:val="004C4F38"/>
    <w:rsid w:val="004C555E"/>
    <w:rsid w:val="004C61CA"/>
    <w:rsid w:val="004C6CDF"/>
    <w:rsid w:val="004C6FF1"/>
    <w:rsid w:val="004C7116"/>
    <w:rsid w:val="004C7DFA"/>
    <w:rsid w:val="004D0389"/>
    <w:rsid w:val="004D0BF8"/>
    <w:rsid w:val="004D0ED2"/>
    <w:rsid w:val="004D1A21"/>
    <w:rsid w:val="004D3929"/>
    <w:rsid w:val="004D4CBA"/>
    <w:rsid w:val="004D5921"/>
    <w:rsid w:val="004D62BE"/>
    <w:rsid w:val="004D6DFA"/>
    <w:rsid w:val="004D7B98"/>
    <w:rsid w:val="004E0029"/>
    <w:rsid w:val="004E063D"/>
    <w:rsid w:val="004E10D6"/>
    <w:rsid w:val="004E1C14"/>
    <w:rsid w:val="004E2428"/>
    <w:rsid w:val="004E259F"/>
    <w:rsid w:val="004E31C0"/>
    <w:rsid w:val="004E31FF"/>
    <w:rsid w:val="004E4272"/>
    <w:rsid w:val="004E4964"/>
    <w:rsid w:val="004E4A09"/>
    <w:rsid w:val="004E4E2E"/>
    <w:rsid w:val="004E5B5C"/>
    <w:rsid w:val="004E632F"/>
    <w:rsid w:val="004E6DBF"/>
    <w:rsid w:val="004E7B44"/>
    <w:rsid w:val="004E7C27"/>
    <w:rsid w:val="004E7DA1"/>
    <w:rsid w:val="004F1C9E"/>
    <w:rsid w:val="004F2241"/>
    <w:rsid w:val="004F2BAB"/>
    <w:rsid w:val="004F4152"/>
    <w:rsid w:val="004F425C"/>
    <w:rsid w:val="004F47CC"/>
    <w:rsid w:val="004F51C8"/>
    <w:rsid w:val="004F65D3"/>
    <w:rsid w:val="004F7F2E"/>
    <w:rsid w:val="005031D6"/>
    <w:rsid w:val="00503C6C"/>
    <w:rsid w:val="00505BFA"/>
    <w:rsid w:val="00506882"/>
    <w:rsid w:val="00506D62"/>
    <w:rsid w:val="005074AF"/>
    <w:rsid w:val="00510691"/>
    <w:rsid w:val="00512DEE"/>
    <w:rsid w:val="0051331E"/>
    <w:rsid w:val="005167BF"/>
    <w:rsid w:val="005205D0"/>
    <w:rsid w:val="00520E83"/>
    <w:rsid w:val="0052293D"/>
    <w:rsid w:val="00522F37"/>
    <w:rsid w:val="00523AEA"/>
    <w:rsid w:val="0052457F"/>
    <w:rsid w:val="0052480A"/>
    <w:rsid w:val="00524F99"/>
    <w:rsid w:val="00526110"/>
    <w:rsid w:val="005263CD"/>
    <w:rsid w:val="00526512"/>
    <w:rsid w:val="00526662"/>
    <w:rsid w:val="005270D0"/>
    <w:rsid w:val="0052716F"/>
    <w:rsid w:val="00527936"/>
    <w:rsid w:val="00527B08"/>
    <w:rsid w:val="00531365"/>
    <w:rsid w:val="00531B5C"/>
    <w:rsid w:val="00531D92"/>
    <w:rsid w:val="0053357B"/>
    <w:rsid w:val="005338C5"/>
    <w:rsid w:val="0053419E"/>
    <w:rsid w:val="005343EA"/>
    <w:rsid w:val="005349EA"/>
    <w:rsid w:val="00537507"/>
    <w:rsid w:val="005378D2"/>
    <w:rsid w:val="00540258"/>
    <w:rsid w:val="00540585"/>
    <w:rsid w:val="005422FF"/>
    <w:rsid w:val="00542882"/>
    <w:rsid w:val="00542C99"/>
    <w:rsid w:val="005430D3"/>
    <w:rsid w:val="0054424E"/>
    <w:rsid w:val="0054429E"/>
    <w:rsid w:val="005444BC"/>
    <w:rsid w:val="00545244"/>
    <w:rsid w:val="00546431"/>
    <w:rsid w:val="005470EA"/>
    <w:rsid w:val="00547F41"/>
    <w:rsid w:val="00547FC6"/>
    <w:rsid w:val="0055090C"/>
    <w:rsid w:val="0055091C"/>
    <w:rsid w:val="005511BB"/>
    <w:rsid w:val="005519BB"/>
    <w:rsid w:val="00551ECF"/>
    <w:rsid w:val="005526F5"/>
    <w:rsid w:val="00552B6C"/>
    <w:rsid w:val="005537EC"/>
    <w:rsid w:val="0055388D"/>
    <w:rsid w:val="00554537"/>
    <w:rsid w:val="00554858"/>
    <w:rsid w:val="0055543E"/>
    <w:rsid w:val="00555E35"/>
    <w:rsid w:val="005607F0"/>
    <w:rsid w:val="005626A9"/>
    <w:rsid w:val="005626CF"/>
    <w:rsid w:val="005634C1"/>
    <w:rsid w:val="005645A8"/>
    <w:rsid w:val="00565219"/>
    <w:rsid w:val="00565973"/>
    <w:rsid w:val="00566C20"/>
    <w:rsid w:val="005707E6"/>
    <w:rsid w:val="00570820"/>
    <w:rsid w:val="0057109D"/>
    <w:rsid w:val="005720CE"/>
    <w:rsid w:val="0057227C"/>
    <w:rsid w:val="0057264D"/>
    <w:rsid w:val="005727BC"/>
    <w:rsid w:val="00572980"/>
    <w:rsid w:val="005739D5"/>
    <w:rsid w:val="00573C1B"/>
    <w:rsid w:val="0057403F"/>
    <w:rsid w:val="00574B19"/>
    <w:rsid w:val="005754E1"/>
    <w:rsid w:val="00575A21"/>
    <w:rsid w:val="00577281"/>
    <w:rsid w:val="00577BD4"/>
    <w:rsid w:val="00580DEA"/>
    <w:rsid w:val="00581B75"/>
    <w:rsid w:val="00581E1B"/>
    <w:rsid w:val="00582436"/>
    <w:rsid w:val="005828F7"/>
    <w:rsid w:val="005834A8"/>
    <w:rsid w:val="0058353B"/>
    <w:rsid w:val="00583F8B"/>
    <w:rsid w:val="005847BA"/>
    <w:rsid w:val="00584A50"/>
    <w:rsid w:val="00585066"/>
    <w:rsid w:val="0058525E"/>
    <w:rsid w:val="00585734"/>
    <w:rsid w:val="0058600F"/>
    <w:rsid w:val="0058691C"/>
    <w:rsid w:val="00586AE8"/>
    <w:rsid w:val="00587678"/>
    <w:rsid w:val="00590453"/>
    <w:rsid w:val="00590753"/>
    <w:rsid w:val="00590B38"/>
    <w:rsid w:val="00593D95"/>
    <w:rsid w:val="00594FFC"/>
    <w:rsid w:val="00595C20"/>
    <w:rsid w:val="00596971"/>
    <w:rsid w:val="005972B4"/>
    <w:rsid w:val="005A0605"/>
    <w:rsid w:val="005A07E7"/>
    <w:rsid w:val="005A11F7"/>
    <w:rsid w:val="005A1A8B"/>
    <w:rsid w:val="005A22BC"/>
    <w:rsid w:val="005A3999"/>
    <w:rsid w:val="005A43E1"/>
    <w:rsid w:val="005A50B9"/>
    <w:rsid w:val="005A732D"/>
    <w:rsid w:val="005A77A2"/>
    <w:rsid w:val="005B005B"/>
    <w:rsid w:val="005B0363"/>
    <w:rsid w:val="005B04E3"/>
    <w:rsid w:val="005B09EF"/>
    <w:rsid w:val="005B1DC8"/>
    <w:rsid w:val="005B24F0"/>
    <w:rsid w:val="005B2B8C"/>
    <w:rsid w:val="005B325D"/>
    <w:rsid w:val="005B4D70"/>
    <w:rsid w:val="005B5ED4"/>
    <w:rsid w:val="005B5EE8"/>
    <w:rsid w:val="005B6893"/>
    <w:rsid w:val="005B76BC"/>
    <w:rsid w:val="005B79EE"/>
    <w:rsid w:val="005B7CCA"/>
    <w:rsid w:val="005C038A"/>
    <w:rsid w:val="005C1085"/>
    <w:rsid w:val="005C1C53"/>
    <w:rsid w:val="005C2AAA"/>
    <w:rsid w:val="005C349A"/>
    <w:rsid w:val="005C3DC0"/>
    <w:rsid w:val="005C5275"/>
    <w:rsid w:val="005C5944"/>
    <w:rsid w:val="005C5A66"/>
    <w:rsid w:val="005C75D5"/>
    <w:rsid w:val="005C7B9D"/>
    <w:rsid w:val="005D077A"/>
    <w:rsid w:val="005D190C"/>
    <w:rsid w:val="005D24BF"/>
    <w:rsid w:val="005D336B"/>
    <w:rsid w:val="005D4B8E"/>
    <w:rsid w:val="005D5C9D"/>
    <w:rsid w:val="005D5DD5"/>
    <w:rsid w:val="005D6EDA"/>
    <w:rsid w:val="005E03D5"/>
    <w:rsid w:val="005E0C16"/>
    <w:rsid w:val="005E0DB1"/>
    <w:rsid w:val="005E18EE"/>
    <w:rsid w:val="005E1970"/>
    <w:rsid w:val="005E1A1D"/>
    <w:rsid w:val="005E1D88"/>
    <w:rsid w:val="005E33AF"/>
    <w:rsid w:val="005E3B35"/>
    <w:rsid w:val="005E4905"/>
    <w:rsid w:val="005E4A6C"/>
    <w:rsid w:val="005E5260"/>
    <w:rsid w:val="005E6CA3"/>
    <w:rsid w:val="005E6DBF"/>
    <w:rsid w:val="005E750F"/>
    <w:rsid w:val="005E7931"/>
    <w:rsid w:val="005F16C1"/>
    <w:rsid w:val="005F283E"/>
    <w:rsid w:val="005F389F"/>
    <w:rsid w:val="005F492C"/>
    <w:rsid w:val="00600B54"/>
    <w:rsid w:val="00600C97"/>
    <w:rsid w:val="00601556"/>
    <w:rsid w:val="006044B4"/>
    <w:rsid w:val="00604F20"/>
    <w:rsid w:val="00606AD8"/>
    <w:rsid w:val="006076CE"/>
    <w:rsid w:val="006077BD"/>
    <w:rsid w:val="00607E8E"/>
    <w:rsid w:val="00610CBF"/>
    <w:rsid w:val="00611797"/>
    <w:rsid w:val="00613C38"/>
    <w:rsid w:val="00614F35"/>
    <w:rsid w:val="00614F4F"/>
    <w:rsid w:val="00615ADA"/>
    <w:rsid w:val="0061607A"/>
    <w:rsid w:val="006162BD"/>
    <w:rsid w:val="00616FB8"/>
    <w:rsid w:val="0061702D"/>
    <w:rsid w:val="00617609"/>
    <w:rsid w:val="00620108"/>
    <w:rsid w:val="0062057B"/>
    <w:rsid w:val="0062070A"/>
    <w:rsid w:val="006211E5"/>
    <w:rsid w:val="00622191"/>
    <w:rsid w:val="006242F5"/>
    <w:rsid w:val="00625240"/>
    <w:rsid w:val="00625B17"/>
    <w:rsid w:val="00626127"/>
    <w:rsid w:val="00627281"/>
    <w:rsid w:val="00627564"/>
    <w:rsid w:val="0063027C"/>
    <w:rsid w:val="006306F4"/>
    <w:rsid w:val="0063125B"/>
    <w:rsid w:val="00631D5D"/>
    <w:rsid w:val="006322F6"/>
    <w:rsid w:val="00633225"/>
    <w:rsid w:val="00634012"/>
    <w:rsid w:val="0063419C"/>
    <w:rsid w:val="00634A45"/>
    <w:rsid w:val="006363D4"/>
    <w:rsid w:val="00640018"/>
    <w:rsid w:val="00640215"/>
    <w:rsid w:val="00642F0F"/>
    <w:rsid w:val="00643A84"/>
    <w:rsid w:val="00644D95"/>
    <w:rsid w:val="006460C8"/>
    <w:rsid w:val="00646E06"/>
    <w:rsid w:val="006509E4"/>
    <w:rsid w:val="00650DA3"/>
    <w:rsid w:val="00650E26"/>
    <w:rsid w:val="00651643"/>
    <w:rsid w:val="00651B3A"/>
    <w:rsid w:val="00652272"/>
    <w:rsid w:val="006524CE"/>
    <w:rsid w:val="00652638"/>
    <w:rsid w:val="00652AAC"/>
    <w:rsid w:val="0065309F"/>
    <w:rsid w:val="00653B08"/>
    <w:rsid w:val="00654F21"/>
    <w:rsid w:val="0065578E"/>
    <w:rsid w:val="00656671"/>
    <w:rsid w:val="00656FA9"/>
    <w:rsid w:val="0065723A"/>
    <w:rsid w:val="00657A0B"/>
    <w:rsid w:val="00657E3F"/>
    <w:rsid w:val="00661765"/>
    <w:rsid w:val="00663324"/>
    <w:rsid w:val="00664478"/>
    <w:rsid w:val="00664CC5"/>
    <w:rsid w:val="00665687"/>
    <w:rsid w:val="006659B7"/>
    <w:rsid w:val="00665BEB"/>
    <w:rsid w:val="00667990"/>
    <w:rsid w:val="00670204"/>
    <w:rsid w:val="00671A3A"/>
    <w:rsid w:val="00671E60"/>
    <w:rsid w:val="00672047"/>
    <w:rsid w:val="00672317"/>
    <w:rsid w:val="006728DC"/>
    <w:rsid w:val="00672CD7"/>
    <w:rsid w:val="00673EB6"/>
    <w:rsid w:val="0067419C"/>
    <w:rsid w:val="00674DD9"/>
    <w:rsid w:val="0067588D"/>
    <w:rsid w:val="00676199"/>
    <w:rsid w:val="00676923"/>
    <w:rsid w:val="00677C0C"/>
    <w:rsid w:val="00677C46"/>
    <w:rsid w:val="00680000"/>
    <w:rsid w:val="00680560"/>
    <w:rsid w:val="0068060D"/>
    <w:rsid w:val="00680675"/>
    <w:rsid w:val="00682204"/>
    <w:rsid w:val="00682988"/>
    <w:rsid w:val="00682EFD"/>
    <w:rsid w:val="006831FE"/>
    <w:rsid w:val="00683C1B"/>
    <w:rsid w:val="0068427B"/>
    <w:rsid w:val="006848EE"/>
    <w:rsid w:val="00684A43"/>
    <w:rsid w:val="00684BC4"/>
    <w:rsid w:val="00686A71"/>
    <w:rsid w:val="00686E50"/>
    <w:rsid w:val="00687149"/>
    <w:rsid w:val="00687730"/>
    <w:rsid w:val="00687F78"/>
    <w:rsid w:val="00690458"/>
    <w:rsid w:val="00690CD0"/>
    <w:rsid w:val="006917BB"/>
    <w:rsid w:val="0069238F"/>
    <w:rsid w:val="00692BDE"/>
    <w:rsid w:val="00692DD9"/>
    <w:rsid w:val="0069445F"/>
    <w:rsid w:val="00694C58"/>
    <w:rsid w:val="006A068F"/>
    <w:rsid w:val="006A0B05"/>
    <w:rsid w:val="006A268B"/>
    <w:rsid w:val="006A3FA6"/>
    <w:rsid w:val="006A47A8"/>
    <w:rsid w:val="006A5B81"/>
    <w:rsid w:val="006A5BB9"/>
    <w:rsid w:val="006A5DA1"/>
    <w:rsid w:val="006A6680"/>
    <w:rsid w:val="006A67CA"/>
    <w:rsid w:val="006A686E"/>
    <w:rsid w:val="006A6B98"/>
    <w:rsid w:val="006A7DD4"/>
    <w:rsid w:val="006B1208"/>
    <w:rsid w:val="006B2B69"/>
    <w:rsid w:val="006B3910"/>
    <w:rsid w:val="006B3965"/>
    <w:rsid w:val="006B3FF0"/>
    <w:rsid w:val="006B52F8"/>
    <w:rsid w:val="006B5517"/>
    <w:rsid w:val="006B5962"/>
    <w:rsid w:val="006B6052"/>
    <w:rsid w:val="006B7629"/>
    <w:rsid w:val="006B7911"/>
    <w:rsid w:val="006C0A6E"/>
    <w:rsid w:val="006C3F5C"/>
    <w:rsid w:val="006C414C"/>
    <w:rsid w:val="006C4D6C"/>
    <w:rsid w:val="006C4E7E"/>
    <w:rsid w:val="006C6133"/>
    <w:rsid w:val="006C6D3D"/>
    <w:rsid w:val="006C7D31"/>
    <w:rsid w:val="006D03B6"/>
    <w:rsid w:val="006D06A9"/>
    <w:rsid w:val="006D10C1"/>
    <w:rsid w:val="006D26A6"/>
    <w:rsid w:val="006D3232"/>
    <w:rsid w:val="006D3D5F"/>
    <w:rsid w:val="006D3DBF"/>
    <w:rsid w:val="006D48A7"/>
    <w:rsid w:val="006D59E2"/>
    <w:rsid w:val="006D5D0F"/>
    <w:rsid w:val="006D6F34"/>
    <w:rsid w:val="006D79F7"/>
    <w:rsid w:val="006D7F84"/>
    <w:rsid w:val="006E046C"/>
    <w:rsid w:val="006E04ED"/>
    <w:rsid w:val="006E0525"/>
    <w:rsid w:val="006E3021"/>
    <w:rsid w:val="006E59CD"/>
    <w:rsid w:val="006E5EE2"/>
    <w:rsid w:val="006E758C"/>
    <w:rsid w:val="006F016A"/>
    <w:rsid w:val="006F1916"/>
    <w:rsid w:val="006F1F32"/>
    <w:rsid w:val="006F22CA"/>
    <w:rsid w:val="006F33B0"/>
    <w:rsid w:val="006F3D5C"/>
    <w:rsid w:val="006F5D70"/>
    <w:rsid w:val="006F7C7F"/>
    <w:rsid w:val="00700A26"/>
    <w:rsid w:val="0070207E"/>
    <w:rsid w:val="0070208A"/>
    <w:rsid w:val="007024D0"/>
    <w:rsid w:val="00703405"/>
    <w:rsid w:val="00703801"/>
    <w:rsid w:val="00704875"/>
    <w:rsid w:val="00704928"/>
    <w:rsid w:val="00705E13"/>
    <w:rsid w:val="00706D3D"/>
    <w:rsid w:val="00706D5D"/>
    <w:rsid w:val="007073CF"/>
    <w:rsid w:val="00710DC0"/>
    <w:rsid w:val="00710DF5"/>
    <w:rsid w:val="0071141D"/>
    <w:rsid w:val="00711A63"/>
    <w:rsid w:val="00711C22"/>
    <w:rsid w:val="0071253F"/>
    <w:rsid w:val="00712878"/>
    <w:rsid w:val="00712894"/>
    <w:rsid w:val="00712CC0"/>
    <w:rsid w:val="00713206"/>
    <w:rsid w:val="00717033"/>
    <w:rsid w:val="00717045"/>
    <w:rsid w:val="007207F2"/>
    <w:rsid w:val="007220A8"/>
    <w:rsid w:val="00730246"/>
    <w:rsid w:val="0073110C"/>
    <w:rsid w:val="00731704"/>
    <w:rsid w:val="00731B5D"/>
    <w:rsid w:val="00731C29"/>
    <w:rsid w:val="00731D17"/>
    <w:rsid w:val="00732E0C"/>
    <w:rsid w:val="00734C89"/>
    <w:rsid w:val="007369C4"/>
    <w:rsid w:val="00736A70"/>
    <w:rsid w:val="007370D7"/>
    <w:rsid w:val="00737247"/>
    <w:rsid w:val="007407CB"/>
    <w:rsid w:val="00740C9A"/>
    <w:rsid w:val="00740F07"/>
    <w:rsid w:val="00742A38"/>
    <w:rsid w:val="00742BE3"/>
    <w:rsid w:val="00743A48"/>
    <w:rsid w:val="00743B59"/>
    <w:rsid w:val="00744608"/>
    <w:rsid w:val="007458C7"/>
    <w:rsid w:val="00745C6F"/>
    <w:rsid w:val="00746A53"/>
    <w:rsid w:val="00751DD4"/>
    <w:rsid w:val="00752806"/>
    <w:rsid w:val="007539F3"/>
    <w:rsid w:val="007541F0"/>
    <w:rsid w:val="0075456F"/>
    <w:rsid w:val="00754F25"/>
    <w:rsid w:val="00755B3D"/>
    <w:rsid w:val="00756540"/>
    <w:rsid w:val="007566DB"/>
    <w:rsid w:val="0075698F"/>
    <w:rsid w:val="00756C94"/>
    <w:rsid w:val="007605BB"/>
    <w:rsid w:val="007607EE"/>
    <w:rsid w:val="00761241"/>
    <w:rsid w:val="007620BB"/>
    <w:rsid w:val="00762614"/>
    <w:rsid w:val="00762AC9"/>
    <w:rsid w:val="00763292"/>
    <w:rsid w:val="00763AD7"/>
    <w:rsid w:val="0076472E"/>
    <w:rsid w:val="0076484D"/>
    <w:rsid w:val="00765360"/>
    <w:rsid w:val="007655CF"/>
    <w:rsid w:val="007659CD"/>
    <w:rsid w:val="00766197"/>
    <w:rsid w:val="00766EAA"/>
    <w:rsid w:val="007674E1"/>
    <w:rsid w:val="00767919"/>
    <w:rsid w:val="0077024B"/>
    <w:rsid w:val="007717F9"/>
    <w:rsid w:val="00771A6F"/>
    <w:rsid w:val="007736DE"/>
    <w:rsid w:val="00774293"/>
    <w:rsid w:val="007743EE"/>
    <w:rsid w:val="00774FD8"/>
    <w:rsid w:val="0077533C"/>
    <w:rsid w:val="00776341"/>
    <w:rsid w:val="0077691F"/>
    <w:rsid w:val="00776FFB"/>
    <w:rsid w:val="00777113"/>
    <w:rsid w:val="00777AD7"/>
    <w:rsid w:val="007803FD"/>
    <w:rsid w:val="00783105"/>
    <w:rsid w:val="00783CDB"/>
    <w:rsid w:val="00783E1C"/>
    <w:rsid w:val="00783FD4"/>
    <w:rsid w:val="0078428D"/>
    <w:rsid w:val="007848AE"/>
    <w:rsid w:val="00784C73"/>
    <w:rsid w:val="00784FE5"/>
    <w:rsid w:val="00786563"/>
    <w:rsid w:val="00787425"/>
    <w:rsid w:val="007900C6"/>
    <w:rsid w:val="00790D32"/>
    <w:rsid w:val="00791823"/>
    <w:rsid w:val="007918F2"/>
    <w:rsid w:val="00791EF8"/>
    <w:rsid w:val="0079223F"/>
    <w:rsid w:val="00793A5B"/>
    <w:rsid w:val="00793D41"/>
    <w:rsid w:val="007954E8"/>
    <w:rsid w:val="00796BFB"/>
    <w:rsid w:val="007A039D"/>
    <w:rsid w:val="007A0418"/>
    <w:rsid w:val="007A09DA"/>
    <w:rsid w:val="007A1768"/>
    <w:rsid w:val="007A277B"/>
    <w:rsid w:val="007A2CE8"/>
    <w:rsid w:val="007A30BC"/>
    <w:rsid w:val="007A3398"/>
    <w:rsid w:val="007A39F1"/>
    <w:rsid w:val="007A3E90"/>
    <w:rsid w:val="007A4247"/>
    <w:rsid w:val="007A4390"/>
    <w:rsid w:val="007A5FAC"/>
    <w:rsid w:val="007A6185"/>
    <w:rsid w:val="007A6B75"/>
    <w:rsid w:val="007A7440"/>
    <w:rsid w:val="007A7903"/>
    <w:rsid w:val="007A7C0E"/>
    <w:rsid w:val="007B0144"/>
    <w:rsid w:val="007B0254"/>
    <w:rsid w:val="007B1799"/>
    <w:rsid w:val="007B1B4D"/>
    <w:rsid w:val="007B219B"/>
    <w:rsid w:val="007B22C0"/>
    <w:rsid w:val="007B24A9"/>
    <w:rsid w:val="007B2B4E"/>
    <w:rsid w:val="007B3D74"/>
    <w:rsid w:val="007B56C7"/>
    <w:rsid w:val="007B59B3"/>
    <w:rsid w:val="007B6389"/>
    <w:rsid w:val="007B6407"/>
    <w:rsid w:val="007C0476"/>
    <w:rsid w:val="007C08F3"/>
    <w:rsid w:val="007C0CDF"/>
    <w:rsid w:val="007C1681"/>
    <w:rsid w:val="007C1E0E"/>
    <w:rsid w:val="007C3778"/>
    <w:rsid w:val="007C43B4"/>
    <w:rsid w:val="007C4DBE"/>
    <w:rsid w:val="007C4DCB"/>
    <w:rsid w:val="007C5D55"/>
    <w:rsid w:val="007C6052"/>
    <w:rsid w:val="007C674F"/>
    <w:rsid w:val="007C6D10"/>
    <w:rsid w:val="007C7006"/>
    <w:rsid w:val="007D0BC7"/>
    <w:rsid w:val="007D146F"/>
    <w:rsid w:val="007D1544"/>
    <w:rsid w:val="007D1560"/>
    <w:rsid w:val="007D23A2"/>
    <w:rsid w:val="007D3374"/>
    <w:rsid w:val="007D5E64"/>
    <w:rsid w:val="007D682E"/>
    <w:rsid w:val="007D7596"/>
    <w:rsid w:val="007D78F3"/>
    <w:rsid w:val="007D7DEC"/>
    <w:rsid w:val="007E0E57"/>
    <w:rsid w:val="007E175E"/>
    <w:rsid w:val="007E19A7"/>
    <w:rsid w:val="007E2A0F"/>
    <w:rsid w:val="007E2F13"/>
    <w:rsid w:val="007E30EC"/>
    <w:rsid w:val="007E3557"/>
    <w:rsid w:val="007E3764"/>
    <w:rsid w:val="007E3FB6"/>
    <w:rsid w:val="007E57CC"/>
    <w:rsid w:val="007E5A3F"/>
    <w:rsid w:val="007E5EAE"/>
    <w:rsid w:val="007E6485"/>
    <w:rsid w:val="007F0129"/>
    <w:rsid w:val="007F04C3"/>
    <w:rsid w:val="007F1B62"/>
    <w:rsid w:val="007F1D59"/>
    <w:rsid w:val="007F26D3"/>
    <w:rsid w:val="007F274B"/>
    <w:rsid w:val="007F2E4B"/>
    <w:rsid w:val="007F34DD"/>
    <w:rsid w:val="007F3644"/>
    <w:rsid w:val="007F3E08"/>
    <w:rsid w:val="007F3E4B"/>
    <w:rsid w:val="007F4190"/>
    <w:rsid w:val="007F4807"/>
    <w:rsid w:val="007F4A37"/>
    <w:rsid w:val="007F68E9"/>
    <w:rsid w:val="007F7009"/>
    <w:rsid w:val="00800C6B"/>
    <w:rsid w:val="00801CA6"/>
    <w:rsid w:val="0080236C"/>
    <w:rsid w:val="00803BAF"/>
    <w:rsid w:val="00804585"/>
    <w:rsid w:val="008045F6"/>
    <w:rsid w:val="00804EB3"/>
    <w:rsid w:val="00805749"/>
    <w:rsid w:val="00805CFF"/>
    <w:rsid w:val="00806E42"/>
    <w:rsid w:val="008109E9"/>
    <w:rsid w:val="00811009"/>
    <w:rsid w:val="0081158A"/>
    <w:rsid w:val="008122F5"/>
    <w:rsid w:val="00813196"/>
    <w:rsid w:val="00813795"/>
    <w:rsid w:val="00813B8D"/>
    <w:rsid w:val="00813DB3"/>
    <w:rsid w:val="0081424F"/>
    <w:rsid w:val="0081444F"/>
    <w:rsid w:val="00815AE7"/>
    <w:rsid w:val="00815EC4"/>
    <w:rsid w:val="008178B9"/>
    <w:rsid w:val="00820015"/>
    <w:rsid w:val="00820505"/>
    <w:rsid w:val="00821E1D"/>
    <w:rsid w:val="00821F17"/>
    <w:rsid w:val="00822296"/>
    <w:rsid w:val="00823315"/>
    <w:rsid w:val="00823681"/>
    <w:rsid w:val="00823AD2"/>
    <w:rsid w:val="00824531"/>
    <w:rsid w:val="00824709"/>
    <w:rsid w:val="00824BC7"/>
    <w:rsid w:val="00824E09"/>
    <w:rsid w:val="00824FE7"/>
    <w:rsid w:val="008253FE"/>
    <w:rsid w:val="0082582F"/>
    <w:rsid w:val="00826760"/>
    <w:rsid w:val="00826C9D"/>
    <w:rsid w:val="00826EB6"/>
    <w:rsid w:val="00827B91"/>
    <w:rsid w:val="008307A4"/>
    <w:rsid w:val="00830A2E"/>
    <w:rsid w:val="00830FA1"/>
    <w:rsid w:val="008313B6"/>
    <w:rsid w:val="00831DF9"/>
    <w:rsid w:val="0083245D"/>
    <w:rsid w:val="008337AB"/>
    <w:rsid w:val="00833D91"/>
    <w:rsid w:val="00834C99"/>
    <w:rsid w:val="00834FDA"/>
    <w:rsid w:val="008354BA"/>
    <w:rsid w:val="00835917"/>
    <w:rsid w:val="00835C81"/>
    <w:rsid w:val="00836577"/>
    <w:rsid w:val="00836DE7"/>
    <w:rsid w:val="00836F49"/>
    <w:rsid w:val="00836FE3"/>
    <w:rsid w:val="00837B1F"/>
    <w:rsid w:val="008425FB"/>
    <w:rsid w:val="00842CF9"/>
    <w:rsid w:val="00842EC5"/>
    <w:rsid w:val="00842F8C"/>
    <w:rsid w:val="00843271"/>
    <w:rsid w:val="008464AC"/>
    <w:rsid w:val="00846612"/>
    <w:rsid w:val="00846841"/>
    <w:rsid w:val="00846A21"/>
    <w:rsid w:val="00846D1B"/>
    <w:rsid w:val="00846E11"/>
    <w:rsid w:val="00847D6B"/>
    <w:rsid w:val="00850068"/>
    <w:rsid w:val="0085016B"/>
    <w:rsid w:val="00850C7A"/>
    <w:rsid w:val="00851D45"/>
    <w:rsid w:val="00852504"/>
    <w:rsid w:val="00852965"/>
    <w:rsid w:val="0085449A"/>
    <w:rsid w:val="008547F6"/>
    <w:rsid w:val="00854BCB"/>
    <w:rsid w:val="00855980"/>
    <w:rsid w:val="00855B33"/>
    <w:rsid w:val="00855B4A"/>
    <w:rsid w:val="008564D1"/>
    <w:rsid w:val="00856B03"/>
    <w:rsid w:val="008624AD"/>
    <w:rsid w:val="0086288B"/>
    <w:rsid w:val="00862935"/>
    <w:rsid w:val="00863BF9"/>
    <w:rsid w:val="008642DA"/>
    <w:rsid w:val="00864C42"/>
    <w:rsid w:val="00864EB7"/>
    <w:rsid w:val="0086508E"/>
    <w:rsid w:val="00865789"/>
    <w:rsid w:val="00865890"/>
    <w:rsid w:val="008673C7"/>
    <w:rsid w:val="00870181"/>
    <w:rsid w:val="0087022A"/>
    <w:rsid w:val="0087097E"/>
    <w:rsid w:val="00871E71"/>
    <w:rsid w:val="0087272E"/>
    <w:rsid w:val="00872AC1"/>
    <w:rsid w:val="008740FC"/>
    <w:rsid w:val="00874565"/>
    <w:rsid w:val="00875876"/>
    <w:rsid w:val="0087704F"/>
    <w:rsid w:val="00877424"/>
    <w:rsid w:val="0087778D"/>
    <w:rsid w:val="00877C4A"/>
    <w:rsid w:val="0088037E"/>
    <w:rsid w:val="00880468"/>
    <w:rsid w:val="00880DD3"/>
    <w:rsid w:val="0088101A"/>
    <w:rsid w:val="00881404"/>
    <w:rsid w:val="0088147F"/>
    <w:rsid w:val="008826A8"/>
    <w:rsid w:val="00882DAF"/>
    <w:rsid w:val="00882E5A"/>
    <w:rsid w:val="00882F09"/>
    <w:rsid w:val="008841A2"/>
    <w:rsid w:val="008847A6"/>
    <w:rsid w:val="00884E5A"/>
    <w:rsid w:val="00886C31"/>
    <w:rsid w:val="00886D07"/>
    <w:rsid w:val="00887375"/>
    <w:rsid w:val="00891554"/>
    <w:rsid w:val="00891D87"/>
    <w:rsid w:val="00891FB8"/>
    <w:rsid w:val="0089233C"/>
    <w:rsid w:val="00892394"/>
    <w:rsid w:val="008925BB"/>
    <w:rsid w:val="0089321F"/>
    <w:rsid w:val="00894454"/>
    <w:rsid w:val="008946FF"/>
    <w:rsid w:val="008958D8"/>
    <w:rsid w:val="0089608E"/>
    <w:rsid w:val="00897296"/>
    <w:rsid w:val="0089735F"/>
    <w:rsid w:val="008A0679"/>
    <w:rsid w:val="008A0741"/>
    <w:rsid w:val="008A1B4A"/>
    <w:rsid w:val="008A1E27"/>
    <w:rsid w:val="008A236A"/>
    <w:rsid w:val="008A2DA1"/>
    <w:rsid w:val="008A3E35"/>
    <w:rsid w:val="008A413C"/>
    <w:rsid w:val="008A5466"/>
    <w:rsid w:val="008A5EA3"/>
    <w:rsid w:val="008A60F5"/>
    <w:rsid w:val="008A6785"/>
    <w:rsid w:val="008A7356"/>
    <w:rsid w:val="008A7F0D"/>
    <w:rsid w:val="008B0249"/>
    <w:rsid w:val="008B0EC3"/>
    <w:rsid w:val="008B1346"/>
    <w:rsid w:val="008B1A7C"/>
    <w:rsid w:val="008B2781"/>
    <w:rsid w:val="008B2A84"/>
    <w:rsid w:val="008B35C9"/>
    <w:rsid w:val="008B4865"/>
    <w:rsid w:val="008B760B"/>
    <w:rsid w:val="008B76A1"/>
    <w:rsid w:val="008B7F6C"/>
    <w:rsid w:val="008C0DA4"/>
    <w:rsid w:val="008C0EA4"/>
    <w:rsid w:val="008C102E"/>
    <w:rsid w:val="008C1944"/>
    <w:rsid w:val="008C1C3A"/>
    <w:rsid w:val="008C2367"/>
    <w:rsid w:val="008C28DA"/>
    <w:rsid w:val="008C2F38"/>
    <w:rsid w:val="008C3C2F"/>
    <w:rsid w:val="008C4986"/>
    <w:rsid w:val="008C7255"/>
    <w:rsid w:val="008C782D"/>
    <w:rsid w:val="008C7D3F"/>
    <w:rsid w:val="008C7E74"/>
    <w:rsid w:val="008D1684"/>
    <w:rsid w:val="008D2510"/>
    <w:rsid w:val="008D371B"/>
    <w:rsid w:val="008D54B7"/>
    <w:rsid w:val="008D57DA"/>
    <w:rsid w:val="008D59E5"/>
    <w:rsid w:val="008D5E11"/>
    <w:rsid w:val="008D6166"/>
    <w:rsid w:val="008D7F62"/>
    <w:rsid w:val="008E0032"/>
    <w:rsid w:val="008E0263"/>
    <w:rsid w:val="008E0F7A"/>
    <w:rsid w:val="008E1469"/>
    <w:rsid w:val="008E2083"/>
    <w:rsid w:val="008E2220"/>
    <w:rsid w:val="008E3242"/>
    <w:rsid w:val="008E3502"/>
    <w:rsid w:val="008E3832"/>
    <w:rsid w:val="008E4150"/>
    <w:rsid w:val="008E4917"/>
    <w:rsid w:val="008E4D3C"/>
    <w:rsid w:val="008E4E9F"/>
    <w:rsid w:val="008E6D1F"/>
    <w:rsid w:val="008E76D4"/>
    <w:rsid w:val="008E795A"/>
    <w:rsid w:val="008E7E0F"/>
    <w:rsid w:val="008F0770"/>
    <w:rsid w:val="008F09A2"/>
    <w:rsid w:val="008F102E"/>
    <w:rsid w:val="008F2124"/>
    <w:rsid w:val="008F2344"/>
    <w:rsid w:val="008F39FC"/>
    <w:rsid w:val="008F51EE"/>
    <w:rsid w:val="008F525F"/>
    <w:rsid w:val="008F5293"/>
    <w:rsid w:val="008F5CEE"/>
    <w:rsid w:val="008F6F09"/>
    <w:rsid w:val="008F7312"/>
    <w:rsid w:val="00900188"/>
    <w:rsid w:val="00900B0D"/>
    <w:rsid w:val="00901D76"/>
    <w:rsid w:val="00902665"/>
    <w:rsid w:val="0090389A"/>
    <w:rsid w:val="00904EA9"/>
    <w:rsid w:val="00905803"/>
    <w:rsid w:val="00905850"/>
    <w:rsid w:val="00905F2F"/>
    <w:rsid w:val="00906250"/>
    <w:rsid w:val="00907179"/>
    <w:rsid w:val="0090745A"/>
    <w:rsid w:val="00907632"/>
    <w:rsid w:val="00910FFE"/>
    <w:rsid w:val="009114A6"/>
    <w:rsid w:val="00911964"/>
    <w:rsid w:val="00911A97"/>
    <w:rsid w:val="009130EA"/>
    <w:rsid w:val="009148CE"/>
    <w:rsid w:val="00914E24"/>
    <w:rsid w:val="009153E4"/>
    <w:rsid w:val="00916D7C"/>
    <w:rsid w:val="00916F43"/>
    <w:rsid w:val="00917301"/>
    <w:rsid w:val="00917488"/>
    <w:rsid w:val="009200BB"/>
    <w:rsid w:val="009207BF"/>
    <w:rsid w:val="00920B44"/>
    <w:rsid w:val="00921630"/>
    <w:rsid w:val="009218A5"/>
    <w:rsid w:val="00921E73"/>
    <w:rsid w:val="00924154"/>
    <w:rsid w:val="00925761"/>
    <w:rsid w:val="00925F94"/>
    <w:rsid w:val="009275A8"/>
    <w:rsid w:val="009279A0"/>
    <w:rsid w:val="00927DA2"/>
    <w:rsid w:val="00930741"/>
    <w:rsid w:val="00930D28"/>
    <w:rsid w:val="00930F18"/>
    <w:rsid w:val="00932A95"/>
    <w:rsid w:val="009342E5"/>
    <w:rsid w:val="0093471D"/>
    <w:rsid w:val="00934C23"/>
    <w:rsid w:val="00934EE9"/>
    <w:rsid w:val="009366A2"/>
    <w:rsid w:val="00936B39"/>
    <w:rsid w:val="00937B75"/>
    <w:rsid w:val="00940020"/>
    <w:rsid w:val="00940184"/>
    <w:rsid w:val="00940D87"/>
    <w:rsid w:val="009417D7"/>
    <w:rsid w:val="00942905"/>
    <w:rsid w:val="00943237"/>
    <w:rsid w:val="00943272"/>
    <w:rsid w:val="009435B1"/>
    <w:rsid w:val="00943949"/>
    <w:rsid w:val="00943CAF"/>
    <w:rsid w:val="00943D8E"/>
    <w:rsid w:val="0094414C"/>
    <w:rsid w:val="00944EE7"/>
    <w:rsid w:val="00944FC8"/>
    <w:rsid w:val="00945E95"/>
    <w:rsid w:val="00946167"/>
    <w:rsid w:val="00946AAF"/>
    <w:rsid w:val="00947DCA"/>
    <w:rsid w:val="00950ADC"/>
    <w:rsid w:val="00951798"/>
    <w:rsid w:val="00952269"/>
    <w:rsid w:val="009540F7"/>
    <w:rsid w:val="0095456A"/>
    <w:rsid w:val="0095499A"/>
    <w:rsid w:val="009555B7"/>
    <w:rsid w:val="00956A0B"/>
    <w:rsid w:val="0096094D"/>
    <w:rsid w:val="00961BE7"/>
    <w:rsid w:val="00961D78"/>
    <w:rsid w:val="00961D8D"/>
    <w:rsid w:val="00963021"/>
    <w:rsid w:val="009630F2"/>
    <w:rsid w:val="009633F1"/>
    <w:rsid w:val="00963BE9"/>
    <w:rsid w:val="009644B3"/>
    <w:rsid w:val="00964DCA"/>
    <w:rsid w:val="0096543E"/>
    <w:rsid w:val="0096583C"/>
    <w:rsid w:val="009659C8"/>
    <w:rsid w:val="00967CAF"/>
    <w:rsid w:val="009700D0"/>
    <w:rsid w:val="009705CA"/>
    <w:rsid w:val="0097081C"/>
    <w:rsid w:val="0097086F"/>
    <w:rsid w:val="00970FA6"/>
    <w:rsid w:val="00971144"/>
    <w:rsid w:val="009711DD"/>
    <w:rsid w:val="0097165F"/>
    <w:rsid w:val="00971906"/>
    <w:rsid w:val="00971D76"/>
    <w:rsid w:val="00971F41"/>
    <w:rsid w:val="0097350D"/>
    <w:rsid w:val="00974226"/>
    <w:rsid w:val="009744FE"/>
    <w:rsid w:val="00974FC4"/>
    <w:rsid w:val="00975C3A"/>
    <w:rsid w:val="0098074E"/>
    <w:rsid w:val="0098091C"/>
    <w:rsid w:val="00980AF7"/>
    <w:rsid w:val="00981361"/>
    <w:rsid w:val="00984841"/>
    <w:rsid w:val="00984CB6"/>
    <w:rsid w:val="00985B4D"/>
    <w:rsid w:val="009866FF"/>
    <w:rsid w:val="00987136"/>
    <w:rsid w:val="0098743E"/>
    <w:rsid w:val="00992024"/>
    <w:rsid w:val="0099304B"/>
    <w:rsid w:val="00993FB5"/>
    <w:rsid w:val="009949A6"/>
    <w:rsid w:val="00995689"/>
    <w:rsid w:val="00995C30"/>
    <w:rsid w:val="00995D1B"/>
    <w:rsid w:val="00996780"/>
    <w:rsid w:val="00996A17"/>
    <w:rsid w:val="00996D2F"/>
    <w:rsid w:val="009979A5"/>
    <w:rsid w:val="009A0332"/>
    <w:rsid w:val="009A03B6"/>
    <w:rsid w:val="009A16DE"/>
    <w:rsid w:val="009A18CC"/>
    <w:rsid w:val="009A1BE0"/>
    <w:rsid w:val="009A214E"/>
    <w:rsid w:val="009A21C5"/>
    <w:rsid w:val="009A2A68"/>
    <w:rsid w:val="009A2E5E"/>
    <w:rsid w:val="009A2F4D"/>
    <w:rsid w:val="009A351A"/>
    <w:rsid w:val="009A398D"/>
    <w:rsid w:val="009A54DB"/>
    <w:rsid w:val="009A597E"/>
    <w:rsid w:val="009A5E08"/>
    <w:rsid w:val="009A6264"/>
    <w:rsid w:val="009A68A7"/>
    <w:rsid w:val="009A7012"/>
    <w:rsid w:val="009A7483"/>
    <w:rsid w:val="009A7592"/>
    <w:rsid w:val="009A7613"/>
    <w:rsid w:val="009B08E6"/>
    <w:rsid w:val="009B0ED6"/>
    <w:rsid w:val="009B0F2A"/>
    <w:rsid w:val="009B1271"/>
    <w:rsid w:val="009B1BC6"/>
    <w:rsid w:val="009B1C14"/>
    <w:rsid w:val="009B204E"/>
    <w:rsid w:val="009B205A"/>
    <w:rsid w:val="009B249F"/>
    <w:rsid w:val="009B25D5"/>
    <w:rsid w:val="009B27CE"/>
    <w:rsid w:val="009B3C46"/>
    <w:rsid w:val="009B40C5"/>
    <w:rsid w:val="009B5EAB"/>
    <w:rsid w:val="009B68E1"/>
    <w:rsid w:val="009B6DBA"/>
    <w:rsid w:val="009B77B1"/>
    <w:rsid w:val="009B7BAB"/>
    <w:rsid w:val="009C0720"/>
    <w:rsid w:val="009C12C4"/>
    <w:rsid w:val="009C16C0"/>
    <w:rsid w:val="009C1EC2"/>
    <w:rsid w:val="009C20DA"/>
    <w:rsid w:val="009C3306"/>
    <w:rsid w:val="009C3DA2"/>
    <w:rsid w:val="009C56CA"/>
    <w:rsid w:val="009C5F23"/>
    <w:rsid w:val="009C67F6"/>
    <w:rsid w:val="009C7210"/>
    <w:rsid w:val="009C77E9"/>
    <w:rsid w:val="009C7910"/>
    <w:rsid w:val="009D027B"/>
    <w:rsid w:val="009D09E1"/>
    <w:rsid w:val="009D0D05"/>
    <w:rsid w:val="009D0FA3"/>
    <w:rsid w:val="009D1090"/>
    <w:rsid w:val="009D3C21"/>
    <w:rsid w:val="009D40D2"/>
    <w:rsid w:val="009D48B0"/>
    <w:rsid w:val="009D4D00"/>
    <w:rsid w:val="009D4D91"/>
    <w:rsid w:val="009D4E5C"/>
    <w:rsid w:val="009D4FAF"/>
    <w:rsid w:val="009D552B"/>
    <w:rsid w:val="009D5D1D"/>
    <w:rsid w:val="009D7B27"/>
    <w:rsid w:val="009E1FFF"/>
    <w:rsid w:val="009E2172"/>
    <w:rsid w:val="009E23BD"/>
    <w:rsid w:val="009E39F5"/>
    <w:rsid w:val="009E48DD"/>
    <w:rsid w:val="009E4CCD"/>
    <w:rsid w:val="009E4D94"/>
    <w:rsid w:val="009E54E8"/>
    <w:rsid w:val="009E5ACA"/>
    <w:rsid w:val="009F07CC"/>
    <w:rsid w:val="009F1087"/>
    <w:rsid w:val="009F190B"/>
    <w:rsid w:val="009F1ABA"/>
    <w:rsid w:val="009F2980"/>
    <w:rsid w:val="009F2B57"/>
    <w:rsid w:val="009F3D3F"/>
    <w:rsid w:val="009F3DAB"/>
    <w:rsid w:val="009F4AD1"/>
    <w:rsid w:val="009F4E18"/>
    <w:rsid w:val="009F567F"/>
    <w:rsid w:val="009F6A2B"/>
    <w:rsid w:val="009F6C12"/>
    <w:rsid w:val="009F712E"/>
    <w:rsid w:val="00A008D9"/>
    <w:rsid w:val="00A01108"/>
    <w:rsid w:val="00A01930"/>
    <w:rsid w:val="00A0219B"/>
    <w:rsid w:val="00A02F6F"/>
    <w:rsid w:val="00A02F95"/>
    <w:rsid w:val="00A0435B"/>
    <w:rsid w:val="00A044B4"/>
    <w:rsid w:val="00A05C29"/>
    <w:rsid w:val="00A07B14"/>
    <w:rsid w:val="00A101FE"/>
    <w:rsid w:val="00A1062F"/>
    <w:rsid w:val="00A10DA5"/>
    <w:rsid w:val="00A11DF5"/>
    <w:rsid w:val="00A12130"/>
    <w:rsid w:val="00A13CC1"/>
    <w:rsid w:val="00A140CA"/>
    <w:rsid w:val="00A1571C"/>
    <w:rsid w:val="00A163FA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39B7"/>
    <w:rsid w:val="00A23BF5"/>
    <w:rsid w:val="00A24C29"/>
    <w:rsid w:val="00A26205"/>
    <w:rsid w:val="00A26A0E"/>
    <w:rsid w:val="00A27DFF"/>
    <w:rsid w:val="00A30CF4"/>
    <w:rsid w:val="00A31A60"/>
    <w:rsid w:val="00A31C6E"/>
    <w:rsid w:val="00A327CF"/>
    <w:rsid w:val="00A33CC4"/>
    <w:rsid w:val="00A344BC"/>
    <w:rsid w:val="00A3501E"/>
    <w:rsid w:val="00A3592F"/>
    <w:rsid w:val="00A35F0E"/>
    <w:rsid w:val="00A3622B"/>
    <w:rsid w:val="00A3631E"/>
    <w:rsid w:val="00A36F15"/>
    <w:rsid w:val="00A377BE"/>
    <w:rsid w:val="00A37B8E"/>
    <w:rsid w:val="00A37FD9"/>
    <w:rsid w:val="00A40F96"/>
    <w:rsid w:val="00A42041"/>
    <w:rsid w:val="00A4205D"/>
    <w:rsid w:val="00A43436"/>
    <w:rsid w:val="00A43D20"/>
    <w:rsid w:val="00A43EC1"/>
    <w:rsid w:val="00A4484B"/>
    <w:rsid w:val="00A4797D"/>
    <w:rsid w:val="00A47D39"/>
    <w:rsid w:val="00A47D3F"/>
    <w:rsid w:val="00A501C1"/>
    <w:rsid w:val="00A51470"/>
    <w:rsid w:val="00A5251A"/>
    <w:rsid w:val="00A531F7"/>
    <w:rsid w:val="00A5370D"/>
    <w:rsid w:val="00A53D8D"/>
    <w:rsid w:val="00A54450"/>
    <w:rsid w:val="00A55092"/>
    <w:rsid w:val="00A55A60"/>
    <w:rsid w:val="00A57226"/>
    <w:rsid w:val="00A57DA2"/>
    <w:rsid w:val="00A6077D"/>
    <w:rsid w:val="00A61867"/>
    <w:rsid w:val="00A62EF1"/>
    <w:rsid w:val="00A63404"/>
    <w:rsid w:val="00A64B6E"/>
    <w:rsid w:val="00A64D77"/>
    <w:rsid w:val="00A6513B"/>
    <w:rsid w:val="00A65777"/>
    <w:rsid w:val="00A65BD5"/>
    <w:rsid w:val="00A66058"/>
    <w:rsid w:val="00A66958"/>
    <w:rsid w:val="00A66FB0"/>
    <w:rsid w:val="00A672E3"/>
    <w:rsid w:val="00A70458"/>
    <w:rsid w:val="00A7205E"/>
    <w:rsid w:val="00A729FD"/>
    <w:rsid w:val="00A72BF2"/>
    <w:rsid w:val="00A735B2"/>
    <w:rsid w:val="00A73865"/>
    <w:rsid w:val="00A73E31"/>
    <w:rsid w:val="00A74564"/>
    <w:rsid w:val="00A74F71"/>
    <w:rsid w:val="00A751C2"/>
    <w:rsid w:val="00A765F4"/>
    <w:rsid w:val="00A807E6"/>
    <w:rsid w:val="00A8152C"/>
    <w:rsid w:val="00A81932"/>
    <w:rsid w:val="00A81C11"/>
    <w:rsid w:val="00A845E8"/>
    <w:rsid w:val="00A852F1"/>
    <w:rsid w:val="00A85614"/>
    <w:rsid w:val="00A85C0F"/>
    <w:rsid w:val="00A86EAC"/>
    <w:rsid w:val="00A87E2F"/>
    <w:rsid w:val="00A90A3B"/>
    <w:rsid w:val="00A90A56"/>
    <w:rsid w:val="00A91221"/>
    <w:rsid w:val="00A920E4"/>
    <w:rsid w:val="00A924E9"/>
    <w:rsid w:val="00A92908"/>
    <w:rsid w:val="00A93F2B"/>
    <w:rsid w:val="00A94F4E"/>
    <w:rsid w:val="00A95E78"/>
    <w:rsid w:val="00A96202"/>
    <w:rsid w:val="00A96646"/>
    <w:rsid w:val="00A96F96"/>
    <w:rsid w:val="00A973B8"/>
    <w:rsid w:val="00A97840"/>
    <w:rsid w:val="00A97BA3"/>
    <w:rsid w:val="00AA0C85"/>
    <w:rsid w:val="00AA3030"/>
    <w:rsid w:val="00AA391C"/>
    <w:rsid w:val="00AA3D3F"/>
    <w:rsid w:val="00AA3F53"/>
    <w:rsid w:val="00AA4852"/>
    <w:rsid w:val="00AA4B57"/>
    <w:rsid w:val="00AA5137"/>
    <w:rsid w:val="00AA632B"/>
    <w:rsid w:val="00AA6B41"/>
    <w:rsid w:val="00AB08A0"/>
    <w:rsid w:val="00AB1614"/>
    <w:rsid w:val="00AB1E1D"/>
    <w:rsid w:val="00AB2A18"/>
    <w:rsid w:val="00AB3086"/>
    <w:rsid w:val="00AB3D0F"/>
    <w:rsid w:val="00AB4612"/>
    <w:rsid w:val="00AB4DC9"/>
    <w:rsid w:val="00AB4F83"/>
    <w:rsid w:val="00AB53A7"/>
    <w:rsid w:val="00AB59A5"/>
    <w:rsid w:val="00AB60AF"/>
    <w:rsid w:val="00AB69AB"/>
    <w:rsid w:val="00AB7773"/>
    <w:rsid w:val="00AC0C6D"/>
    <w:rsid w:val="00AC1983"/>
    <w:rsid w:val="00AC1A91"/>
    <w:rsid w:val="00AC1E5B"/>
    <w:rsid w:val="00AC3B84"/>
    <w:rsid w:val="00AC4A11"/>
    <w:rsid w:val="00AC4F73"/>
    <w:rsid w:val="00AC5CB0"/>
    <w:rsid w:val="00AC6C93"/>
    <w:rsid w:val="00AD0947"/>
    <w:rsid w:val="00AD214F"/>
    <w:rsid w:val="00AD31EB"/>
    <w:rsid w:val="00AD3825"/>
    <w:rsid w:val="00AD40EC"/>
    <w:rsid w:val="00AD497F"/>
    <w:rsid w:val="00AD55BB"/>
    <w:rsid w:val="00AD6570"/>
    <w:rsid w:val="00AD6F82"/>
    <w:rsid w:val="00AD714A"/>
    <w:rsid w:val="00AD7655"/>
    <w:rsid w:val="00AD776F"/>
    <w:rsid w:val="00AD7CE4"/>
    <w:rsid w:val="00AE02F1"/>
    <w:rsid w:val="00AE1BE2"/>
    <w:rsid w:val="00AE1FEB"/>
    <w:rsid w:val="00AE3711"/>
    <w:rsid w:val="00AE3DBD"/>
    <w:rsid w:val="00AE3EB4"/>
    <w:rsid w:val="00AE4A27"/>
    <w:rsid w:val="00AE5279"/>
    <w:rsid w:val="00AE5454"/>
    <w:rsid w:val="00AE5DD0"/>
    <w:rsid w:val="00AE65AF"/>
    <w:rsid w:val="00AE6607"/>
    <w:rsid w:val="00AE7521"/>
    <w:rsid w:val="00AE7FB1"/>
    <w:rsid w:val="00AF0696"/>
    <w:rsid w:val="00AF07B8"/>
    <w:rsid w:val="00AF1427"/>
    <w:rsid w:val="00AF20CC"/>
    <w:rsid w:val="00AF3993"/>
    <w:rsid w:val="00AF3A69"/>
    <w:rsid w:val="00AF4B72"/>
    <w:rsid w:val="00AF4E00"/>
    <w:rsid w:val="00AF4E42"/>
    <w:rsid w:val="00AF64D8"/>
    <w:rsid w:val="00AF7374"/>
    <w:rsid w:val="00AF74E7"/>
    <w:rsid w:val="00AF7C3A"/>
    <w:rsid w:val="00B00736"/>
    <w:rsid w:val="00B00E1E"/>
    <w:rsid w:val="00B0190D"/>
    <w:rsid w:val="00B01EFF"/>
    <w:rsid w:val="00B03135"/>
    <w:rsid w:val="00B0397F"/>
    <w:rsid w:val="00B0479E"/>
    <w:rsid w:val="00B077EB"/>
    <w:rsid w:val="00B101A7"/>
    <w:rsid w:val="00B10A9A"/>
    <w:rsid w:val="00B125CA"/>
    <w:rsid w:val="00B12D89"/>
    <w:rsid w:val="00B12F9E"/>
    <w:rsid w:val="00B139F0"/>
    <w:rsid w:val="00B13BD7"/>
    <w:rsid w:val="00B140E9"/>
    <w:rsid w:val="00B14B37"/>
    <w:rsid w:val="00B1554F"/>
    <w:rsid w:val="00B157D2"/>
    <w:rsid w:val="00B16035"/>
    <w:rsid w:val="00B172D7"/>
    <w:rsid w:val="00B2013B"/>
    <w:rsid w:val="00B20DE7"/>
    <w:rsid w:val="00B2215D"/>
    <w:rsid w:val="00B226DE"/>
    <w:rsid w:val="00B228DC"/>
    <w:rsid w:val="00B22975"/>
    <w:rsid w:val="00B2303D"/>
    <w:rsid w:val="00B23DC4"/>
    <w:rsid w:val="00B2494E"/>
    <w:rsid w:val="00B24E9D"/>
    <w:rsid w:val="00B24F73"/>
    <w:rsid w:val="00B250BB"/>
    <w:rsid w:val="00B25163"/>
    <w:rsid w:val="00B25E7A"/>
    <w:rsid w:val="00B275B1"/>
    <w:rsid w:val="00B31222"/>
    <w:rsid w:val="00B31413"/>
    <w:rsid w:val="00B3173C"/>
    <w:rsid w:val="00B328D2"/>
    <w:rsid w:val="00B32E92"/>
    <w:rsid w:val="00B3345B"/>
    <w:rsid w:val="00B349E5"/>
    <w:rsid w:val="00B34BB5"/>
    <w:rsid w:val="00B34D3E"/>
    <w:rsid w:val="00B34F7A"/>
    <w:rsid w:val="00B35845"/>
    <w:rsid w:val="00B35DB9"/>
    <w:rsid w:val="00B3619E"/>
    <w:rsid w:val="00B3725B"/>
    <w:rsid w:val="00B37E4F"/>
    <w:rsid w:val="00B4010E"/>
    <w:rsid w:val="00B41B2F"/>
    <w:rsid w:val="00B41DD5"/>
    <w:rsid w:val="00B41F18"/>
    <w:rsid w:val="00B4282B"/>
    <w:rsid w:val="00B428C2"/>
    <w:rsid w:val="00B43FA1"/>
    <w:rsid w:val="00B44419"/>
    <w:rsid w:val="00B46191"/>
    <w:rsid w:val="00B46F11"/>
    <w:rsid w:val="00B50193"/>
    <w:rsid w:val="00B50488"/>
    <w:rsid w:val="00B507CC"/>
    <w:rsid w:val="00B509A5"/>
    <w:rsid w:val="00B509C5"/>
    <w:rsid w:val="00B50CCF"/>
    <w:rsid w:val="00B51AD0"/>
    <w:rsid w:val="00B52E9C"/>
    <w:rsid w:val="00B5300B"/>
    <w:rsid w:val="00B54738"/>
    <w:rsid w:val="00B54CE3"/>
    <w:rsid w:val="00B57167"/>
    <w:rsid w:val="00B57A7B"/>
    <w:rsid w:val="00B60356"/>
    <w:rsid w:val="00B6153F"/>
    <w:rsid w:val="00B6274A"/>
    <w:rsid w:val="00B62CB0"/>
    <w:rsid w:val="00B62F2B"/>
    <w:rsid w:val="00B63327"/>
    <w:rsid w:val="00B63DEA"/>
    <w:rsid w:val="00B63E1F"/>
    <w:rsid w:val="00B65E9E"/>
    <w:rsid w:val="00B66937"/>
    <w:rsid w:val="00B66A15"/>
    <w:rsid w:val="00B71343"/>
    <w:rsid w:val="00B71558"/>
    <w:rsid w:val="00B719F9"/>
    <w:rsid w:val="00B71F27"/>
    <w:rsid w:val="00B72958"/>
    <w:rsid w:val="00B72A27"/>
    <w:rsid w:val="00B73665"/>
    <w:rsid w:val="00B739C5"/>
    <w:rsid w:val="00B73EA9"/>
    <w:rsid w:val="00B744D1"/>
    <w:rsid w:val="00B748CE"/>
    <w:rsid w:val="00B76326"/>
    <w:rsid w:val="00B7704E"/>
    <w:rsid w:val="00B77355"/>
    <w:rsid w:val="00B777B7"/>
    <w:rsid w:val="00B77901"/>
    <w:rsid w:val="00B77D59"/>
    <w:rsid w:val="00B77F78"/>
    <w:rsid w:val="00B80FA6"/>
    <w:rsid w:val="00B813CE"/>
    <w:rsid w:val="00B8174A"/>
    <w:rsid w:val="00B81AB8"/>
    <w:rsid w:val="00B81B33"/>
    <w:rsid w:val="00B82671"/>
    <w:rsid w:val="00B82822"/>
    <w:rsid w:val="00B83369"/>
    <w:rsid w:val="00B84070"/>
    <w:rsid w:val="00B84336"/>
    <w:rsid w:val="00B85035"/>
    <w:rsid w:val="00B85B7F"/>
    <w:rsid w:val="00B85C4B"/>
    <w:rsid w:val="00B86157"/>
    <w:rsid w:val="00B86FD1"/>
    <w:rsid w:val="00B86FD7"/>
    <w:rsid w:val="00B87010"/>
    <w:rsid w:val="00B90581"/>
    <w:rsid w:val="00B905BE"/>
    <w:rsid w:val="00B90E1F"/>
    <w:rsid w:val="00B91539"/>
    <w:rsid w:val="00B91EA6"/>
    <w:rsid w:val="00B92D4B"/>
    <w:rsid w:val="00B93AE5"/>
    <w:rsid w:val="00B93BB0"/>
    <w:rsid w:val="00B9407F"/>
    <w:rsid w:val="00B94F60"/>
    <w:rsid w:val="00B956FB"/>
    <w:rsid w:val="00B957B6"/>
    <w:rsid w:val="00B9591C"/>
    <w:rsid w:val="00B95E66"/>
    <w:rsid w:val="00B961FF"/>
    <w:rsid w:val="00B967E5"/>
    <w:rsid w:val="00B97186"/>
    <w:rsid w:val="00B97431"/>
    <w:rsid w:val="00B97DA6"/>
    <w:rsid w:val="00BA0FDA"/>
    <w:rsid w:val="00BA1222"/>
    <w:rsid w:val="00BA1584"/>
    <w:rsid w:val="00BA16F5"/>
    <w:rsid w:val="00BA1869"/>
    <w:rsid w:val="00BA1971"/>
    <w:rsid w:val="00BA225B"/>
    <w:rsid w:val="00BA236F"/>
    <w:rsid w:val="00BA23C5"/>
    <w:rsid w:val="00BA355C"/>
    <w:rsid w:val="00BA3836"/>
    <w:rsid w:val="00BA4390"/>
    <w:rsid w:val="00BA48F2"/>
    <w:rsid w:val="00BA618B"/>
    <w:rsid w:val="00BA75B5"/>
    <w:rsid w:val="00BA7F04"/>
    <w:rsid w:val="00BB0F75"/>
    <w:rsid w:val="00BB174E"/>
    <w:rsid w:val="00BB24A6"/>
    <w:rsid w:val="00BB3415"/>
    <w:rsid w:val="00BB3601"/>
    <w:rsid w:val="00BB53D6"/>
    <w:rsid w:val="00BB5885"/>
    <w:rsid w:val="00BB6716"/>
    <w:rsid w:val="00BB6F26"/>
    <w:rsid w:val="00BB71F2"/>
    <w:rsid w:val="00BB79B9"/>
    <w:rsid w:val="00BC075C"/>
    <w:rsid w:val="00BC0DEC"/>
    <w:rsid w:val="00BC19E3"/>
    <w:rsid w:val="00BC20D7"/>
    <w:rsid w:val="00BC2A1C"/>
    <w:rsid w:val="00BC3E21"/>
    <w:rsid w:val="00BC4166"/>
    <w:rsid w:val="00BC461B"/>
    <w:rsid w:val="00BC4951"/>
    <w:rsid w:val="00BC538D"/>
    <w:rsid w:val="00BC5D1A"/>
    <w:rsid w:val="00BC61BB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A29"/>
    <w:rsid w:val="00BD4D7C"/>
    <w:rsid w:val="00BD5720"/>
    <w:rsid w:val="00BD6F75"/>
    <w:rsid w:val="00BD7112"/>
    <w:rsid w:val="00BD74BD"/>
    <w:rsid w:val="00BD7554"/>
    <w:rsid w:val="00BD7A12"/>
    <w:rsid w:val="00BE05BB"/>
    <w:rsid w:val="00BE0FB3"/>
    <w:rsid w:val="00BE11A0"/>
    <w:rsid w:val="00BE129A"/>
    <w:rsid w:val="00BE1C70"/>
    <w:rsid w:val="00BE32FC"/>
    <w:rsid w:val="00BE4307"/>
    <w:rsid w:val="00BE4AC4"/>
    <w:rsid w:val="00BE5BA7"/>
    <w:rsid w:val="00BE7164"/>
    <w:rsid w:val="00BE76A8"/>
    <w:rsid w:val="00BE7A94"/>
    <w:rsid w:val="00BF1A70"/>
    <w:rsid w:val="00BF2ED7"/>
    <w:rsid w:val="00BF3617"/>
    <w:rsid w:val="00BF3FD5"/>
    <w:rsid w:val="00BF4E1B"/>
    <w:rsid w:val="00BF552C"/>
    <w:rsid w:val="00BF5FB6"/>
    <w:rsid w:val="00BF6C04"/>
    <w:rsid w:val="00BF6FBC"/>
    <w:rsid w:val="00BF782A"/>
    <w:rsid w:val="00BF7FC2"/>
    <w:rsid w:val="00C01428"/>
    <w:rsid w:val="00C01579"/>
    <w:rsid w:val="00C017E9"/>
    <w:rsid w:val="00C01AC3"/>
    <w:rsid w:val="00C01B13"/>
    <w:rsid w:val="00C03AC7"/>
    <w:rsid w:val="00C052EE"/>
    <w:rsid w:val="00C06E80"/>
    <w:rsid w:val="00C10161"/>
    <w:rsid w:val="00C105FF"/>
    <w:rsid w:val="00C10753"/>
    <w:rsid w:val="00C10FF6"/>
    <w:rsid w:val="00C115E3"/>
    <w:rsid w:val="00C120EA"/>
    <w:rsid w:val="00C12611"/>
    <w:rsid w:val="00C13E03"/>
    <w:rsid w:val="00C13F62"/>
    <w:rsid w:val="00C14804"/>
    <w:rsid w:val="00C149BB"/>
    <w:rsid w:val="00C16CDD"/>
    <w:rsid w:val="00C17210"/>
    <w:rsid w:val="00C20072"/>
    <w:rsid w:val="00C207B0"/>
    <w:rsid w:val="00C20CB0"/>
    <w:rsid w:val="00C21917"/>
    <w:rsid w:val="00C21F05"/>
    <w:rsid w:val="00C22745"/>
    <w:rsid w:val="00C239AE"/>
    <w:rsid w:val="00C23C50"/>
    <w:rsid w:val="00C23E39"/>
    <w:rsid w:val="00C245A7"/>
    <w:rsid w:val="00C24EC0"/>
    <w:rsid w:val="00C2539F"/>
    <w:rsid w:val="00C2576A"/>
    <w:rsid w:val="00C30868"/>
    <w:rsid w:val="00C311EE"/>
    <w:rsid w:val="00C317B9"/>
    <w:rsid w:val="00C31B7B"/>
    <w:rsid w:val="00C324AE"/>
    <w:rsid w:val="00C32742"/>
    <w:rsid w:val="00C331B9"/>
    <w:rsid w:val="00C3377B"/>
    <w:rsid w:val="00C34316"/>
    <w:rsid w:val="00C351E2"/>
    <w:rsid w:val="00C360FF"/>
    <w:rsid w:val="00C365DB"/>
    <w:rsid w:val="00C37F86"/>
    <w:rsid w:val="00C41EA1"/>
    <w:rsid w:val="00C423C9"/>
    <w:rsid w:val="00C42444"/>
    <w:rsid w:val="00C42BC4"/>
    <w:rsid w:val="00C45F2E"/>
    <w:rsid w:val="00C45F34"/>
    <w:rsid w:val="00C46881"/>
    <w:rsid w:val="00C477C3"/>
    <w:rsid w:val="00C47F44"/>
    <w:rsid w:val="00C47FCC"/>
    <w:rsid w:val="00C51D01"/>
    <w:rsid w:val="00C51F94"/>
    <w:rsid w:val="00C522C5"/>
    <w:rsid w:val="00C5259A"/>
    <w:rsid w:val="00C534A8"/>
    <w:rsid w:val="00C53697"/>
    <w:rsid w:val="00C53A1C"/>
    <w:rsid w:val="00C53DF9"/>
    <w:rsid w:val="00C54986"/>
    <w:rsid w:val="00C558D8"/>
    <w:rsid w:val="00C5621A"/>
    <w:rsid w:val="00C57B67"/>
    <w:rsid w:val="00C60537"/>
    <w:rsid w:val="00C62DE6"/>
    <w:rsid w:val="00C62FD2"/>
    <w:rsid w:val="00C6356B"/>
    <w:rsid w:val="00C63DA2"/>
    <w:rsid w:val="00C6460D"/>
    <w:rsid w:val="00C64D98"/>
    <w:rsid w:val="00C65BD3"/>
    <w:rsid w:val="00C66451"/>
    <w:rsid w:val="00C66510"/>
    <w:rsid w:val="00C6670F"/>
    <w:rsid w:val="00C6728C"/>
    <w:rsid w:val="00C676C5"/>
    <w:rsid w:val="00C703C0"/>
    <w:rsid w:val="00C70C18"/>
    <w:rsid w:val="00C71A82"/>
    <w:rsid w:val="00C7226B"/>
    <w:rsid w:val="00C72B44"/>
    <w:rsid w:val="00C74B67"/>
    <w:rsid w:val="00C74CEA"/>
    <w:rsid w:val="00C74D6D"/>
    <w:rsid w:val="00C75A74"/>
    <w:rsid w:val="00C75F28"/>
    <w:rsid w:val="00C7680C"/>
    <w:rsid w:val="00C770E2"/>
    <w:rsid w:val="00C779DA"/>
    <w:rsid w:val="00C77B6A"/>
    <w:rsid w:val="00C8004A"/>
    <w:rsid w:val="00C800DF"/>
    <w:rsid w:val="00C807AB"/>
    <w:rsid w:val="00C80992"/>
    <w:rsid w:val="00C813BE"/>
    <w:rsid w:val="00C814EF"/>
    <w:rsid w:val="00C81A19"/>
    <w:rsid w:val="00C81CC0"/>
    <w:rsid w:val="00C82174"/>
    <w:rsid w:val="00C82222"/>
    <w:rsid w:val="00C82BB9"/>
    <w:rsid w:val="00C82D1A"/>
    <w:rsid w:val="00C830D0"/>
    <w:rsid w:val="00C832FC"/>
    <w:rsid w:val="00C83422"/>
    <w:rsid w:val="00C844D0"/>
    <w:rsid w:val="00C84C5D"/>
    <w:rsid w:val="00C85192"/>
    <w:rsid w:val="00C854E6"/>
    <w:rsid w:val="00C8601A"/>
    <w:rsid w:val="00C8637B"/>
    <w:rsid w:val="00C86590"/>
    <w:rsid w:val="00C86AD7"/>
    <w:rsid w:val="00C86FA3"/>
    <w:rsid w:val="00C8745A"/>
    <w:rsid w:val="00C87DD6"/>
    <w:rsid w:val="00C90DA3"/>
    <w:rsid w:val="00C92130"/>
    <w:rsid w:val="00C92410"/>
    <w:rsid w:val="00C931FE"/>
    <w:rsid w:val="00C933E8"/>
    <w:rsid w:val="00C946A7"/>
    <w:rsid w:val="00C94778"/>
    <w:rsid w:val="00C94A05"/>
    <w:rsid w:val="00C94D1A"/>
    <w:rsid w:val="00C964D3"/>
    <w:rsid w:val="00C96A76"/>
    <w:rsid w:val="00C97120"/>
    <w:rsid w:val="00C97447"/>
    <w:rsid w:val="00C974F2"/>
    <w:rsid w:val="00C9780A"/>
    <w:rsid w:val="00CA0573"/>
    <w:rsid w:val="00CA10F5"/>
    <w:rsid w:val="00CA1B45"/>
    <w:rsid w:val="00CA2990"/>
    <w:rsid w:val="00CA3850"/>
    <w:rsid w:val="00CA6651"/>
    <w:rsid w:val="00CA7716"/>
    <w:rsid w:val="00CA780F"/>
    <w:rsid w:val="00CA7EBD"/>
    <w:rsid w:val="00CB0876"/>
    <w:rsid w:val="00CB0967"/>
    <w:rsid w:val="00CB11D0"/>
    <w:rsid w:val="00CB1C4C"/>
    <w:rsid w:val="00CB27B1"/>
    <w:rsid w:val="00CB38BD"/>
    <w:rsid w:val="00CB435B"/>
    <w:rsid w:val="00CB4B89"/>
    <w:rsid w:val="00CB5AB1"/>
    <w:rsid w:val="00CB5C50"/>
    <w:rsid w:val="00CB631D"/>
    <w:rsid w:val="00CB6FCE"/>
    <w:rsid w:val="00CB70F1"/>
    <w:rsid w:val="00CB7A91"/>
    <w:rsid w:val="00CB7DBD"/>
    <w:rsid w:val="00CC125D"/>
    <w:rsid w:val="00CC1405"/>
    <w:rsid w:val="00CC2806"/>
    <w:rsid w:val="00CC3145"/>
    <w:rsid w:val="00CC362C"/>
    <w:rsid w:val="00CC47AB"/>
    <w:rsid w:val="00CC5B41"/>
    <w:rsid w:val="00CC6521"/>
    <w:rsid w:val="00CC72C3"/>
    <w:rsid w:val="00CC747B"/>
    <w:rsid w:val="00CC7AD4"/>
    <w:rsid w:val="00CC7CDE"/>
    <w:rsid w:val="00CD0066"/>
    <w:rsid w:val="00CD0B87"/>
    <w:rsid w:val="00CD0D2D"/>
    <w:rsid w:val="00CD30EC"/>
    <w:rsid w:val="00CD3A25"/>
    <w:rsid w:val="00CD3FFB"/>
    <w:rsid w:val="00CD4146"/>
    <w:rsid w:val="00CD4468"/>
    <w:rsid w:val="00CD4FDF"/>
    <w:rsid w:val="00CD546D"/>
    <w:rsid w:val="00CD547E"/>
    <w:rsid w:val="00CD5C75"/>
    <w:rsid w:val="00CD5F4E"/>
    <w:rsid w:val="00CD69C7"/>
    <w:rsid w:val="00CD7F52"/>
    <w:rsid w:val="00CE0294"/>
    <w:rsid w:val="00CE04EC"/>
    <w:rsid w:val="00CE073B"/>
    <w:rsid w:val="00CE13ED"/>
    <w:rsid w:val="00CE26ED"/>
    <w:rsid w:val="00CE3391"/>
    <w:rsid w:val="00CE3DA9"/>
    <w:rsid w:val="00CE4B73"/>
    <w:rsid w:val="00CE54FA"/>
    <w:rsid w:val="00CE5A1E"/>
    <w:rsid w:val="00CE6368"/>
    <w:rsid w:val="00CE6925"/>
    <w:rsid w:val="00CE6BDC"/>
    <w:rsid w:val="00CE7382"/>
    <w:rsid w:val="00CE75EB"/>
    <w:rsid w:val="00CF0210"/>
    <w:rsid w:val="00CF0534"/>
    <w:rsid w:val="00CF0C3A"/>
    <w:rsid w:val="00CF0F1F"/>
    <w:rsid w:val="00CF1246"/>
    <w:rsid w:val="00CF1774"/>
    <w:rsid w:val="00CF17E9"/>
    <w:rsid w:val="00CF208E"/>
    <w:rsid w:val="00CF25E0"/>
    <w:rsid w:val="00CF2E2F"/>
    <w:rsid w:val="00CF3806"/>
    <w:rsid w:val="00CF4AA6"/>
    <w:rsid w:val="00CF6CD5"/>
    <w:rsid w:val="00CF7DCF"/>
    <w:rsid w:val="00D02017"/>
    <w:rsid w:val="00D0261A"/>
    <w:rsid w:val="00D02E5C"/>
    <w:rsid w:val="00D02F28"/>
    <w:rsid w:val="00D032CA"/>
    <w:rsid w:val="00D0372C"/>
    <w:rsid w:val="00D03E1C"/>
    <w:rsid w:val="00D04311"/>
    <w:rsid w:val="00D0441B"/>
    <w:rsid w:val="00D04789"/>
    <w:rsid w:val="00D053F9"/>
    <w:rsid w:val="00D064AB"/>
    <w:rsid w:val="00D0722B"/>
    <w:rsid w:val="00D07DFD"/>
    <w:rsid w:val="00D1023F"/>
    <w:rsid w:val="00D10ADF"/>
    <w:rsid w:val="00D12165"/>
    <w:rsid w:val="00D12659"/>
    <w:rsid w:val="00D130BE"/>
    <w:rsid w:val="00D135F8"/>
    <w:rsid w:val="00D13EA8"/>
    <w:rsid w:val="00D14DCD"/>
    <w:rsid w:val="00D14E66"/>
    <w:rsid w:val="00D1533B"/>
    <w:rsid w:val="00D156DE"/>
    <w:rsid w:val="00D1629B"/>
    <w:rsid w:val="00D16F66"/>
    <w:rsid w:val="00D175F7"/>
    <w:rsid w:val="00D17FB7"/>
    <w:rsid w:val="00D21256"/>
    <w:rsid w:val="00D22464"/>
    <w:rsid w:val="00D241D0"/>
    <w:rsid w:val="00D24354"/>
    <w:rsid w:val="00D245CC"/>
    <w:rsid w:val="00D247AC"/>
    <w:rsid w:val="00D24CD7"/>
    <w:rsid w:val="00D24E4D"/>
    <w:rsid w:val="00D25661"/>
    <w:rsid w:val="00D2631D"/>
    <w:rsid w:val="00D26D72"/>
    <w:rsid w:val="00D2724E"/>
    <w:rsid w:val="00D27492"/>
    <w:rsid w:val="00D30510"/>
    <w:rsid w:val="00D308EC"/>
    <w:rsid w:val="00D31B65"/>
    <w:rsid w:val="00D31C5B"/>
    <w:rsid w:val="00D31E62"/>
    <w:rsid w:val="00D32902"/>
    <w:rsid w:val="00D329EA"/>
    <w:rsid w:val="00D32CF0"/>
    <w:rsid w:val="00D32F76"/>
    <w:rsid w:val="00D33D2E"/>
    <w:rsid w:val="00D3407E"/>
    <w:rsid w:val="00D3480F"/>
    <w:rsid w:val="00D34DDB"/>
    <w:rsid w:val="00D34F95"/>
    <w:rsid w:val="00D35501"/>
    <w:rsid w:val="00D36323"/>
    <w:rsid w:val="00D36833"/>
    <w:rsid w:val="00D36C7F"/>
    <w:rsid w:val="00D36DA8"/>
    <w:rsid w:val="00D3797C"/>
    <w:rsid w:val="00D37D1C"/>
    <w:rsid w:val="00D37D36"/>
    <w:rsid w:val="00D4086C"/>
    <w:rsid w:val="00D40A0F"/>
    <w:rsid w:val="00D40E3C"/>
    <w:rsid w:val="00D420C8"/>
    <w:rsid w:val="00D439EA"/>
    <w:rsid w:val="00D4433B"/>
    <w:rsid w:val="00D446C4"/>
    <w:rsid w:val="00D44D1C"/>
    <w:rsid w:val="00D4582F"/>
    <w:rsid w:val="00D45A06"/>
    <w:rsid w:val="00D45FED"/>
    <w:rsid w:val="00D470AB"/>
    <w:rsid w:val="00D476E6"/>
    <w:rsid w:val="00D500EB"/>
    <w:rsid w:val="00D50BB5"/>
    <w:rsid w:val="00D514A6"/>
    <w:rsid w:val="00D51728"/>
    <w:rsid w:val="00D51C81"/>
    <w:rsid w:val="00D53A01"/>
    <w:rsid w:val="00D53BBE"/>
    <w:rsid w:val="00D53C40"/>
    <w:rsid w:val="00D53E79"/>
    <w:rsid w:val="00D542B0"/>
    <w:rsid w:val="00D5470B"/>
    <w:rsid w:val="00D54FC1"/>
    <w:rsid w:val="00D55207"/>
    <w:rsid w:val="00D55ADC"/>
    <w:rsid w:val="00D55D50"/>
    <w:rsid w:val="00D6009C"/>
    <w:rsid w:val="00D600F4"/>
    <w:rsid w:val="00D61003"/>
    <w:rsid w:val="00D61D6C"/>
    <w:rsid w:val="00D61E19"/>
    <w:rsid w:val="00D6293B"/>
    <w:rsid w:val="00D634BF"/>
    <w:rsid w:val="00D637D0"/>
    <w:rsid w:val="00D647CC"/>
    <w:rsid w:val="00D64DF1"/>
    <w:rsid w:val="00D65786"/>
    <w:rsid w:val="00D6580B"/>
    <w:rsid w:val="00D65E18"/>
    <w:rsid w:val="00D661B2"/>
    <w:rsid w:val="00D66513"/>
    <w:rsid w:val="00D67DFC"/>
    <w:rsid w:val="00D70ADC"/>
    <w:rsid w:val="00D70B1F"/>
    <w:rsid w:val="00D716D0"/>
    <w:rsid w:val="00D7178E"/>
    <w:rsid w:val="00D71902"/>
    <w:rsid w:val="00D720A8"/>
    <w:rsid w:val="00D737EC"/>
    <w:rsid w:val="00D7571E"/>
    <w:rsid w:val="00D764AB"/>
    <w:rsid w:val="00D769D9"/>
    <w:rsid w:val="00D76D4F"/>
    <w:rsid w:val="00D77713"/>
    <w:rsid w:val="00D8033A"/>
    <w:rsid w:val="00D8036D"/>
    <w:rsid w:val="00D80EF7"/>
    <w:rsid w:val="00D81719"/>
    <w:rsid w:val="00D81BE6"/>
    <w:rsid w:val="00D81C46"/>
    <w:rsid w:val="00D82695"/>
    <w:rsid w:val="00D82D21"/>
    <w:rsid w:val="00D834D0"/>
    <w:rsid w:val="00D841DD"/>
    <w:rsid w:val="00D84274"/>
    <w:rsid w:val="00D842B1"/>
    <w:rsid w:val="00D84372"/>
    <w:rsid w:val="00D866C0"/>
    <w:rsid w:val="00D86E76"/>
    <w:rsid w:val="00D904C6"/>
    <w:rsid w:val="00D9165F"/>
    <w:rsid w:val="00D91693"/>
    <w:rsid w:val="00D925DC"/>
    <w:rsid w:val="00D927D2"/>
    <w:rsid w:val="00D928E4"/>
    <w:rsid w:val="00D92B2F"/>
    <w:rsid w:val="00D92C5D"/>
    <w:rsid w:val="00D93DBD"/>
    <w:rsid w:val="00D95983"/>
    <w:rsid w:val="00D96332"/>
    <w:rsid w:val="00DA0535"/>
    <w:rsid w:val="00DA0F71"/>
    <w:rsid w:val="00DA11BC"/>
    <w:rsid w:val="00DA1C96"/>
    <w:rsid w:val="00DA246C"/>
    <w:rsid w:val="00DA2868"/>
    <w:rsid w:val="00DA289C"/>
    <w:rsid w:val="00DA3536"/>
    <w:rsid w:val="00DA3C2C"/>
    <w:rsid w:val="00DA576A"/>
    <w:rsid w:val="00DA76AF"/>
    <w:rsid w:val="00DA7CA6"/>
    <w:rsid w:val="00DB002C"/>
    <w:rsid w:val="00DB0407"/>
    <w:rsid w:val="00DB0EA3"/>
    <w:rsid w:val="00DB1057"/>
    <w:rsid w:val="00DB11D8"/>
    <w:rsid w:val="00DB14D8"/>
    <w:rsid w:val="00DB15AC"/>
    <w:rsid w:val="00DB169F"/>
    <w:rsid w:val="00DB18A9"/>
    <w:rsid w:val="00DB1956"/>
    <w:rsid w:val="00DB1D86"/>
    <w:rsid w:val="00DB34F3"/>
    <w:rsid w:val="00DB3AB9"/>
    <w:rsid w:val="00DB3BFB"/>
    <w:rsid w:val="00DB3D0F"/>
    <w:rsid w:val="00DB4DA6"/>
    <w:rsid w:val="00DB78CB"/>
    <w:rsid w:val="00DB7E34"/>
    <w:rsid w:val="00DC0428"/>
    <w:rsid w:val="00DC0CA5"/>
    <w:rsid w:val="00DC11E0"/>
    <w:rsid w:val="00DC15D2"/>
    <w:rsid w:val="00DC280B"/>
    <w:rsid w:val="00DC3F36"/>
    <w:rsid w:val="00DC545F"/>
    <w:rsid w:val="00DC5E45"/>
    <w:rsid w:val="00DC622E"/>
    <w:rsid w:val="00DC6B60"/>
    <w:rsid w:val="00DC7D35"/>
    <w:rsid w:val="00DD0606"/>
    <w:rsid w:val="00DD0CC0"/>
    <w:rsid w:val="00DD0DD3"/>
    <w:rsid w:val="00DD15C1"/>
    <w:rsid w:val="00DD1AC4"/>
    <w:rsid w:val="00DD288E"/>
    <w:rsid w:val="00DD3D89"/>
    <w:rsid w:val="00DD41FF"/>
    <w:rsid w:val="00DD45B6"/>
    <w:rsid w:val="00DD4A55"/>
    <w:rsid w:val="00DD53BF"/>
    <w:rsid w:val="00DD5724"/>
    <w:rsid w:val="00DD6097"/>
    <w:rsid w:val="00DD6C66"/>
    <w:rsid w:val="00DD6E16"/>
    <w:rsid w:val="00DD720A"/>
    <w:rsid w:val="00DE0B88"/>
    <w:rsid w:val="00DE10D0"/>
    <w:rsid w:val="00DE2CDE"/>
    <w:rsid w:val="00DE3606"/>
    <w:rsid w:val="00DE427D"/>
    <w:rsid w:val="00DE4FCD"/>
    <w:rsid w:val="00DE547C"/>
    <w:rsid w:val="00DE5A95"/>
    <w:rsid w:val="00DE5F60"/>
    <w:rsid w:val="00DE771C"/>
    <w:rsid w:val="00DE79ED"/>
    <w:rsid w:val="00DF1893"/>
    <w:rsid w:val="00DF25E1"/>
    <w:rsid w:val="00DF3135"/>
    <w:rsid w:val="00DF337A"/>
    <w:rsid w:val="00DF36E0"/>
    <w:rsid w:val="00DF39FC"/>
    <w:rsid w:val="00DF3A0F"/>
    <w:rsid w:val="00DF3CC8"/>
    <w:rsid w:val="00DF3F37"/>
    <w:rsid w:val="00DF4588"/>
    <w:rsid w:val="00DF471D"/>
    <w:rsid w:val="00DF4903"/>
    <w:rsid w:val="00DF4C35"/>
    <w:rsid w:val="00DF4CC5"/>
    <w:rsid w:val="00DF503A"/>
    <w:rsid w:val="00DF6927"/>
    <w:rsid w:val="00DF6F26"/>
    <w:rsid w:val="00DF76A4"/>
    <w:rsid w:val="00E004DA"/>
    <w:rsid w:val="00E00F95"/>
    <w:rsid w:val="00E013D4"/>
    <w:rsid w:val="00E01D72"/>
    <w:rsid w:val="00E02916"/>
    <w:rsid w:val="00E02EB7"/>
    <w:rsid w:val="00E03329"/>
    <w:rsid w:val="00E037E0"/>
    <w:rsid w:val="00E03AF0"/>
    <w:rsid w:val="00E03EA9"/>
    <w:rsid w:val="00E042FB"/>
    <w:rsid w:val="00E04301"/>
    <w:rsid w:val="00E0457A"/>
    <w:rsid w:val="00E04AD5"/>
    <w:rsid w:val="00E05400"/>
    <w:rsid w:val="00E054A3"/>
    <w:rsid w:val="00E0587A"/>
    <w:rsid w:val="00E05DC2"/>
    <w:rsid w:val="00E0603F"/>
    <w:rsid w:val="00E060AA"/>
    <w:rsid w:val="00E061C8"/>
    <w:rsid w:val="00E06FFF"/>
    <w:rsid w:val="00E07929"/>
    <w:rsid w:val="00E102D0"/>
    <w:rsid w:val="00E1064A"/>
    <w:rsid w:val="00E11326"/>
    <w:rsid w:val="00E1237A"/>
    <w:rsid w:val="00E12FB3"/>
    <w:rsid w:val="00E13761"/>
    <w:rsid w:val="00E14001"/>
    <w:rsid w:val="00E1544C"/>
    <w:rsid w:val="00E15B69"/>
    <w:rsid w:val="00E1612E"/>
    <w:rsid w:val="00E167CE"/>
    <w:rsid w:val="00E16F3D"/>
    <w:rsid w:val="00E1717F"/>
    <w:rsid w:val="00E17662"/>
    <w:rsid w:val="00E17D7D"/>
    <w:rsid w:val="00E200B9"/>
    <w:rsid w:val="00E21DB5"/>
    <w:rsid w:val="00E2310A"/>
    <w:rsid w:val="00E23134"/>
    <w:rsid w:val="00E23636"/>
    <w:rsid w:val="00E2382C"/>
    <w:rsid w:val="00E23ABB"/>
    <w:rsid w:val="00E23CE6"/>
    <w:rsid w:val="00E23DB1"/>
    <w:rsid w:val="00E25BE6"/>
    <w:rsid w:val="00E266E3"/>
    <w:rsid w:val="00E27718"/>
    <w:rsid w:val="00E30323"/>
    <w:rsid w:val="00E31193"/>
    <w:rsid w:val="00E31234"/>
    <w:rsid w:val="00E3246B"/>
    <w:rsid w:val="00E3247B"/>
    <w:rsid w:val="00E337C2"/>
    <w:rsid w:val="00E33BD7"/>
    <w:rsid w:val="00E3489F"/>
    <w:rsid w:val="00E34B5C"/>
    <w:rsid w:val="00E369BE"/>
    <w:rsid w:val="00E4024D"/>
    <w:rsid w:val="00E41321"/>
    <w:rsid w:val="00E41695"/>
    <w:rsid w:val="00E42F44"/>
    <w:rsid w:val="00E4340C"/>
    <w:rsid w:val="00E43894"/>
    <w:rsid w:val="00E43DE5"/>
    <w:rsid w:val="00E4564E"/>
    <w:rsid w:val="00E457CE"/>
    <w:rsid w:val="00E45ACD"/>
    <w:rsid w:val="00E465B3"/>
    <w:rsid w:val="00E47BEF"/>
    <w:rsid w:val="00E50795"/>
    <w:rsid w:val="00E51145"/>
    <w:rsid w:val="00E52694"/>
    <w:rsid w:val="00E53894"/>
    <w:rsid w:val="00E53A51"/>
    <w:rsid w:val="00E53E51"/>
    <w:rsid w:val="00E53ED1"/>
    <w:rsid w:val="00E54BCE"/>
    <w:rsid w:val="00E55579"/>
    <w:rsid w:val="00E5595A"/>
    <w:rsid w:val="00E5750F"/>
    <w:rsid w:val="00E60947"/>
    <w:rsid w:val="00E60B84"/>
    <w:rsid w:val="00E6234F"/>
    <w:rsid w:val="00E6320C"/>
    <w:rsid w:val="00E640F8"/>
    <w:rsid w:val="00E64723"/>
    <w:rsid w:val="00E64F69"/>
    <w:rsid w:val="00E64F9B"/>
    <w:rsid w:val="00E654F3"/>
    <w:rsid w:val="00E65501"/>
    <w:rsid w:val="00E66ADC"/>
    <w:rsid w:val="00E66CEF"/>
    <w:rsid w:val="00E67100"/>
    <w:rsid w:val="00E703CF"/>
    <w:rsid w:val="00E71A02"/>
    <w:rsid w:val="00E72219"/>
    <w:rsid w:val="00E73D79"/>
    <w:rsid w:val="00E73DFD"/>
    <w:rsid w:val="00E769D9"/>
    <w:rsid w:val="00E76DEB"/>
    <w:rsid w:val="00E76EBE"/>
    <w:rsid w:val="00E80196"/>
    <w:rsid w:val="00E80394"/>
    <w:rsid w:val="00E8046B"/>
    <w:rsid w:val="00E80D31"/>
    <w:rsid w:val="00E80ED6"/>
    <w:rsid w:val="00E8113C"/>
    <w:rsid w:val="00E8245A"/>
    <w:rsid w:val="00E82E5C"/>
    <w:rsid w:val="00E83114"/>
    <w:rsid w:val="00E84025"/>
    <w:rsid w:val="00E8424B"/>
    <w:rsid w:val="00E853BD"/>
    <w:rsid w:val="00E854EE"/>
    <w:rsid w:val="00E859E6"/>
    <w:rsid w:val="00E85DAA"/>
    <w:rsid w:val="00E864E4"/>
    <w:rsid w:val="00E86FD8"/>
    <w:rsid w:val="00E87F0C"/>
    <w:rsid w:val="00E918D9"/>
    <w:rsid w:val="00E920B3"/>
    <w:rsid w:val="00E9216C"/>
    <w:rsid w:val="00E922D4"/>
    <w:rsid w:val="00E92EAE"/>
    <w:rsid w:val="00E93186"/>
    <w:rsid w:val="00E937F1"/>
    <w:rsid w:val="00E95583"/>
    <w:rsid w:val="00E96067"/>
    <w:rsid w:val="00E96E20"/>
    <w:rsid w:val="00EA1A16"/>
    <w:rsid w:val="00EA1B28"/>
    <w:rsid w:val="00EA2250"/>
    <w:rsid w:val="00EA25B3"/>
    <w:rsid w:val="00EA2B3F"/>
    <w:rsid w:val="00EA2B40"/>
    <w:rsid w:val="00EA3E0E"/>
    <w:rsid w:val="00EA3F8B"/>
    <w:rsid w:val="00EA426E"/>
    <w:rsid w:val="00EA4300"/>
    <w:rsid w:val="00EA44EA"/>
    <w:rsid w:val="00EA5A38"/>
    <w:rsid w:val="00EA5D1D"/>
    <w:rsid w:val="00EA6095"/>
    <w:rsid w:val="00EA6C22"/>
    <w:rsid w:val="00EA6C83"/>
    <w:rsid w:val="00EA76D1"/>
    <w:rsid w:val="00EA7E5A"/>
    <w:rsid w:val="00EB0349"/>
    <w:rsid w:val="00EB0516"/>
    <w:rsid w:val="00EB0588"/>
    <w:rsid w:val="00EB0993"/>
    <w:rsid w:val="00EB0C25"/>
    <w:rsid w:val="00EB1B3F"/>
    <w:rsid w:val="00EB2108"/>
    <w:rsid w:val="00EB22FA"/>
    <w:rsid w:val="00EB463E"/>
    <w:rsid w:val="00EB4E09"/>
    <w:rsid w:val="00EC022B"/>
    <w:rsid w:val="00EC0732"/>
    <w:rsid w:val="00EC181B"/>
    <w:rsid w:val="00EC19AB"/>
    <w:rsid w:val="00EC1DB0"/>
    <w:rsid w:val="00EC1F4D"/>
    <w:rsid w:val="00EC27E7"/>
    <w:rsid w:val="00EC2D7A"/>
    <w:rsid w:val="00EC37A2"/>
    <w:rsid w:val="00EC39BC"/>
    <w:rsid w:val="00EC3DAC"/>
    <w:rsid w:val="00EC3FA9"/>
    <w:rsid w:val="00EC4FF0"/>
    <w:rsid w:val="00EC5D22"/>
    <w:rsid w:val="00EC686B"/>
    <w:rsid w:val="00EC6B98"/>
    <w:rsid w:val="00EC7514"/>
    <w:rsid w:val="00EC7DEF"/>
    <w:rsid w:val="00ED0040"/>
    <w:rsid w:val="00ED44B8"/>
    <w:rsid w:val="00ED4B5F"/>
    <w:rsid w:val="00ED5280"/>
    <w:rsid w:val="00ED53C7"/>
    <w:rsid w:val="00ED5A46"/>
    <w:rsid w:val="00ED6213"/>
    <w:rsid w:val="00ED74DA"/>
    <w:rsid w:val="00ED7EC9"/>
    <w:rsid w:val="00EE16E2"/>
    <w:rsid w:val="00EE1B49"/>
    <w:rsid w:val="00EE1D4F"/>
    <w:rsid w:val="00EE256F"/>
    <w:rsid w:val="00EE354E"/>
    <w:rsid w:val="00EE3644"/>
    <w:rsid w:val="00EE38C8"/>
    <w:rsid w:val="00EE5B70"/>
    <w:rsid w:val="00EE5CB0"/>
    <w:rsid w:val="00EE5E90"/>
    <w:rsid w:val="00EE659E"/>
    <w:rsid w:val="00EE65B5"/>
    <w:rsid w:val="00EE69B8"/>
    <w:rsid w:val="00EE6E61"/>
    <w:rsid w:val="00EE6EF3"/>
    <w:rsid w:val="00EF0925"/>
    <w:rsid w:val="00EF148D"/>
    <w:rsid w:val="00EF1C7A"/>
    <w:rsid w:val="00EF1CFE"/>
    <w:rsid w:val="00EF2322"/>
    <w:rsid w:val="00EF2B0C"/>
    <w:rsid w:val="00EF310A"/>
    <w:rsid w:val="00EF3268"/>
    <w:rsid w:val="00EF3546"/>
    <w:rsid w:val="00EF3D89"/>
    <w:rsid w:val="00EF3FD6"/>
    <w:rsid w:val="00EF4A04"/>
    <w:rsid w:val="00EF4B0A"/>
    <w:rsid w:val="00EF4CE2"/>
    <w:rsid w:val="00EF6804"/>
    <w:rsid w:val="00EF70CA"/>
    <w:rsid w:val="00EF72CC"/>
    <w:rsid w:val="00EF75FF"/>
    <w:rsid w:val="00EF7856"/>
    <w:rsid w:val="00F02258"/>
    <w:rsid w:val="00F0232F"/>
    <w:rsid w:val="00F02CB2"/>
    <w:rsid w:val="00F03953"/>
    <w:rsid w:val="00F04668"/>
    <w:rsid w:val="00F04C00"/>
    <w:rsid w:val="00F07DC6"/>
    <w:rsid w:val="00F11503"/>
    <w:rsid w:val="00F118E6"/>
    <w:rsid w:val="00F12D49"/>
    <w:rsid w:val="00F13174"/>
    <w:rsid w:val="00F131D1"/>
    <w:rsid w:val="00F13387"/>
    <w:rsid w:val="00F138DC"/>
    <w:rsid w:val="00F13933"/>
    <w:rsid w:val="00F139D3"/>
    <w:rsid w:val="00F13CD9"/>
    <w:rsid w:val="00F15186"/>
    <w:rsid w:val="00F153D8"/>
    <w:rsid w:val="00F155B2"/>
    <w:rsid w:val="00F15FF1"/>
    <w:rsid w:val="00F16779"/>
    <w:rsid w:val="00F17396"/>
    <w:rsid w:val="00F17790"/>
    <w:rsid w:val="00F2053E"/>
    <w:rsid w:val="00F217B3"/>
    <w:rsid w:val="00F22394"/>
    <w:rsid w:val="00F2323A"/>
    <w:rsid w:val="00F2443C"/>
    <w:rsid w:val="00F2456B"/>
    <w:rsid w:val="00F254BC"/>
    <w:rsid w:val="00F255E4"/>
    <w:rsid w:val="00F25B7B"/>
    <w:rsid w:val="00F25CBD"/>
    <w:rsid w:val="00F2610F"/>
    <w:rsid w:val="00F263DE"/>
    <w:rsid w:val="00F26933"/>
    <w:rsid w:val="00F2778F"/>
    <w:rsid w:val="00F301CB"/>
    <w:rsid w:val="00F302AE"/>
    <w:rsid w:val="00F30999"/>
    <w:rsid w:val="00F31C90"/>
    <w:rsid w:val="00F320C1"/>
    <w:rsid w:val="00F329F5"/>
    <w:rsid w:val="00F35352"/>
    <w:rsid w:val="00F3610A"/>
    <w:rsid w:val="00F364D2"/>
    <w:rsid w:val="00F4096B"/>
    <w:rsid w:val="00F41420"/>
    <w:rsid w:val="00F41792"/>
    <w:rsid w:val="00F4265E"/>
    <w:rsid w:val="00F433B8"/>
    <w:rsid w:val="00F43BF2"/>
    <w:rsid w:val="00F46458"/>
    <w:rsid w:val="00F46501"/>
    <w:rsid w:val="00F46CF4"/>
    <w:rsid w:val="00F47367"/>
    <w:rsid w:val="00F508EC"/>
    <w:rsid w:val="00F50B2F"/>
    <w:rsid w:val="00F51CB3"/>
    <w:rsid w:val="00F52379"/>
    <w:rsid w:val="00F523A5"/>
    <w:rsid w:val="00F52862"/>
    <w:rsid w:val="00F52B0B"/>
    <w:rsid w:val="00F52EC4"/>
    <w:rsid w:val="00F53B74"/>
    <w:rsid w:val="00F53E51"/>
    <w:rsid w:val="00F54B80"/>
    <w:rsid w:val="00F55CF0"/>
    <w:rsid w:val="00F55DBC"/>
    <w:rsid w:val="00F55F74"/>
    <w:rsid w:val="00F5634B"/>
    <w:rsid w:val="00F566D6"/>
    <w:rsid w:val="00F56F29"/>
    <w:rsid w:val="00F57A30"/>
    <w:rsid w:val="00F57F05"/>
    <w:rsid w:val="00F60A3B"/>
    <w:rsid w:val="00F62D46"/>
    <w:rsid w:val="00F63ACD"/>
    <w:rsid w:val="00F64AC8"/>
    <w:rsid w:val="00F64E12"/>
    <w:rsid w:val="00F66725"/>
    <w:rsid w:val="00F6694B"/>
    <w:rsid w:val="00F677C7"/>
    <w:rsid w:val="00F7030D"/>
    <w:rsid w:val="00F72832"/>
    <w:rsid w:val="00F737A4"/>
    <w:rsid w:val="00F739FE"/>
    <w:rsid w:val="00F73B9E"/>
    <w:rsid w:val="00F73FF5"/>
    <w:rsid w:val="00F754FA"/>
    <w:rsid w:val="00F75621"/>
    <w:rsid w:val="00F76CB6"/>
    <w:rsid w:val="00F77A2F"/>
    <w:rsid w:val="00F77C10"/>
    <w:rsid w:val="00F77CC3"/>
    <w:rsid w:val="00F819A9"/>
    <w:rsid w:val="00F83836"/>
    <w:rsid w:val="00F83ADD"/>
    <w:rsid w:val="00F84177"/>
    <w:rsid w:val="00F85220"/>
    <w:rsid w:val="00F8525B"/>
    <w:rsid w:val="00F855DE"/>
    <w:rsid w:val="00F858BD"/>
    <w:rsid w:val="00F858BE"/>
    <w:rsid w:val="00F85B7E"/>
    <w:rsid w:val="00F86663"/>
    <w:rsid w:val="00F866A6"/>
    <w:rsid w:val="00F87585"/>
    <w:rsid w:val="00F908F5"/>
    <w:rsid w:val="00F90A6F"/>
    <w:rsid w:val="00F90AC0"/>
    <w:rsid w:val="00F90CF6"/>
    <w:rsid w:val="00F90F7C"/>
    <w:rsid w:val="00F92551"/>
    <w:rsid w:val="00F92B18"/>
    <w:rsid w:val="00F93F48"/>
    <w:rsid w:val="00F94404"/>
    <w:rsid w:val="00F94A5A"/>
    <w:rsid w:val="00FA0669"/>
    <w:rsid w:val="00FA1282"/>
    <w:rsid w:val="00FA2772"/>
    <w:rsid w:val="00FA36E8"/>
    <w:rsid w:val="00FA3E0A"/>
    <w:rsid w:val="00FA4429"/>
    <w:rsid w:val="00FA468E"/>
    <w:rsid w:val="00FA4D24"/>
    <w:rsid w:val="00FA60CB"/>
    <w:rsid w:val="00FA71F2"/>
    <w:rsid w:val="00FA71F8"/>
    <w:rsid w:val="00FA79F6"/>
    <w:rsid w:val="00FA79F8"/>
    <w:rsid w:val="00FB03EE"/>
    <w:rsid w:val="00FB05D2"/>
    <w:rsid w:val="00FB0EAE"/>
    <w:rsid w:val="00FB0F26"/>
    <w:rsid w:val="00FB12B0"/>
    <w:rsid w:val="00FB37ED"/>
    <w:rsid w:val="00FB455A"/>
    <w:rsid w:val="00FB47E1"/>
    <w:rsid w:val="00FB487B"/>
    <w:rsid w:val="00FB5564"/>
    <w:rsid w:val="00FB57BC"/>
    <w:rsid w:val="00FB5A88"/>
    <w:rsid w:val="00FB5E48"/>
    <w:rsid w:val="00FB6B9D"/>
    <w:rsid w:val="00FB779E"/>
    <w:rsid w:val="00FC0F97"/>
    <w:rsid w:val="00FC266B"/>
    <w:rsid w:val="00FC26DD"/>
    <w:rsid w:val="00FC2CB4"/>
    <w:rsid w:val="00FC311A"/>
    <w:rsid w:val="00FC3B3D"/>
    <w:rsid w:val="00FC45EB"/>
    <w:rsid w:val="00FC6929"/>
    <w:rsid w:val="00FC78AF"/>
    <w:rsid w:val="00FD0112"/>
    <w:rsid w:val="00FD025C"/>
    <w:rsid w:val="00FD21C7"/>
    <w:rsid w:val="00FD2A2B"/>
    <w:rsid w:val="00FD3AFB"/>
    <w:rsid w:val="00FD5DAE"/>
    <w:rsid w:val="00FD6232"/>
    <w:rsid w:val="00FD75F1"/>
    <w:rsid w:val="00FD7AF5"/>
    <w:rsid w:val="00FE0348"/>
    <w:rsid w:val="00FE1092"/>
    <w:rsid w:val="00FE20D9"/>
    <w:rsid w:val="00FE24D6"/>
    <w:rsid w:val="00FE5F0D"/>
    <w:rsid w:val="00FE612C"/>
    <w:rsid w:val="00FE6857"/>
    <w:rsid w:val="00FE7933"/>
    <w:rsid w:val="00FE7D43"/>
    <w:rsid w:val="00FF0C2A"/>
    <w:rsid w:val="00FF0C7E"/>
    <w:rsid w:val="00FF0EAF"/>
    <w:rsid w:val="00FF1379"/>
    <w:rsid w:val="00FF1EB7"/>
    <w:rsid w:val="00FF2671"/>
    <w:rsid w:val="00FF2C72"/>
    <w:rsid w:val="00FF2FD9"/>
    <w:rsid w:val="00FF3FA5"/>
    <w:rsid w:val="00FF5451"/>
    <w:rsid w:val="00FF5DB2"/>
    <w:rsid w:val="00FF602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3D738F23-CD25-4EDB-BAE1-ED6D139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saj.org/sesiones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5900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Maycel Valadez Corona</cp:lastModifiedBy>
  <cp:revision>2</cp:revision>
  <dcterms:created xsi:type="dcterms:W3CDTF">2022-10-24T18:29:00Z</dcterms:created>
  <dcterms:modified xsi:type="dcterms:W3CDTF">2022-10-24T18:29:00Z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