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0CBB" w14:textId="40F86F51" w:rsidR="005671D7" w:rsidRDefault="005671D7" w:rsidP="00CA1677">
      <w:pPr>
        <w:ind w:right="-814"/>
        <w:jc w:val="right"/>
        <w:rPr>
          <w:rFonts w:ascii="Arial" w:eastAsia="Arial" w:hAnsi="Arial" w:cs="Arial"/>
          <w:b/>
          <w:sz w:val="22"/>
          <w:szCs w:val="22"/>
        </w:rPr>
      </w:pPr>
      <w:r w:rsidRPr="00492935">
        <w:rPr>
          <w:rFonts w:ascii="Arial" w:eastAsia="Arial" w:hAnsi="Arial" w:cs="Arial"/>
          <w:sz w:val="22"/>
          <w:szCs w:val="22"/>
        </w:rPr>
        <w:t xml:space="preserve">Guadalajara, Jalisco, </w:t>
      </w:r>
      <w:r w:rsidR="006A679A">
        <w:rPr>
          <w:rFonts w:ascii="Arial" w:eastAsia="Arial" w:hAnsi="Arial" w:cs="Arial"/>
          <w:sz w:val="22"/>
          <w:szCs w:val="22"/>
        </w:rPr>
        <w:t>abril</w:t>
      </w:r>
      <w:r w:rsidRPr="00492935">
        <w:rPr>
          <w:rFonts w:ascii="Arial" w:eastAsia="Arial" w:hAnsi="Arial" w:cs="Arial"/>
          <w:sz w:val="22"/>
          <w:szCs w:val="22"/>
        </w:rPr>
        <w:t xml:space="preserve"> </w:t>
      </w:r>
      <w:r w:rsidR="006A679A">
        <w:rPr>
          <w:rFonts w:ascii="Arial" w:eastAsia="Arial" w:hAnsi="Arial" w:cs="Arial"/>
          <w:sz w:val="22"/>
          <w:szCs w:val="22"/>
        </w:rPr>
        <w:t>22</w:t>
      </w:r>
      <w:r w:rsidRPr="00492935">
        <w:rPr>
          <w:rFonts w:ascii="Arial" w:eastAsia="Arial" w:hAnsi="Arial" w:cs="Arial"/>
          <w:sz w:val="22"/>
          <w:szCs w:val="22"/>
        </w:rPr>
        <w:t xml:space="preserve"> de 20</w:t>
      </w:r>
      <w:r w:rsidR="006A679A">
        <w:rPr>
          <w:rFonts w:ascii="Arial" w:eastAsia="Arial" w:hAnsi="Arial" w:cs="Arial"/>
          <w:sz w:val="22"/>
          <w:szCs w:val="22"/>
        </w:rPr>
        <w:t>21</w:t>
      </w:r>
      <w:r w:rsidRPr="00492935">
        <w:rPr>
          <w:rFonts w:ascii="Arial" w:eastAsia="Arial" w:hAnsi="Arial" w:cs="Arial"/>
          <w:b/>
          <w:sz w:val="22"/>
          <w:szCs w:val="22"/>
        </w:rPr>
        <w:t xml:space="preserve"> </w:t>
      </w:r>
    </w:p>
    <w:p w14:paraId="2133196D" w14:textId="2EFB5DC2" w:rsidR="00BD7A12" w:rsidRPr="005671D7" w:rsidRDefault="00AF6F64" w:rsidP="005671D7">
      <w:pPr>
        <w:ind w:right="-814"/>
        <w:jc w:val="right"/>
        <w:rPr>
          <w:rFonts w:ascii="Arial" w:eastAsia="Arial" w:hAnsi="Arial" w:cs="Arial"/>
          <w:b/>
          <w:sz w:val="22"/>
          <w:szCs w:val="22"/>
        </w:rPr>
      </w:pPr>
      <w:r w:rsidRPr="00492935">
        <w:rPr>
          <w:rFonts w:ascii="Arial" w:eastAsia="Arial" w:hAnsi="Arial" w:cs="Arial"/>
          <w:b/>
          <w:sz w:val="22"/>
          <w:szCs w:val="22"/>
        </w:rPr>
        <w:t xml:space="preserve">Acta de la </w:t>
      </w:r>
      <w:r w:rsidR="006A679A">
        <w:rPr>
          <w:rFonts w:ascii="Arial" w:eastAsia="Arial" w:hAnsi="Arial" w:cs="Arial"/>
          <w:b/>
          <w:sz w:val="22"/>
          <w:szCs w:val="22"/>
        </w:rPr>
        <w:t>segunda</w:t>
      </w:r>
      <w:r w:rsidRPr="00492935">
        <w:rPr>
          <w:rFonts w:ascii="Arial" w:eastAsia="Arial" w:hAnsi="Arial" w:cs="Arial"/>
          <w:b/>
          <w:sz w:val="22"/>
          <w:szCs w:val="22"/>
        </w:rPr>
        <w:t xml:space="preserve"> sesión del</w:t>
      </w:r>
      <w:r w:rsidR="009C0813" w:rsidRPr="00492935">
        <w:rPr>
          <w:rFonts w:ascii="Arial" w:eastAsia="Arial" w:hAnsi="Arial" w:cs="Arial"/>
          <w:b/>
          <w:sz w:val="22"/>
          <w:szCs w:val="22"/>
        </w:rPr>
        <w:t xml:space="preserve"> Grupo Interdisciplinario</w:t>
      </w:r>
    </w:p>
    <w:p w14:paraId="406339A6" w14:textId="77777777" w:rsidR="00BD7A12" w:rsidRPr="00492935" w:rsidRDefault="00BD7A12" w:rsidP="005671D7">
      <w:pPr>
        <w:jc w:val="center"/>
        <w:rPr>
          <w:rFonts w:ascii="Arial" w:eastAsia="Arial" w:hAnsi="Arial" w:cs="Arial"/>
          <w:b/>
          <w:sz w:val="22"/>
          <w:szCs w:val="22"/>
        </w:rPr>
      </w:pPr>
    </w:p>
    <w:p w14:paraId="4DAA657B" w14:textId="797E3039" w:rsidR="00B92F13" w:rsidRPr="00492935" w:rsidRDefault="00B92F13" w:rsidP="005671D7">
      <w:pPr>
        <w:contextualSpacing/>
        <w:jc w:val="both"/>
        <w:rPr>
          <w:rFonts w:ascii="Arial" w:hAnsi="Arial" w:cs="Arial"/>
          <w:sz w:val="22"/>
          <w:szCs w:val="22"/>
        </w:rPr>
      </w:pPr>
      <w:r w:rsidRPr="00492935">
        <w:rPr>
          <w:rFonts w:ascii="Arial" w:hAnsi="Arial" w:cs="Arial"/>
          <w:sz w:val="22"/>
          <w:szCs w:val="22"/>
        </w:rPr>
        <w:t xml:space="preserve">En la ciudad de Guadalajara, Jalisco, siendo las </w:t>
      </w:r>
      <w:r w:rsidR="00CA1677">
        <w:rPr>
          <w:rFonts w:ascii="Arial" w:hAnsi="Arial" w:cs="Arial"/>
          <w:sz w:val="22"/>
          <w:szCs w:val="22"/>
        </w:rPr>
        <w:t>once</w:t>
      </w:r>
      <w:r w:rsidRPr="00492935">
        <w:rPr>
          <w:rFonts w:ascii="Arial" w:hAnsi="Arial" w:cs="Arial"/>
          <w:sz w:val="22"/>
          <w:szCs w:val="22"/>
        </w:rPr>
        <w:t xml:space="preserve"> horas con </w:t>
      </w:r>
      <w:r w:rsidR="00B05E83">
        <w:rPr>
          <w:rFonts w:ascii="Arial" w:hAnsi="Arial" w:cs="Arial"/>
          <w:sz w:val="22"/>
          <w:szCs w:val="22"/>
        </w:rPr>
        <w:t>tres</w:t>
      </w:r>
      <w:r w:rsidRPr="00492935">
        <w:rPr>
          <w:rFonts w:ascii="Arial" w:hAnsi="Arial" w:cs="Arial"/>
          <w:sz w:val="22"/>
          <w:szCs w:val="22"/>
        </w:rPr>
        <w:t xml:space="preserve"> minutos, se da inicio a la </w:t>
      </w:r>
      <w:r w:rsidR="00B05E83">
        <w:rPr>
          <w:rFonts w:ascii="Arial" w:hAnsi="Arial" w:cs="Arial"/>
          <w:sz w:val="22"/>
          <w:szCs w:val="22"/>
        </w:rPr>
        <w:t>Segunda</w:t>
      </w:r>
      <w:r w:rsidRPr="00492935">
        <w:rPr>
          <w:rFonts w:ascii="Arial" w:hAnsi="Arial" w:cs="Arial"/>
          <w:sz w:val="22"/>
          <w:szCs w:val="22"/>
        </w:rPr>
        <w:t xml:space="preserve"> Sesión del Grupo Interdisciplinario de la Secretaría ejecutiva del Sistema Estatal Anticorrupción de Jalisco bajo el siguiente Orden del Día:</w:t>
      </w:r>
    </w:p>
    <w:p w14:paraId="2742B4DC" w14:textId="77777777" w:rsidR="00B05E83" w:rsidRDefault="00B05E83" w:rsidP="005671D7">
      <w:pPr>
        <w:spacing w:afterAutospacing="1"/>
        <w:contextualSpacing/>
        <w:jc w:val="both"/>
        <w:rPr>
          <w:rFonts w:ascii="Arial" w:eastAsia="Times New Roman" w:hAnsi="Arial" w:cs="Arial"/>
          <w:color w:val="000000"/>
          <w:sz w:val="22"/>
          <w:szCs w:val="22"/>
          <w:bdr w:val="none" w:sz="0" w:space="0" w:color="auto" w:frame="1"/>
        </w:rPr>
      </w:pPr>
    </w:p>
    <w:p w14:paraId="3AD08F24" w14:textId="4F2DB341" w:rsidR="00B92F13" w:rsidRPr="00492935" w:rsidRDefault="005671D7" w:rsidP="005671D7">
      <w:pPr>
        <w:spacing w:afterAutospacing="1"/>
        <w:contextualSpacing/>
        <w:jc w:val="both"/>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 xml:space="preserve"> </w:t>
      </w:r>
      <w:r w:rsidR="00B92F13" w:rsidRPr="00492935">
        <w:rPr>
          <w:rFonts w:ascii="Arial" w:eastAsia="Times New Roman" w:hAnsi="Arial" w:cs="Arial"/>
          <w:color w:val="000000"/>
          <w:sz w:val="22"/>
          <w:szCs w:val="22"/>
          <w:bdr w:val="none" w:sz="0" w:space="0" w:color="auto" w:frame="1"/>
        </w:rPr>
        <w:t xml:space="preserve">Declaración de </w:t>
      </w:r>
      <w:r w:rsidR="00B92F13" w:rsidRPr="005671D7">
        <w:rPr>
          <w:rFonts w:ascii="Arial" w:eastAsia="Times New Roman" w:hAnsi="Arial" w:cs="Arial"/>
          <w:i/>
          <w:iCs/>
          <w:color w:val="000000"/>
          <w:sz w:val="22"/>
          <w:szCs w:val="22"/>
          <w:bdr w:val="none" w:sz="0" w:space="0" w:color="auto" w:frame="1"/>
        </w:rPr>
        <w:t>quórum</w:t>
      </w:r>
      <w:r>
        <w:rPr>
          <w:rFonts w:ascii="Arial" w:eastAsia="Times New Roman" w:hAnsi="Arial" w:cs="Arial"/>
          <w:i/>
          <w:iCs/>
          <w:color w:val="000000"/>
          <w:sz w:val="22"/>
          <w:szCs w:val="22"/>
          <w:bdr w:val="none" w:sz="0" w:space="0" w:color="auto" w:frame="1"/>
        </w:rPr>
        <w:t xml:space="preserve"> </w:t>
      </w:r>
      <w:r>
        <w:rPr>
          <w:rFonts w:ascii="Arial" w:eastAsia="Times New Roman" w:hAnsi="Arial" w:cs="Arial"/>
          <w:color w:val="000000"/>
          <w:sz w:val="22"/>
          <w:szCs w:val="22"/>
          <w:bdr w:val="none" w:sz="0" w:space="0" w:color="auto" w:frame="1"/>
        </w:rPr>
        <w:t>y</w:t>
      </w:r>
      <w:r>
        <w:rPr>
          <w:rFonts w:ascii="Arial" w:eastAsia="Times New Roman" w:hAnsi="Arial" w:cs="Arial"/>
          <w:color w:val="000000"/>
          <w:sz w:val="22"/>
          <w:szCs w:val="22"/>
        </w:rPr>
        <w:t xml:space="preserve"> aprobación </w:t>
      </w:r>
      <w:r>
        <w:rPr>
          <w:rFonts w:ascii="Arial" w:eastAsia="Times New Roman" w:hAnsi="Arial" w:cs="Arial"/>
          <w:color w:val="000000"/>
          <w:sz w:val="22"/>
          <w:szCs w:val="22"/>
          <w:bdr w:val="none" w:sz="0" w:space="0" w:color="auto" w:frame="1"/>
        </w:rPr>
        <w:t>d</w:t>
      </w:r>
      <w:r w:rsidR="00B92F13" w:rsidRPr="00492935">
        <w:rPr>
          <w:rFonts w:ascii="Arial" w:eastAsia="Times New Roman" w:hAnsi="Arial" w:cs="Arial"/>
          <w:color w:val="000000"/>
          <w:sz w:val="22"/>
          <w:szCs w:val="22"/>
          <w:bdr w:val="none" w:sz="0" w:space="0" w:color="auto" w:frame="1"/>
        </w:rPr>
        <w:t xml:space="preserve">el </w:t>
      </w:r>
      <w:r>
        <w:rPr>
          <w:rFonts w:ascii="Arial" w:eastAsia="Times New Roman" w:hAnsi="Arial" w:cs="Arial"/>
          <w:color w:val="000000"/>
          <w:sz w:val="22"/>
          <w:szCs w:val="22"/>
          <w:bdr w:val="none" w:sz="0" w:space="0" w:color="auto" w:frame="1"/>
        </w:rPr>
        <w:t>O</w:t>
      </w:r>
      <w:r w:rsidR="00B92F13" w:rsidRPr="00492935">
        <w:rPr>
          <w:rFonts w:ascii="Arial" w:eastAsia="Times New Roman" w:hAnsi="Arial" w:cs="Arial"/>
          <w:color w:val="000000"/>
          <w:sz w:val="22"/>
          <w:szCs w:val="22"/>
          <w:bdr w:val="none" w:sz="0" w:space="0" w:color="auto" w:frame="1"/>
        </w:rPr>
        <w:t>rden del día de la sesión</w:t>
      </w:r>
    </w:p>
    <w:p w14:paraId="6E101BD0" w14:textId="7ED5E7AF" w:rsidR="00B92F13" w:rsidRPr="00492935" w:rsidRDefault="005671D7" w:rsidP="005671D7">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1. </w:t>
      </w:r>
      <w:r w:rsidR="00B05E83">
        <w:rPr>
          <w:rFonts w:ascii="Arial" w:eastAsia="Times New Roman" w:hAnsi="Arial" w:cs="Arial"/>
          <w:color w:val="000000"/>
          <w:sz w:val="22"/>
          <w:szCs w:val="22"/>
        </w:rPr>
        <w:t>Lectura, y en su caso, aprobación del acta de la sesión anterior.</w:t>
      </w:r>
    </w:p>
    <w:p w14:paraId="7B07DC31" w14:textId="7E9B3E42" w:rsidR="00B92F13" w:rsidRPr="00492935" w:rsidRDefault="005671D7" w:rsidP="005671D7">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2. </w:t>
      </w:r>
      <w:r w:rsidR="00B05E83">
        <w:rPr>
          <w:rFonts w:ascii="Arial" w:eastAsia="Times New Roman" w:hAnsi="Arial" w:cs="Arial"/>
          <w:color w:val="000000"/>
          <w:sz w:val="22"/>
          <w:szCs w:val="22"/>
        </w:rPr>
        <w:t>Presentación de enlace de archivo del trámite del CPS ante el Sistema Institucional de Archivos de la Secretaría.</w:t>
      </w:r>
    </w:p>
    <w:p w14:paraId="779737B6" w14:textId="2B5CCC2D" w:rsidR="00B92F13" w:rsidRDefault="005671D7" w:rsidP="005671D7">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3. </w:t>
      </w:r>
      <w:r w:rsidR="00B05E83">
        <w:rPr>
          <w:rFonts w:ascii="Arial" w:eastAsia="Times New Roman" w:hAnsi="Arial" w:cs="Arial"/>
          <w:color w:val="000000"/>
          <w:sz w:val="22"/>
          <w:szCs w:val="22"/>
        </w:rPr>
        <w:t>Devolución de archivos al Congreso del Estado.</w:t>
      </w:r>
    </w:p>
    <w:p w14:paraId="6A5ADBF6" w14:textId="74C17E98" w:rsidR="00B92F13" w:rsidRDefault="005671D7" w:rsidP="00B05E83">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4. </w:t>
      </w:r>
      <w:r w:rsidR="00B92F13" w:rsidRPr="00492935">
        <w:rPr>
          <w:rFonts w:ascii="Arial" w:eastAsia="Times New Roman" w:hAnsi="Arial" w:cs="Arial"/>
          <w:color w:val="000000"/>
          <w:sz w:val="22"/>
          <w:szCs w:val="22"/>
        </w:rPr>
        <w:t>Asuntos varios</w:t>
      </w:r>
    </w:p>
    <w:p w14:paraId="3E229151" w14:textId="77777777" w:rsidR="00B05E83" w:rsidRPr="00492935" w:rsidRDefault="00B05E83" w:rsidP="00B05E83">
      <w:pPr>
        <w:spacing w:after="100" w:afterAutospacing="1"/>
        <w:ind w:left="720"/>
        <w:contextualSpacing/>
        <w:jc w:val="both"/>
        <w:rPr>
          <w:rFonts w:ascii="Arial" w:eastAsia="Times New Roman" w:hAnsi="Arial" w:cs="Arial"/>
          <w:color w:val="000000"/>
          <w:sz w:val="22"/>
          <w:szCs w:val="22"/>
        </w:rPr>
      </w:pPr>
    </w:p>
    <w:p w14:paraId="5A66CD7D" w14:textId="2892AA0A" w:rsidR="00B92F13" w:rsidRPr="00492935" w:rsidRDefault="00B92F13" w:rsidP="005671D7">
      <w:pPr>
        <w:contextualSpacing/>
        <w:jc w:val="both"/>
        <w:rPr>
          <w:rFonts w:ascii="Arial" w:hAnsi="Arial" w:cs="Arial"/>
          <w:sz w:val="22"/>
          <w:szCs w:val="22"/>
        </w:rPr>
      </w:pPr>
      <w:r w:rsidRPr="00492935">
        <w:rPr>
          <w:rFonts w:ascii="Arial" w:hAnsi="Arial" w:cs="Arial"/>
          <w:sz w:val="22"/>
          <w:szCs w:val="22"/>
        </w:rPr>
        <w:t xml:space="preserve">Una vez declarado el </w:t>
      </w:r>
      <w:r w:rsidRPr="00492935">
        <w:rPr>
          <w:rFonts w:ascii="Arial" w:hAnsi="Arial" w:cs="Arial"/>
          <w:i/>
          <w:sz w:val="22"/>
          <w:szCs w:val="22"/>
        </w:rPr>
        <w:t xml:space="preserve">quórum </w:t>
      </w:r>
      <w:r w:rsidRPr="00492935">
        <w:rPr>
          <w:rFonts w:ascii="Arial" w:hAnsi="Arial" w:cs="Arial"/>
          <w:sz w:val="22"/>
          <w:szCs w:val="22"/>
        </w:rPr>
        <w:t>para sesionar, se procedió a la aprobación del orden de día para el desahogo de la sesión</w:t>
      </w:r>
      <w:r w:rsidR="00545755" w:rsidRPr="00492935">
        <w:rPr>
          <w:rFonts w:ascii="Arial" w:hAnsi="Arial" w:cs="Arial"/>
          <w:sz w:val="22"/>
          <w:szCs w:val="22"/>
        </w:rPr>
        <w:t>;</w:t>
      </w:r>
      <w:r w:rsidRPr="00492935">
        <w:rPr>
          <w:rFonts w:ascii="Arial" w:hAnsi="Arial" w:cs="Arial"/>
          <w:sz w:val="22"/>
          <w:szCs w:val="22"/>
        </w:rPr>
        <w:t xml:space="preserve"> </w:t>
      </w:r>
      <w:r w:rsidR="001237B6">
        <w:rPr>
          <w:rFonts w:ascii="Arial" w:hAnsi="Arial" w:cs="Arial"/>
          <w:sz w:val="22"/>
          <w:szCs w:val="22"/>
        </w:rPr>
        <w:t>misma que fue</w:t>
      </w:r>
      <w:r w:rsidRPr="00492935">
        <w:rPr>
          <w:rFonts w:ascii="Arial" w:hAnsi="Arial" w:cs="Arial"/>
          <w:sz w:val="22"/>
          <w:szCs w:val="22"/>
        </w:rPr>
        <w:t xml:space="preserve"> aprobad</w:t>
      </w:r>
      <w:r w:rsidR="001237B6">
        <w:rPr>
          <w:rFonts w:ascii="Arial" w:hAnsi="Arial" w:cs="Arial"/>
          <w:sz w:val="22"/>
          <w:szCs w:val="22"/>
        </w:rPr>
        <w:t>a</w:t>
      </w:r>
      <w:r w:rsidRPr="00492935">
        <w:rPr>
          <w:rFonts w:ascii="Arial" w:hAnsi="Arial" w:cs="Arial"/>
          <w:sz w:val="22"/>
          <w:szCs w:val="22"/>
        </w:rPr>
        <w:t xml:space="preserve"> por los integrantes del grupo interdisciplinario por lo que se pasó a desahogar el</w:t>
      </w:r>
      <w:r w:rsidR="00CB2895" w:rsidRPr="00492935">
        <w:rPr>
          <w:rFonts w:ascii="Arial" w:hAnsi="Arial" w:cs="Arial"/>
          <w:sz w:val="22"/>
          <w:szCs w:val="22"/>
        </w:rPr>
        <w:t>:</w:t>
      </w:r>
    </w:p>
    <w:p w14:paraId="368232F9" w14:textId="77777777" w:rsidR="00BE7AED" w:rsidRDefault="00BE7AED" w:rsidP="00B05E83">
      <w:pPr>
        <w:jc w:val="both"/>
        <w:rPr>
          <w:rFonts w:ascii="Arial" w:hAnsi="Arial" w:cs="Arial"/>
          <w:b/>
          <w:bCs/>
          <w:sz w:val="22"/>
          <w:szCs w:val="22"/>
        </w:rPr>
      </w:pPr>
    </w:p>
    <w:p w14:paraId="7112D260" w14:textId="4B2CB343" w:rsidR="00B05E83" w:rsidRPr="00492935" w:rsidRDefault="00B92F13" w:rsidP="00B05E83">
      <w:pPr>
        <w:jc w:val="both"/>
        <w:rPr>
          <w:rFonts w:ascii="Arial" w:hAnsi="Arial" w:cs="Arial"/>
          <w:sz w:val="22"/>
          <w:szCs w:val="22"/>
        </w:rPr>
      </w:pPr>
      <w:r w:rsidRPr="00492935">
        <w:rPr>
          <w:rFonts w:ascii="Arial" w:hAnsi="Arial" w:cs="Arial"/>
          <w:b/>
          <w:bCs/>
          <w:sz w:val="22"/>
          <w:szCs w:val="22"/>
        </w:rPr>
        <w:t>Punto 1</w:t>
      </w:r>
      <w:r w:rsidRPr="00492935">
        <w:rPr>
          <w:rFonts w:ascii="Arial" w:hAnsi="Arial" w:cs="Arial"/>
          <w:sz w:val="22"/>
          <w:szCs w:val="22"/>
        </w:rPr>
        <w:t xml:space="preserve">. El </w:t>
      </w:r>
      <w:r w:rsidR="000F5755">
        <w:rPr>
          <w:rFonts w:ascii="Arial" w:hAnsi="Arial" w:cs="Arial"/>
          <w:sz w:val="22"/>
          <w:szCs w:val="22"/>
        </w:rPr>
        <w:t>titular del área coordinadora</w:t>
      </w:r>
      <w:r w:rsidRPr="00492935">
        <w:rPr>
          <w:rFonts w:ascii="Arial" w:hAnsi="Arial" w:cs="Arial"/>
          <w:sz w:val="22"/>
          <w:szCs w:val="22"/>
        </w:rPr>
        <w:t xml:space="preserve"> de Archivos</w:t>
      </w:r>
      <w:r w:rsidR="000F5755">
        <w:rPr>
          <w:rFonts w:ascii="Arial" w:hAnsi="Arial" w:cs="Arial"/>
          <w:sz w:val="22"/>
          <w:szCs w:val="22"/>
        </w:rPr>
        <w:t>, Mtro. Juan Pablo Torres Pimentel,</w:t>
      </w:r>
      <w:r w:rsidRPr="00492935">
        <w:rPr>
          <w:rFonts w:ascii="Arial" w:hAnsi="Arial" w:cs="Arial"/>
          <w:sz w:val="22"/>
          <w:szCs w:val="22"/>
        </w:rPr>
        <w:t xml:space="preserve"> </w:t>
      </w:r>
      <w:r w:rsidR="00B05E83">
        <w:rPr>
          <w:rFonts w:ascii="Arial" w:hAnsi="Arial" w:cs="Arial"/>
          <w:sz w:val="22"/>
          <w:szCs w:val="22"/>
        </w:rPr>
        <w:t xml:space="preserve">compartió con anterioridad el acta de la primera sesión del Grupo Interdisciplinario para su lectura. </w:t>
      </w:r>
      <w:r w:rsidR="00B05E83" w:rsidRPr="00492935">
        <w:rPr>
          <w:rFonts w:ascii="Arial" w:hAnsi="Arial" w:cs="Arial"/>
          <w:sz w:val="22"/>
          <w:szCs w:val="22"/>
        </w:rPr>
        <w:t xml:space="preserve">Se propuso la votación de </w:t>
      </w:r>
      <w:r w:rsidR="00C46A01" w:rsidRPr="00492935">
        <w:rPr>
          <w:rFonts w:ascii="Arial" w:hAnsi="Arial" w:cs="Arial"/>
          <w:sz w:val="22"/>
          <w:szCs w:val="22"/>
        </w:rPr>
        <w:t>esta</w:t>
      </w:r>
      <w:r w:rsidR="00B05E83" w:rsidRPr="00492935">
        <w:rPr>
          <w:rFonts w:ascii="Arial" w:hAnsi="Arial" w:cs="Arial"/>
          <w:sz w:val="22"/>
          <w:szCs w:val="22"/>
        </w:rPr>
        <w:t xml:space="preserve"> y fue aprobado por los representantes de las unidades administrativas para su publicación en la página de la Secretaría.</w:t>
      </w:r>
    </w:p>
    <w:p w14:paraId="7BEDDA31" w14:textId="7A1DAECC" w:rsidR="00B92F13" w:rsidRPr="00492935" w:rsidRDefault="00B92F13" w:rsidP="005671D7">
      <w:pPr>
        <w:jc w:val="both"/>
        <w:rPr>
          <w:rFonts w:ascii="Arial" w:hAnsi="Arial" w:cs="Arial"/>
          <w:sz w:val="22"/>
          <w:szCs w:val="22"/>
        </w:rPr>
      </w:pPr>
    </w:p>
    <w:p w14:paraId="50F578D7" w14:textId="5B3C825D" w:rsidR="00B92F13" w:rsidRDefault="00B92F13" w:rsidP="00C46A01">
      <w:pPr>
        <w:jc w:val="both"/>
        <w:rPr>
          <w:rFonts w:ascii="Arial" w:hAnsi="Arial" w:cs="Arial"/>
          <w:sz w:val="22"/>
          <w:szCs w:val="22"/>
        </w:rPr>
      </w:pPr>
      <w:r w:rsidRPr="00492935">
        <w:rPr>
          <w:rFonts w:ascii="Arial" w:hAnsi="Arial" w:cs="Arial"/>
          <w:b/>
          <w:bCs/>
          <w:sz w:val="22"/>
          <w:szCs w:val="22"/>
        </w:rPr>
        <w:t>Punto 2.</w:t>
      </w:r>
      <w:r w:rsidRPr="00492935">
        <w:rPr>
          <w:rFonts w:ascii="Arial" w:hAnsi="Arial" w:cs="Arial"/>
          <w:sz w:val="22"/>
          <w:szCs w:val="22"/>
        </w:rPr>
        <w:t xml:space="preserve"> </w:t>
      </w:r>
      <w:r w:rsidR="00C75BD8">
        <w:rPr>
          <w:rFonts w:ascii="Arial" w:hAnsi="Arial" w:cs="Arial"/>
          <w:sz w:val="22"/>
          <w:szCs w:val="22"/>
        </w:rPr>
        <w:t>Se hizo la presentación de la Lic. Diana Vera Álvarez qu</w:t>
      </w:r>
      <w:r w:rsidR="00100D09">
        <w:rPr>
          <w:rFonts w:ascii="Arial" w:hAnsi="Arial" w:cs="Arial"/>
          <w:sz w:val="22"/>
          <w:szCs w:val="22"/>
        </w:rPr>
        <w:t>ien</w:t>
      </w:r>
      <w:r w:rsidR="00C75BD8">
        <w:rPr>
          <w:rFonts w:ascii="Arial" w:hAnsi="Arial" w:cs="Arial"/>
          <w:sz w:val="22"/>
          <w:szCs w:val="22"/>
        </w:rPr>
        <w:t xml:space="preserve"> fungirá como enlace de archivo del tramité del CPS ante el Sistema Institucional de Archivos de la Secretaría</w:t>
      </w:r>
      <w:r w:rsidR="004C728B">
        <w:rPr>
          <w:rFonts w:ascii="Arial" w:hAnsi="Arial" w:cs="Arial"/>
          <w:sz w:val="22"/>
          <w:szCs w:val="22"/>
        </w:rPr>
        <w:t xml:space="preserve"> y el Grupo Interdisciplinario para poder realizar las discusiones oportunas con el Comité de Participación Social.</w:t>
      </w:r>
    </w:p>
    <w:p w14:paraId="0953C87D" w14:textId="77777777" w:rsidR="00C75BD8" w:rsidRPr="00492935" w:rsidRDefault="00C75BD8" w:rsidP="00C46A01">
      <w:pPr>
        <w:jc w:val="both"/>
        <w:rPr>
          <w:rFonts w:ascii="Arial" w:hAnsi="Arial" w:cs="Arial"/>
          <w:sz w:val="22"/>
          <w:szCs w:val="22"/>
        </w:rPr>
      </w:pPr>
    </w:p>
    <w:p w14:paraId="2F174969" w14:textId="32959F2D" w:rsidR="006D6EF3" w:rsidRPr="00492935" w:rsidRDefault="00B92F13" w:rsidP="004E7779">
      <w:pPr>
        <w:jc w:val="both"/>
        <w:rPr>
          <w:rFonts w:ascii="Arial" w:hAnsi="Arial" w:cs="Arial"/>
          <w:sz w:val="22"/>
          <w:szCs w:val="22"/>
        </w:rPr>
      </w:pPr>
      <w:r w:rsidRPr="00492935">
        <w:rPr>
          <w:rFonts w:ascii="Arial" w:hAnsi="Arial" w:cs="Arial"/>
          <w:b/>
          <w:bCs/>
          <w:sz w:val="22"/>
          <w:szCs w:val="22"/>
        </w:rPr>
        <w:t>Punto 3</w:t>
      </w:r>
      <w:r w:rsidRPr="00492935">
        <w:rPr>
          <w:rFonts w:ascii="Arial" w:hAnsi="Arial" w:cs="Arial"/>
          <w:sz w:val="22"/>
          <w:szCs w:val="22"/>
        </w:rPr>
        <w:t xml:space="preserve">. </w:t>
      </w:r>
      <w:r w:rsidR="005347C9">
        <w:rPr>
          <w:rFonts w:ascii="Arial" w:hAnsi="Arial" w:cs="Arial"/>
          <w:sz w:val="22"/>
          <w:szCs w:val="22"/>
        </w:rPr>
        <w:t>Se</w:t>
      </w:r>
      <w:r w:rsidR="00B00683">
        <w:rPr>
          <w:rFonts w:ascii="Arial" w:hAnsi="Arial" w:cs="Arial"/>
          <w:sz w:val="22"/>
          <w:szCs w:val="22"/>
        </w:rPr>
        <w:t xml:space="preserve"> somete a aprobación</w:t>
      </w:r>
      <w:r w:rsidR="004C728B">
        <w:rPr>
          <w:rFonts w:ascii="Arial" w:hAnsi="Arial" w:cs="Arial"/>
          <w:sz w:val="22"/>
          <w:szCs w:val="22"/>
        </w:rPr>
        <w:t xml:space="preserve"> la devolución de </w:t>
      </w:r>
      <w:r w:rsidR="00774BA5">
        <w:rPr>
          <w:rFonts w:ascii="Arial" w:hAnsi="Arial" w:cs="Arial"/>
          <w:sz w:val="22"/>
          <w:szCs w:val="22"/>
        </w:rPr>
        <w:t>4 cajas de expedientes de candidatos a cargos públicos que fueron revisados y que aún tenemos en resguardo, los cuales no forman parte de las series documentales de la Secretaría por lo que no tenemos la obligación de conservarlas después de ser emitidas las opiniones técnicas de los perfiles</w:t>
      </w:r>
      <w:r w:rsidR="006D6EF3">
        <w:rPr>
          <w:rFonts w:ascii="Arial" w:hAnsi="Arial" w:cs="Arial"/>
          <w:sz w:val="22"/>
          <w:szCs w:val="22"/>
        </w:rPr>
        <w:t xml:space="preserve">. La Lic. Martha </w:t>
      </w:r>
      <w:proofErr w:type="spellStart"/>
      <w:r w:rsidR="006D6EF3">
        <w:rPr>
          <w:rFonts w:ascii="Arial" w:hAnsi="Arial" w:cs="Arial"/>
          <w:sz w:val="22"/>
          <w:szCs w:val="22"/>
        </w:rPr>
        <w:t>Iraí</w:t>
      </w:r>
      <w:proofErr w:type="spellEnd"/>
      <w:r w:rsidR="006D6EF3">
        <w:rPr>
          <w:rFonts w:ascii="Arial" w:hAnsi="Arial" w:cs="Arial"/>
          <w:sz w:val="22"/>
          <w:szCs w:val="22"/>
        </w:rPr>
        <w:t xml:space="preserve"> Arriola Flores, el Dr. Israel</w:t>
      </w:r>
      <w:r w:rsidR="00774BA5">
        <w:rPr>
          <w:rFonts w:ascii="Arial" w:hAnsi="Arial" w:cs="Arial"/>
          <w:sz w:val="22"/>
          <w:szCs w:val="22"/>
        </w:rPr>
        <w:t xml:space="preserve"> </w:t>
      </w:r>
      <w:r w:rsidR="006D6EF3" w:rsidRPr="00492935">
        <w:rPr>
          <w:rFonts w:ascii="Arial" w:hAnsi="Arial" w:cs="Arial"/>
          <w:sz w:val="22"/>
          <w:szCs w:val="22"/>
        </w:rPr>
        <w:t>García Iñiguez</w:t>
      </w:r>
      <w:r w:rsidR="006D6EF3">
        <w:rPr>
          <w:rFonts w:ascii="Arial" w:hAnsi="Arial" w:cs="Arial"/>
          <w:sz w:val="22"/>
          <w:szCs w:val="22"/>
        </w:rPr>
        <w:t xml:space="preserve"> y </w:t>
      </w:r>
      <w:r w:rsidR="006D6EF3" w:rsidRPr="00492935">
        <w:rPr>
          <w:rFonts w:ascii="Arial" w:hAnsi="Arial" w:cs="Arial"/>
          <w:sz w:val="22"/>
          <w:szCs w:val="22"/>
        </w:rPr>
        <w:t xml:space="preserve">Lic. Miguel Navarro Flores </w:t>
      </w:r>
      <w:r w:rsidR="006D6EF3">
        <w:rPr>
          <w:rFonts w:ascii="Arial" w:hAnsi="Arial" w:cs="Arial"/>
          <w:sz w:val="22"/>
          <w:szCs w:val="22"/>
        </w:rPr>
        <w:t xml:space="preserve">coinciden en que es </w:t>
      </w:r>
      <w:r w:rsidR="004E7779">
        <w:rPr>
          <w:rFonts w:ascii="Arial" w:hAnsi="Arial" w:cs="Arial"/>
          <w:sz w:val="22"/>
          <w:szCs w:val="22"/>
        </w:rPr>
        <w:t>necesario remitir los documentos al Congreso del Estado, por lo que se solicita al jefe de Archivo elaborar, con el apoyo de la Unidad de Transparencia, el titular de OIC, y el enlace del CPS, un Oficio de devolución.</w:t>
      </w:r>
    </w:p>
    <w:p w14:paraId="7018F8B2" w14:textId="2B680C00" w:rsidR="00B92F13" w:rsidRPr="00492935" w:rsidRDefault="00B92F13" w:rsidP="00100D09">
      <w:pPr>
        <w:jc w:val="both"/>
        <w:rPr>
          <w:rFonts w:ascii="Arial" w:hAnsi="Arial" w:cs="Arial"/>
          <w:sz w:val="22"/>
          <w:szCs w:val="22"/>
        </w:rPr>
      </w:pPr>
    </w:p>
    <w:p w14:paraId="4714A3EB" w14:textId="6A756B22" w:rsidR="00B92F13" w:rsidRDefault="00B92F13" w:rsidP="004351E2">
      <w:pPr>
        <w:jc w:val="both"/>
        <w:rPr>
          <w:rFonts w:ascii="Arial" w:hAnsi="Arial" w:cs="Arial"/>
          <w:sz w:val="22"/>
          <w:szCs w:val="22"/>
        </w:rPr>
      </w:pPr>
      <w:r w:rsidRPr="00492935">
        <w:rPr>
          <w:rFonts w:ascii="Arial" w:hAnsi="Arial" w:cs="Arial"/>
          <w:b/>
          <w:bCs/>
          <w:sz w:val="22"/>
          <w:szCs w:val="22"/>
        </w:rPr>
        <w:t xml:space="preserve">Punto 4. </w:t>
      </w:r>
      <w:r w:rsidR="004E7779">
        <w:rPr>
          <w:rFonts w:ascii="Arial" w:hAnsi="Arial" w:cs="Arial"/>
          <w:sz w:val="22"/>
          <w:szCs w:val="22"/>
        </w:rPr>
        <w:t xml:space="preserve">Se extendió un agradecimiento a todos los participantes de la auditoria de archivos, por su </w:t>
      </w:r>
      <w:r w:rsidR="00AA3AD9">
        <w:rPr>
          <w:rFonts w:ascii="Arial" w:hAnsi="Arial" w:cs="Arial"/>
          <w:sz w:val="22"/>
          <w:szCs w:val="22"/>
        </w:rPr>
        <w:t>colaboración dentro de esta, ya que fue la primer auditoria de archivo de esta naturaleza que se realiza en el estado.</w:t>
      </w:r>
    </w:p>
    <w:p w14:paraId="359BDCF5" w14:textId="77777777" w:rsidR="00F551FF" w:rsidRDefault="00F551FF" w:rsidP="004351E2">
      <w:pPr>
        <w:jc w:val="both"/>
        <w:rPr>
          <w:rFonts w:ascii="Arial" w:hAnsi="Arial" w:cs="Arial"/>
          <w:sz w:val="22"/>
          <w:szCs w:val="22"/>
        </w:rPr>
      </w:pPr>
    </w:p>
    <w:p w14:paraId="4904C4B0" w14:textId="7341A3AD" w:rsidR="00162D36" w:rsidRDefault="00AA3AD9" w:rsidP="004351E2">
      <w:pPr>
        <w:jc w:val="both"/>
        <w:rPr>
          <w:rFonts w:ascii="Arial" w:hAnsi="Arial" w:cs="Arial"/>
          <w:sz w:val="22"/>
          <w:szCs w:val="22"/>
        </w:rPr>
      </w:pPr>
      <w:r w:rsidRPr="00AA3AD9">
        <w:rPr>
          <w:rFonts w:ascii="Arial" w:hAnsi="Arial" w:cs="Arial"/>
          <w:sz w:val="22"/>
          <w:szCs w:val="22"/>
        </w:rPr>
        <w:t xml:space="preserve">La </w:t>
      </w:r>
      <w:r w:rsidRPr="00492935">
        <w:rPr>
          <w:rFonts w:ascii="Arial" w:hAnsi="Arial" w:cs="Arial"/>
          <w:sz w:val="22"/>
          <w:szCs w:val="22"/>
        </w:rPr>
        <w:t>Mtra. Rosa Angélica Cázares Alvarado</w:t>
      </w:r>
      <w:r>
        <w:rPr>
          <w:rFonts w:ascii="Arial" w:hAnsi="Arial" w:cs="Arial"/>
          <w:sz w:val="22"/>
          <w:szCs w:val="22"/>
        </w:rPr>
        <w:t xml:space="preserve"> expresó su duda </w:t>
      </w:r>
      <w:r w:rsidR="00162D36">
        <w:rPr>
          <w:rFonts w:ascii="Arial" w:hAnsi="Arial" w:cs="Arial"/>
          <w:sz w:val="22"/>
          <w:szCs w:val="22"/>
        </w:rPr>
        <w:t>sobre cómo proceder</w:t>
      </w:r>
      <w:r>
        <w:rPr>
          <w:rFonts w:ascii="Arial" w:hAnsi="Arial" w:cs="Arial"/>
          <w:sz w:val="22"/>
          <w:szCs w:val="22"/>
        </w:rPr>
        <w:t xml:space="preserve"> </w:t>
      </w:r>
      <w:r w:rsidR="00162D36">
        <w:rPr>
          <w:rFonts w:ascii="Arial" w:hAnsi="Arial" w:cs="Arial"/>
          <w:sz w:val="22"/>
          <w:szCs w:val="22"/>
        </w:rPr>
        <w:t>cuando</w:t>
      </w:r>
      <w:r>
        <w:rPr>
          <w:rFonts w:ascii="Arial" w:hAnsi="Arial" w:cs="Arial"/>
          <w:sz w:val="22"/>
          <w:szCs w:val="22"/>
        </w:rPr>
        <w:t xml:space="preserve"> no existe la normativa para acervos o archivos </w:t>
      </w:r>
      <w:r w:rsidR="00162D36">
        <w:rPr>
          <w:rFonts w:ascii="Arial" w:hAnsi="Arial" w:cs="Arial"/>
          <w:sz w:val="22"/>
          <w:szCs w:val="22"/>
        </w:rPr>
        <w:t xml:space="preserve">que se encuentran de manera electrónica </w:t>
      </w:r>
      <w:r>
        <w:rPr>
          <w:rFonts w:ascii="Arial" w:hAnsi="Arial" w:cs="Arial"/>
          <w:sz w:val="22"/>
          <w:szCs w:val="22"/>
        </w:rPr>
        <w:t>en plataforma o en nube</w:t>
      </w:r>
      <w:r w:rsidR="00162D36">
        <w:rPr>
          <w:rFonts w:ascii="Arial" w:hAnsi="Arial" w:cs="Arial"/>
          <w:sz w:val="22"/>
          <w:szCs w:val="22"/>
        </w:rPr>
        <w:t xml:space="preserve">. </w:t>
      </w:r>
      <w:r>
        <w:rPr>
          <w:rFonts w:ascii="Arial" w:hAnsi="Arial" w:cs="Arial"/>
          <w:sz w:val="22"/>
          <w:szCs w:val="22"/>
        </w:rPr>
        <w:t xml:space="preserve">A lo que </w:t>
      </w:r>
      <w:r w:rsidR="00162D36">
        <w:rPr>
          <w:rFonts w:ascii="Arial" w:hAnsi="Arial" w:cs="Arial"/>
          <w:sz w:val="22"/>
          <w:szCs w:val="22"/>
        </w:rPr>
        <w:t xml:space="preserve">el </w:t>
      </w:r>
      <w:r w:rsidR="00162D36" w:rsidRPr="00492935">
        <w:rPr>
          <w:rFonts w:ascii="Arial" w:hAnsi="Arial" w:cs="Arial"/>
          <w:sz w:val="22"/>
          <w:szCs w:val="22"/>
        </w:rPr>
        <w:t>Dr. Israel García Iñiguez</w:t>
      </w:r>
      <w:r w:rsidR="00162D36">
        <w:rPr>
          <w:rFonts w:ascii="Arial" w:hAnsi="Arial" w:cs="Arial"/>
          <w:sz w:val="22"/>
          <w:szCs w:val="22"/>
        </w:rPr>
        <w:t xml:space="preserve"> y El </w:t>
      </w:r>
      <w:r w:rsidR="00162D36" w:rsidRPr="00492935">
        <w:rPr>
          <w:rFonts w:ascii="Arial" w:hAnsi="Arial" w:cs="Arial"/>
          <w:sz w:val="22"/>
          <w:szCs w:val="22"/>
        </w:rPr>
        <w:t>Mtro. Juan Pablo Torres Pimentel</w:t>
      </w:r>
      <w:r w:rsidR="00162D36">
        <w:rPr>
          <w:rFonts w:ascii="Arial" w:hAnsi="Arial" w:cs="Arial"/>
          <w:sz w:val="22"/>
          <w:szCs w:val="22"/>
        </w:rPr>
        <w:t>, tuvieron a bien responder que, a partir de las observaciones arrojadas por la auditoria, podr</w:t>
      </w:r>
      <w:r w:rsidR="00FF3A9A">
        <w:rPr>
          <w:rFonts w:ascii="Arial" w:hAnsi="Arial" w:cs="Arial"/>
          <w:sz w:val="22"/>
          <w:szCs w:val="22"/>
        </w:rPr>
        <w:t>án</w:t>
      </w:r>
      <w:r w:rsidR="00162D36">
        <w:rPr>
          <w:rFonts w:ascii="Arial" w:hAnsi="Arial" w:cs="Arial"/>
          <w:sz w:val="22"/>
          <w:szCs w:val="22"/>
        </w:rPr>
        <w:t xml:space="preserve"> como grupo interdisciplinario, modificar </w:t>
      </w:r>
      <w:r w:rsidR="00FF3A9A">
        <w:rPr>
          <w:rFonts w:ascii="Arial" w:hAnsi="Arial" w:cs="Arial"/>
          <w:sz w:val="22"/>
          <w:szCs w:val="22"/>
        </w:rPr>
        <w:t>los</w:t>
      </w:r>
      <w:r w:rsidR="00162D36">
        <w:rPr>
          <w:rFonts w:ascii="Arial" w:hAnsi="Arial" w:cs="Arial"/>
          <w:sz w:val="22"/>
          <w:szCs w:val="22"/>
        </w:rPr>
        <w:t xml:space="preserve"> lineamiento</w:t>
      </w:r>
      <w:r w:rsidR="00F551FF">
        <w:rPr>
          <w:rFonts w:ascii="Arial" w:hAnsi="Arial" w:cs="Arial"/>
          <w:sz w:val="22"/>
          <w:szCs w:val="22"/>
        </w:rPr>
        <w:t>s</w:t>
      </w:r>
      <w:r w:rsidR="00162D36">
        <w:rPr>
          <w:rFonts w:ascii="Arial" w:hAnsi="Arial" w:cs="Arial"/>
          <w:sz w:val="22"/>
          <w:szCs w:val="22"/>
        </w:rPr>
        <w:t xml:space="preserve"> </w:t>
      </w:r>
      <w:r w:rsidR="00F551FF">
        <w:rPr>
          <w:rFonts w:ascii="Arial" w:hAnsi="Arial" w:cs="Arial"/>
          <w:sz w:val="22"/>
          <w:szCs w:val="22"/>
        </w:rPr>
        <w:t>y</w:t>
      </w:r>
      <w:r w:rsidR="00162D36">
        <w:rPr>
          <w:rFonts w:ascii="Arial" w:hAnsi="Arial" w:cs="Arial"/>
          <w:sz w:val="22"/>
          <w:szCs w:val="22"/>
        </w:rPr>
        <w:t xml:space="preserve"> establecer criterios que sean aplicables para efectos de disminuir en mayor medida posible todas las observaciones que se hayan </w:t>
      </w:r>
      <w:r w:rsidR="00162D36">
        <w:rPr>
          <w:rFonts w:ascii="Arial" w:hAnsi="Arial" w:cs="Arial"/>
          <w:sz w:val="22"/>
          <w:szCs w:val="22"/>
        </w:rPr>
        <w:lastRenderedPageBreak/>
        <w:t>realizado</w:t>
      </w:r>
      <w:r w:rsidR="00FF3A9A">
        <w:rPr>
          <w:rFonts w:ascii="Arial" w:hAnsi="Arial" w:cs="Arial"/>
          <w:sz w:val="22"/>
          <w:szCs w:val="22"/>
        </w:rPr>
        <w:t>, así como homogenizar el trato que se le da a los documentos sea del tipo que sea. S</w:t>
      </w:r>
      <w:r w:rsidR="00162D36">
        <w:rPr>
          <w:rFonts w:ascii="Arial" w:hAnsi="Arial" w:cs="Arial"/>
          <w:sz w:val="22"/>
          <w:szCs w:val="22"/>
        </w:rPr>
        <w:t>e trazará la ruta a seguir para la adecuación, implementación y corrección</w:t>
      </w:r>
      <w:r w:rsidR="00FF3A9A">
        <w:rPr>
          <w:rFonts w:ascii="Arial" w:hAnsi="Arial" w:cs="Arial"/>
          <w:sz w:val="22"/>
          <w:szCs w:val="22"/>
        </w:rPr>
        <w:t xml:space="preserve"> de los criterios para efecto del manejo de los archivos.</w:t>
      </w:r>
    </w:p>
    <w:p w14:paraId="0E21E9E1" w14:textId="46161383" w:rsidR="00FF3A9A" w:rsidRDefault="00FF3A9A" w:rsidP="004351E2">
      <w:pPr>
        <w:jc w:val="both"/>
        <w:rPr>
          <w:rFonts w:ascii="Arial" w:hAnsi="Arial" w:cs="Arial"/>
          <w:sz w:val="22"/>
          <w:szCs w:val="22"/>
        </w:rPr>
      </w:pPr>
    </w:p>
    <w:p w14:paraId="57F759F6" w14:textId="69CBA2D6" w:rsidR="00FF3A9A" w:rsidRPr="00492935" w:rsidRDefault="00FF3A9A" w:rsidP="004351E2">
      <w:pPr>
        <w:jc w:val="both"/>
        <w:rPr>
          <w:rFonts w:ascii="Arial" w:hAnsi="Arial" w:cs="Arial"/>
          <w:sz w:val="22"/>
          <w:szCs w:val="22"/>
        </w:rPr>
      </w:pPr>
      <w:r>
        <w:rPr>
          <w:rFonts w:ascii="Arial" w:hAnsi="Arial" w:cs="Arial"/>
          <w:sz w:val="22"/>
          <w:szCs w:val="22"/>
        </w:rPr>
        <w:t xml:space="preserve">Una vez </w:t>
      </w:r>
      <w:r w:rsidR="00CA1677">
        <w:rPr>
          <w:rFonts w:ascii="Arial" w:hAnsi="Arial" w:cs="Arial"/>
          <w:sz w:val="22"/>
          <w:szCs w:val="22"/>
        </w:rPr>
        <w:t>desahogados los puntos señalados en el orden del día y sin más asuntos por tratar, se declaró terminada la Sesión del Grupo Interdisciplinario siendo las 11:32 de la mañana. Firmaron la presente quienes participaron, estuvieron presente, quisieron y pudieron firmar.</w:t>
      </w:r>
    </w:p>
    <w:p w14:paraId="6B43173B" w14:textId="77777777" w:rsidR="00FD6094" w:rsidRPr="00492935" w:rsidRDefault="00FD6094" w:rsidP="005671D7">
      <w:pPr>
        <w:ind w:firstLine="708"/>
        <w:jc w:val="both"/>
        <w:rPr>
          <w:rFonts w:ascii="Arial" w:hAnsi="Arial" w:cs="Arial"/>
          <w:b/>
          <w:bCs/>
          <w:sz w:val="22"/>
          <w:szCs w:val="22"/>
        </w:rPr>
      </w:pPr>
    </w:p>
    <w:p w14:paraId="2D6F1900" w14:textId="08EFFF5C" w:rsidR="00BD7A12" w:rsidRPr="00492935" w:rsidRDefault="00FD6094" w:rsidP="005671D7">
      <w:pPr>
        <w:rPr>
          <w:rFonts w:ascii="Arial" w:eastAsia="Arial" w:hAnsi="Arial" w:cs="Arial"/>
          <w:sz w:val="22"/>
          <w:szCs w:val="22"/>
        </w:rPr>
      </w:pPr>
      <w:r w:rsidRPr="00492935">
        <w:rPr>
          <w:rFonts w:ascii="Arial" w:eastAsia="Arial" w:hAnsi="Arial" w:cs="Arial"/>
          <w:sz w:val="22"/>
          <w:szCs w:val="22"/>
        </w:rPr>
        <w:t>Rúbricas:</w:t>
      </w:r>
    </w:p>
    <w:tbl>
      <w:tblPr>
        <w:tblStyle w:val="Tablaconcuadrcula"/>
        <w:tblW w:w="0" w:type="auto"/>
        <w:tblLook w:val="04A0" w:firstRow="1" w:lastRow="0" w:firstColumn="1" w:lastColumn="0" w:noHBand="0" w:noVBand="1"/>
      </w:tblPr>
      <w:tblGrid>
        <w:gridCol w:w="4697"/>
        <w:gridCol w:w="4697"/>
      </w:tblGrid>
      <w:tr w:rsidR="00FD6094" w:rsidRPr="00492935" w14:paraId="34E72EB2" w14:textId="77777777" w:rsidTr="00F72E7A">
        <w:tc>
          <w:tcPr>
            <w:tcW w:w="4697" w:type="dxa"/>
          </w:tcPr>
          <w:p w14:paraId="58B197AA"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Lic. Martha Iraí Arriola Flores</w:t>
            </w:r>
          </w:p>
          <w:p w14:paraId="30142B27"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Coordinadora Administrativa</w:t>
            </w:r>
          </w:p>
          <w:p w14:paraId="1A1FC4D8" w14:textId="77777777" w:rsidR="00FD6094" w:rsidRDefault="00FD6094" w:rsidP="00FF3A9A">
            <w:pPr>
              <w:jc w:val="center"/>
              <w:rPr>
                <w:rFonts w:ascii="Arial" w:hAnsi="Arial" w:cs="Arial"/>
                <w:sz w:val="22"/>
                <w:szCs w:val="22"/>
              </w:rPr>
            </w:pPr>
          </w:p>
          <w:p w14:paraId="19B2D4DC" w14:textId="77777777" w:rsidR="00FF3A9A" w:rsidRDefault="00FF3A9A" w:rsidP="00FF3A9A">
            <w:pPr>
              <w:jc w:val="center"/>
              <w:rPr>
                <w:rFonts w:ascii="Arial" w:hAnsi="Arial" w:cs="Arial"/>
                <w:sz w:val="22"/>
                <w:szCs w:val="22"/>
              </w:rPr>
            </w:pPr>
          </w:p>
          <w:p w14:paraId="10C83B35" w14:textId="186C9C3F" w:rsidR="00FF3A9A" w:rsidRPr="00492935" w:rsidRDefault="00FF3A9A" w:rsidP="00FF3A9A">
            <w:pPr>
              <w:jc w:val="center"/>
              <w:rPr>
                <w:rFonts w:ascii="Arial" w:hAnsi="Arial" w:cs="Arial"/>
                <w:sz w:val="22"/>
                <w:szCs w:val="22"/>
              </w:rPr>
            </w:pPr>
          </w:p>
        </w:tc>
        <w:tc>
          <w:tcPr>
            <w:tcW w:w="4697" w:type="dxa"/>
          </w:tcPr>
          <w:p w14:paraId="6C941108"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Mtra. Rosa Angélica Cázares Alvarado</w:t>
            </w:r>
          </w:p>
          <w:p w14:paraId="075E4344"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Subdirectora de Evaluación de Capacidades</w:t>
            </w:r>
          </w:p>
          <w:p w14:paraId="464735C9" w14:textId="77777777" w:rsidR="00FD6094" w:rsidRPr="00492935" w:rsidRDefault="00FD6094" w:rsidP="00FF3A9A">
            <w:pPr>
              <w:jc w:val="center"/>
              <w:rPr>
                <w:rFonts w:ascii="Arial" w:hAnsi="Arial" w:cs="Arial"/>
                <w:sz w:val="22"/>
                <w:szCs w:val="22"/>
              </w:rPr>
            </w:pPr>
          </w:p>
        </w:tc>
      </w:tr>
      <w:tr w:rsidR="00FD6094" w:rsidRPr="00492935" w14:paraId="5FB207FB" w14:textId="77777777" w:rsidTr="00F72E7A">
        <w:tc>
          <w:tcPr>
            <w:tcW w:w="4697" w:type="dxa"/>
          </w:tcPr>
          <w:p w14:paraId="23F731DE"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Mtra. María Azucena Salcido Ledezma</w:t>
            </w:r>
          </w:p>
          <w:p w14:paraId="18CE8EB0" w14:textId="2CD20C88" w:rsidR="00FD6094" w:rsidRPr="00492935" w:rsidRDefault="00FD6094" w:rsidP="00FF3A9A">
            <w:pPr>
              <w:jc w:val="center"/>
              <w:rPr>
                <w:rFonts w:ascii="Arial" w:hAnsi="Arial" w:cs="Arial"/>
                <w:sz w:val="22"/>
                <w:szCs w:val="22"/>
              </w:rPr>
            </w:pPr>
            <w:r w:rsidRPr="00492935">
              <w:rPr>
                <w:rFonts w:ascii="Arial" w:hAnsi="Arial" w:cs="Arial"/>
                <w:sz w:val="22"/>
                <w:szCs w:val="22"/>
              </w:rPr>
              <w:t>Subdirectora de Coordinación interinstitucional Estatal</w:t>
            </w:r>
          </w:p>
          <w:p w14:paraId="5E8FDD04" w14:textId="77777777" w:rsidR="00FD6094" w:rsidRDefault="00FD6094" w:rsidP="00FF3A9A">
            <w:pPr>
              <w:jc w:val="center"/>
              <w:rPr>
                <w:rFonts w:ascii="Arial" w:hAnsi="Arial" w:cs="Arial"/>
                <w:sz w:val="22"/>
                <w:szCs w:val="22"/>
              </w:rPr>
            </w:pPr>
          </w:p>
          <w:p w14:paraId="4744B554" w14:textId="7C9CC9B2" w:rsidR="00FF3A9A" w:rsidRPr="00492935" w:rsidRDefault="00FF3A9A" w:rsidP="00F551FF">
            <w:pPr>
              <w:rPr>
                <w:rFonts w:ascii="Arial" w:hAnsi="Arial" w:cs="Arial"/>
                <w:sz w:val="22"/>
                <w:szCs w:val="22"/>
              </w:rPr>
            </w:pPr>
          </w:p>
        </w:tc>
        <w:tc>
          <w:tcPr>
            <w:tcW w:w="4697" w:type="dxa"/>
          </w:tcPr>
          <w:p w14:paraId="11A14ABE" w14:textId="29A2F2CB" w:rsidR="00FD6094" w:rsidRPr="00492935" w:rsidRDefault="00FD6094" w:rsidP="00FF3A9A">
            <w:pPr>
              <w:jc w:val="center"/>
              <w:rPr>
                <w:rFonts w:ascii="Arial" w:hAnsi="Arial" w:cs="Arial"/>
                <w:sz w:val="22"/>
                <w:szCs w:val="22"/>
              </w:rPr>
            </w:pPr>
            <w:r w:rsidRPr="00492935">
              <w:rPr>
                <w:rFonts w:ascii="Arial" w:hAnsi="Arial" w:cs="Arial"/>
                <w:sz w:val="22"/>
                <w:szCs w:val="22"/>
              </w:rPr>
              <w:t>Dr. Israel García Iñiguez</w:t>
            </w:r>
          </w:p>
          <w:p w14:paraId="71A297B7"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Titular del Órgano Interno de Control</w:t>
            </w:r>
          </w:p>
          <w:p w14:paraId="05A32AEA" w14:textId="77777777" w:rsidR="00FD6094" w:rsidRPr="00492935" w:rsidRDefault="00FD6094" w:rsidP="00FF3A9A">
            <w:pPr>
              <w:jc w:val="center"/>
              <w:rPr>
                <w:rFonts w:ascii="Arial" w:hAnsi="Arial" w:cs="Arial"/>
                <w:sz w:val="22"/>
                <w:szCs w:val="22"/>
              </w:rPr>
            </w:pPr>
          </w:p>
        </w:tc>
      </w:tr>
      <w:tr w:rsidR="00FD6094" w:rsidRPr="00492935" w14:paraId="1AC47C0B" w14:textId="77777777" w:rsidTr="00F72E7A">
        <w:tc>
          <w:tcPr>
            <w:tcW w:w="4697" w:type="dxa"/>
          </w:tcPr>
          <w:p w14:paraId="4BE91222"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Dr. Carlos Alberto Franco Reboreda</w:t>
            </w:r>
          </w:p>
          <w:p w14:paraId="4769760C"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Director de Tecnologías y Plataformas</w:t>
            </w:r>
          </w:p>
          <w:p w14:paraId="0CFB2FA3" w14:textId="77777777" w:rsidR="00FD6094" w:rsidRDefault="00FD6094" w:rsidP="00FF3A9A">
            <w:pPr>
              <w:jc w:val="center"/>
              <w:rPr>
                <w:rFonts w:ascii="Arial" w:hAnsi="Arial" w:cs="Arial"/>
                <w:sz w:val="22"/>
                <w:szCs w:val="22"/>
              </w:rPr>
            </w:pPr>
          </w:p>
          <w:p w14:paraId="33E28014" w14:textId="67FDC1A8" w:rsidR="00FF3A9A" w:rsidRPr="00492935" w:rsidRDefault="00FF3A9A" w:rsidP="00FF3A9A">
            <w:pPr>
              <w:jc w:val="center"/>
              <w:rPr>
                <w:rFonts w:ascii="Arial" w:hAnsi="Arial" w:cs="Arial"/>
                <w:sz w:val="22"/>
                <w:szCs w:val="22"/>
              </w:rPr>
            </w:pPr>
          </w:p>
        </w:tc>
        <w:tc>
          <w:tcPr>
            <w:tcW w:w="4697" w:type="dxa"/>
          </w:tcPr>
          <w:p w14:paraId="13585151" w14:textId="0D23ADC6" w:rsidR="00FD6094" w:rsidRPr="00492935" w:rsidRDefault="00FD6094" w:rsidP="00FF3A9A">
            <w:pPr>
              <w:jc w:val="center"/>
              <w:rPr>
                <w:rFonts w:ascii="Arial" w:hAnsi="Arial" w:cs="Arial"/>
                <w:sz w:val="22"/>
                <w:szCs w:val="22"/>
              </w:rPr>
            </w:pPr>
            <w:r w:rsidRPr="00492935">
              <w:rPr>
                <w:rFonts w:ascii="Arial" w:hAnsi="Arial" w:cs="Arial"/>
                <w:sz w:val="22"/>
                <w:szCs w:val="22"/>
              </w:rPr>
              <w:t>Lic. Miguel Navarro Flores</w:t>
            </w:r>
          </w:p>
          <w:p w14:paraId="3E343FEE" w14:textId="0AE9DC43" w:rsidR="00FD6094" w:rsidRPr="00492935" w:rsidRDefault="00FD6094" w:rsidP="00FF3A9A">
            <w:pPr>
              <w:jc w:val="center"/>
              <w:rPr>
                <w:rFonts w:ascii="Arial" w:hAnsi="Arial" w:cs="Arial"/>
                <w:sz w:val="22"/>
                <w:szCs w:val="22"/>
              </w:rPr>
            </w:pPr>
            <w:r w:rsidRPr="00492935">
              <w:rPr>
                <w:rFonts w:ascii="Arial" w:hAnsi="Arial" w:cs="Arial"/>
                <w:sz w:val="22"/>
                <w:szCs w:val="22"/>
              </w:rPr>
              <w:t>Titular de la Unidad de Transparencia</w:t>
            </w:r>
          </w:p>
          <w:p w14:paraId="4663D855" w14:textId="77777777" w:rsidR="00FD6094" w:rsidRDefault="00FD6094" w:rsidP="00FF3A9A">
            <w:pPr>
              <w:jc w:val="center"/>
              <w:rPr>
                <w:rFonts w:ascii="Arial" w:hAnsi="Arial" w:cs="Arial"/>
                <w:sz w:val="22"/>
                <w:szCs w:val="22"/>
              </w:rPr>
            </w:pPr>
          </w:p>
          <w:p w14:paraId="1FEEEC6E" w14:textId="77777777" w:rsidR="00FF3A9A" w:rsidRDefault="00FF3A9A" w:rsidP="00FF3A9A">
            <w:pPr>
              <w:jc w:val="center"/>
              <w:rPr>
                <w:rFonts w:ascii="Arial" w:hAnsi="Arial" w:cs="Arial"/>
                <w:sz w:val="22"/>
                <w:szCs w:val="22"/>
              </w:rPr>
            </w:pPr>
          </w:p>
          <w:p w14:paraId="75856D71" w14:textId="1022BE65" w:rsidR="00FF3A9A" w:rsidRPr="00492935" w:rsidRDefault="00FF3A9A" w:rsidP="00FF3A9A">
            <w:pPr>
              <w:jc w:val="center"/>
              <w:rPr>
                <w:rFonts w:ascii="Arial" w:hAnsi="Arial" w:cs="Arial"/>
                <w:sz w:val="22"/>
                <w:szCs w:val="22"/>
              </w:rPr>
            </w:pPr>
          </w:p>
        </w:tc>
      </w:tr>
      <w:tr w:rsidR="00FD6094" w:rsidRPr="00492935" w14:paraId="7DE1FE02" w14:textId="77777777" w:rsidTr="00F72E7A">
        <w:tc>
          <w:tcPr>
            <w:tcW w:w="4697" w:type="dxa"/>
          </w:tcPr>
          <w:p w14:paraId="7ED76C5D"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Lic. Paola Berenice Martínez Ruiz</w:t>
            </w:r>
          </w:p>
          <w:p w14:paraId="296518BC" w14:textId="2CCE2C45" w:rsidR="00FD6094" w:rsidRPr="00492935" w:rsidRDefault="00FD6094" w:rsidP="00FF3A9A">
            <w:pPr>
              <w:jc w:val="center"/>
              <w:rPr>
                <w:rFonts w:ascii="Arial" w:hAnsi="Arial" w:cs="Arial"/>
                <w:sz w:val="22"/>
                <w:szCs w:val="22"/>
              </w:rPr>
            </w:pPr>
            <w:r w:rsidRPr="00492935">
              <w:rPr>
                <w:rFonts w:ascii="Arial" w:hAnsi="Arial" w:cs="Arial"/>
                <w:sz w:val="22"/>
                <w:szCs w:val="22"/>
              </w:rPr>
              <w:t>Secretaria Particular</w:t>
            </w:r>
          </w:p>
          <w:p w14:paraId="61A8C51E" w14:textId="77777777" w:rsidR="00FD6094" w:rsidRDefault="00FD6094" w:rsidP="00FF3A9A">
            <w:pPr>
              <w:jc w:val="center"/>
              <w:rPr>
                <w:rFonts w:ascii="Arial" w:hAnsi="Arial" w:cs="Arial"/>
                <w:sz w:val="22"/>
                <w:szCs w:val="22"/>
              </w:rPr>
            </w:pPr>
          </w:p>
          <w:p w14:paraId="300F4ACD" w14:textId="77777777" w:rsidR="00FF3A9A" w:rsidRDefault="00FF3A9A" w:rsidP="00FF3A9A">
            <w:pPr>
              <w:jc w:val="center"/>
              <w:rPr>
                <w:rFonts w:ascii="Arial" w:hAnsi="Arial" w:cs="Arial"/>
                <w:sz w:val="22"/>
                <w:szCs w:val="22"/>
              </w:rPr>
            </w:pPr>
          </w:p>
          <w:p w14:paraId="26729BF8" w14:textId="1B5F3F62" w:rsidR="00FF3A9A" w:rsidRPr="00492935" w:rsidRDefault="00FF3A9A" w:rsidP="00FF3A9A">
            <w:pPr>
              <w:jc w:val="center"/>
              <w:rPr>
                <w:rFonts w:ascii="Arial" w:hAnsi="Arial" w:cs="Arial"/>
                <w:sz w:val="22"/>
                <w:szCs w:val="22"/>
              </w:rPr>
            </w:pPr>
          </w:p>
        </w:tc>
        <w:tc>
          <w:tcPr>
            <w:tcW w:w="4697" w:type="dxa"/>
          </w:tcPr>
          <w:p w14:paraId="15D6515D"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Mtro. Oscar González Ruiz</w:t>
            </w:r>
          </w:p>
          <w:p w14:paraId="59FC0F36"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Subdirector de Diseño, Seguimiento y Evaluación de Políticas Públicas</w:t>
            </w:r>
          </w:p>
          <w:p w14:paraId="4A0E9491" w14:textId="38ACA734" w:rsidR="00FD6094" w:rsidRDefault="00FD6094" w:rsidP="00FF3A9A">
            <w:pPr>
              <w:jc w:val="center"/>
              <w:rPr>
                <w:rFonts w:ascii="Arial" w:hAnsi="Arial" w:cs="Arial"/>
                <w:sz w:val="22"/>
                <w:szCs w:val="22"/>
              </w:rPr>
            </w:pPr>
          </w:p>
          <w:p w14:paraId="35E06DD3" w14:textId="229F084F" w:rsidR="00FF3A9A" w:rsidRPr="00492935" w:rsidRDefault="00FF3A9A" w:rsidP="00F551FF">
            <w:pPr>
              <w:rPr>
                <w:rFonts w:ascii="Arial" w:hAnsi="Arial" w:cs="Arial"/>
                <w:sz w:val="22"/>
                <w:szCs w:val="22"/>
              </w:rPr>
            </w:pPr>
          </w:p>
        </w:tc>
      </w:tr>
      <w:tr w:rsidR="00FD6094" w:rsidRPr="00492935" w14:paraId="32C2648D" w14:textId="77777777" w:rsidTr="00F72E7A">
        <w:tc>
          <w:tcPr>
            <w:tcW w:w="4697" w:type="dxa"/>
          </w:tcPr>
          <w:p w14:paraId="61DA8211" w14:textId="7C851467" w:rsidR="00FD6094" w:rsidRPr="00492935" w:rsidRDefault="00FD6094" w:rsidP="00FF3A9A">
            <w:pPr>
              <w:jc w:val="center"/>
              <w:rPr>
                <w:rFonts w:ascii="Arial" w:hAnsi="Arial" w:cs="Arial"/>
                <w:sz w:val="22"/>
                <w:szCs w:val="22"/>
              </w:rPr>
            </w:pPr>
            <w:r w:rsidRPr="00492935">
              <w:rPr>
                <w:rFonts w:ascii="Arial" w:hAnsi="Arial" w:cs="Arial"/>
                <w:sz w:val="22"/>
                <w:szCs w:val="22"/>
              </w:rPr>
              <w:t>Lic. Denis Paul Rodríguez Romero</w:t>
            </w:r>
          </w:p>
          <w:p w14:paraId="16BCC362"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Subdirector de Comunicación y Medios</w:t>
            </w:r>
          </w:p>
          <w:p w14:paraId="6E4A4705" w14:textId="77777777" w:rsidR="00FD6094" w:rsidRDefault="00FD6094" w:rsidP="00FF3A9A">
            <w:pPr>
              <w:jc w:val="center"/>
              <w:rPr>
                <w:rFonts w:ascii="Arial" w:hAnsi="Arial" w:cs="Arial"/>
                <w:sz w:val="22"/>
                <w:szCs w:val="22"/>
              </w:rPr>
            </w:pPr>
          </w:p>
          <w:p w14:paraId="28CF65B1" w14:textId="77777777" w:rsidR="00FF3A9A" w:rsidRDefault="00FF3A9A" w:rsidP="00FF3A9A">
            <w:pPr>
              <w:jc w:val="center"/>
              <w:rPr>
                <w:rFonts w:ascii="Arial" w:hAnsi="Arial" w:cs="Arial"/>
                <w:sz w:val="22"/>
                <w:szCs w:val="22"/>
              </w:rPr>
            </w:pPr>
          </w:p>
          <w:p w14:paraId="62A04E15" w14:textId="55B556CA" w:rsidR="00FF3A9A" w:rsidRPr="00492935" w:rsidRDefault="00FF3A9A" w:rsidP="00FF3A9A">
            <w:pPr>
              <w:jc w:val="center"/>
              <w:rPr>
                <w:rFonts w:ascii="Arial" w:hAnsi="Arial" w:cs="Arial"/>
                <w:sz w:val="22"/>
                <w:szCs w:val="22"/>
              </w:rPr>
            </w:pPr>
          </w:p>
        </w:tc>
        <w:tc>
          <w:tcPr>
            <w:tcW w:w="4697" w:type="dxa"/>
          </w:tcPr>
          <w:p w14:paraId="4AE90D45"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Lic. Guadalupe Alejandra Cisneros Franco</w:t>
            </w:r>
          </w:p>
          <w:p w14:paraId="4CDF5B62" w14:textId="69AEF1FF" w:rsidR="00FD6094" w:rsidRPr="00492935" w:rsidRDefault="00FD6094" w:rsidP="00FF3A9A">
            <w:pPr>
              <w:jc w:val="center"/>
              <w:rPr>
                <w:rFonts w:ascii="Arial" w:hAnsi="Arial" w:cs="Arial"/>
                <w:sz w:val="22"/>
                <w:szCs w:val="22"/>
              </w:rPr>
            </w:pPr>
            <w:r w:rsidRPr="00492935">
              <w:rPr>
                <w:rFonts w:ascii="Arial" w:hAnsi="Arial" w:cs="Arial"/>
                <w:sz w:val="22"/>
                <w:szCs w:val="22"/>
              </w:rPr>
              <w:t>Representante de la Coordinación de Asuntos Jurídicos</w:t>
            </w:r>
          </w:p>
          <w:p w14:paraId="5C91C6E1" w14:textId="19B8FCA1" w:rsidR="00FD6094" w:rsidRDefault="00FD6094" w:rsidP="00FF3A9A">
            <w:pPr>
              <w:jc w:val="center"/>
              <w:rPr>
                <w:rFonts w:ascii="Arial" w:hAnsi="Arial" w:cs="Arial"/>
                <w:sz w:val="22"/>
                <w:szCs w:val="22"/>
              </w:rPr>
            </w:pPr>
          </w:p>
          <w:p w14:paraId="2FC1A421" w14:textId="32936B8D" w:rsidR="00FF3A9A" w:rsidRPr="00492935" w:rsidRDefault="00FF3A9A" w:rsidP="00F551FF">
            <w:pPr>
              <w:rPr>
                <w:rFonts w:ascii="Arial" w:hAnsi="Arial" w:cs="Arial"/>
                <w:sz w:val="22"/>
                <w:szCs w:val="22"/>
              </w:rPr>
            </w:pPr>
          </w:p>
        </w:tc>
      </w:tr>
      <w:tr w:rsidR="00FD6094" w:rsidRPr="00492935" w14:paraId="599C5427" w14:textId="77777777" w:rsidTr="00F72E7A">
        <w:tc>
          <w:tcPr>
            <w:tcW w:w="4697" w:type="dxa"/>
          </w:tcPr>
          <w:p w14:paraId="6A5A7783" w14:textId="78019382" w:rsidR="00FD6094" w:rsidRPr="00492935" w:rsidRDefault="00FD6094" w:rsidP="00FF3A9A">
            <w:pPr>
              <w:jc w:val="center"/>
              <w:rPr>
                <w:rFonts w:ascii="Arial" w:hAnsi="Arial" w:cs="Arial"/>
                <w:sz w:val="22"/>
                <w:szCs w:val="22"/>
              </w:rPr>
            </w:pPr>
          </w:p>
        </w:tc>
        <w:tc>
          <w:tcPr>
            <w:tcW w:w="4697" w:type="dxa"/>
          </w:tcPr>
          <w:p w14:paraId="1DC22A0D" w14:textId="77777777" w:rsidR="00FD6094" w:rsidRPr="00492935" w:rsidRDefault="00FD6094" w:rsidP="00FF3A9A">
            <w:pPr>
              <w:jc w:val="center"/>
              <w:rPr>
                <w:rFonts w:ascii="Arial" w:hAnsi="Arial" w:cs="Arial"/>
                <w:sz w:val="22"/>
                <w:szCs w:val="22"/>
              </w:rPr>
            </w:pPr>
            <w:r w:rsidRPr="00492935">
              <w:rPr>
                <w:rFonts w:ascii="Arial" w:hAnsi="Arial" w:cs="Arial"/>
                <w:sz w:val="22"/>
                <w:szCs w:val="22"/>
              </w:rPr>
              <w:t>Mtro. Juan Pablo Torres Pimentel</w:t>
            </w:r>
          </w:p>
          <w:p w14:paraId="6DDCAF6D" w14:textId="38311E5B" w:rsidR="00FD6094" w:rsidRDefault="00FD6094" w:rsidP="00FF3A9A">
            <w:pPr>
              <w:jc w:val="center"/>
              <w:rPr>
                <w:rFonts w:ascii="Arial" w:hAnsi="Arial" w:cs="Arial"/>
                <w:sz w:val="22"/>
                <w:szCs w:val="22"/>
              </w:rPr>
            </w:pPr>
            <w:r w:rsidRPr="00492935">
              <w:rPr>
                <w:rFonts w:ascii="Arial" w:hAnsi="Arial" w:cs="Arial"/>
                <w:sz w:val="22"/>
                <w:szCs w:val="22"/>
              </w:rPr>
              <w:t>Jefe de Archivo y Coordinador del Sistema Institucional de Archivos de la SESAJ</w:t>
            </w:r>
          </w:p>
          <w:p w14:paraId="4F66624C" w14:textId="77777777" w:rsidR="00F551FF" w:rsidRDefault="00F551FF" w:rsidP="00FF3A9A">
            <w:pPr>
              <w:jc w:val="center"/>
              <w:rPr>
                <w:rFonts w:ascii="Arial" w:hAnsi="Arial" w:cs="Arial"/>
                <w:sz w:val="22"/>
                <w:szCs w:val="22"/>
              </w:rPr>
            </w:pPr>
          </w:p>
          <w:p w14:paraId="19A2B256" w14:textId="77777777" w:rsidR="00FF3A9A" w:rsidRDefault="00FF3A9A" w:rsidP="00FF3A9A">
            <w:pPr>
              <w:rPr>
                <w:rFonts w:ascii="Arial" w:hAnsi="Arial" w:cs="Arial"/>
                <w:sz w:val="22"/>
                <w:szCs w:val="22"/>
              </w:rPr>
            </w:pPr>
          </w:p>
          <w:p w14:paraId="00305793" w14:textId="25D5E443" w:rsidR="00F551FF" w:rsidRPr="00492935" w:rsidRDefault="00F551FF" w:rsidP="00FF3A9A">
            <w:pPr>
              <w:rPr>
                <w:rFonts w:ascii="Arial" w:hAnsi="Arial" w:cs="Arial"/>
                <w:sz w:val="22"/>
                <w:szCs w:val="22"/>
              </w:rPr>
            </w:pPr>
          </w:p>
        </w:tc>
      </w:tr>
    </w:tbl>
    <w:p w14:paraId="7A242BCF" w14:textId="22B1EA9F" w:rsidR="00FD6094" w:rsidRDefault="00FD6094" w:rsidP="005671D7">
      <w:pPr>
        <w:rPr>
          <w:rFonts w:ascii="Arial" w:eastAsia="Arial" w:hAnsi="Arial" w:cs="Arial"/>
          <w:sz w:val="22"/>
          <w:szCs w:val="22"/>
        </w:rPr>
      </w:pPr>
    </w:p>
    <w:p w14:paraId="4C727519" w14:textId="6C17882F" w:rsidR="000F5755" w:rsidRPr="00492935" w:rsidRDefault="000F5755" w:rsidP="00CA1677">
      <w:pPr>
        <w:jc w:val="both"/>
        <w:rPr>
          <w:rFonts w:ascii="Arial" w:eastAsia="Arial" w:hAnsi="Arial" w:cs="Arial"/>
          <w:sz w:val="22"/>
          <w:szCs w:val="22"/>
        </w:rPr>
      </w:pPr>
      <w:r>
        <w:rPr>
          <w:rFonts w:ascii="Arial" w:eastAsia="Arial" w:hAnsi="Arial" w:cs="Arial"/>
          <w:sz w:val="22"/>
          <w:szCs w:val="22"/>
        </w:rPr>
        <w:t xml:space="preserve">La presente hoja de firmas forma parte del acta de la </w:t>
      </w:r>
      <w:r w:rsidR="00FF3A9A">
        <w:rPr>
          <w:rFonts w:ascii="Arial" w:eastAsia="Arial" w:hAnsi="Arial" w:cs="Arial"/>
          <w:sz w:val="22"/>
          <w:szCs w:val="22"/>
        </w:rPr>
        <w:t>Segunda</w:t>
      </w:r>
      <w:r>
        <w:rPr>
          <w:rFonts w:ascii="Arial" w:eastAsia="Arial" w:hAnsi="Arial" w:cs="Arial"/>
          <w:sz w:val="22"/>
          <w:szCs w:val="22"/>
        </w:rPr>
        <w:t xml:space="preserve"> Sesión del grupo interdisciplinario de la Secretaría Ejecutiva del Sistema Estatal Anticorrupción de Jalisco</w:t>
      </w:r>
    </w:p>
    <w:sectPr w:rsidR="000F5755" w:rsidRPr="00492935">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2091" w14:textId="77777777" w:rsidR="00BC7A5D" w:rsidRDefault="00BC7A5D">
      <w:r>
        <w:separator/>
      </w:r>
    </w:p>
  </w:endnote>
  <w:endnote w:type="continuationSeparator" w:id="0">
    <w:p w14:paraId="5743D3B3" w14:textId="77777777" w:rsidR="00BC7A5D" w:rsidRDefault="00BC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panose1 w:val="020B0000000000000000"/>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A7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4ECC2E1"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p w14:paraId="7738D6A1" w14:textId="77777777" w:rsidR="00986641" w:rsidRDefault="009866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95827"/>
      <w:docPartObj>
        <w:docPartGallery w:val="Page Numbers (Bottom of Page)"/>
        <w:docPartUnique/>
      </w:docPartObj>
    </w:sdtPr>
    <w:sdtEndPr/>
    <w:sdtContent>
      <w:p w14:paraId="30EC55C6" w14:textId="3C50D13E" w:rsidR="00F626E6" w:rsidRDefault="00F626E6">
        <w:pPr>
          <w:pStyle w:val="Piedepgina"/>
          <w:jc w:val="center"/>
        </w:pPr>
        <w:r>
          <w:fldChar w:fldCharType="begin"/>
        </w:r>
        <w:r>
          <w:instrText>PAGE   \* MERGEFORMAT</w:instrText>
        </w:r>
        <w:r>
          <w:fldChar w:fldCharType="separate"/>
        </w:r>
        <w:r>
          <w:rPr>
            <w:lang w:val="es-ES"/>
          </w:rPr>
          <w:t>2</w:t>
        </w:r>
        <w:r>
          <w:fldChar w:fldCharType="end"/>
        </w:r>
        <w:r>
          <w:t>/</w:t>
        </w:r>
        <w:r w:rsidR="005671D7">
          <w:t>3</w:t>
        </w:r>
      </w:p>
    </w:sdtContent>
  </w:sdt>
  <w:p w14:paraId="31C614DF"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EF78" w14:textId="77777777" w:rsidR="00BC7A5D" w:rsidRDefault="00BC7A5D">
      <w:r>
        <w:separator/>
      </w:r>
    </w:p>
  </w:footnote>
  <w:footnote w:type="continuationSeparator" w:id="0">
    <w:p w14:paraId="2DFA8E9F" w14:textId="77777777" w:rsidR="00BC7A5D" w:rsidRDefault="00BC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1334" w14:textId="77777777" w:rsidR="00BD7A12" w:rsidRDefault="00BB174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570A7A42" wp14:editId="48012864">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5FF0819D" w14:textId="77777777"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14:anchorId="6F776C2D" wp14:editId="537DF11C">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p w14:paraId="74961E6E" w14:textId="77777777" w:rsidR="00986641" w:rsidRDefault="009866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57BF"/>
    <w:multiLevelType w:val="multilevel"/>
    <w:tmpl w:val="E5625C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MS Mincho" w:hAnsi="Arial"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B46D3"/>
    <w:rsid w:val="000F5755"/>
    <w:rsid w:val="00100D09"/>
    <w:rsid w:val="001237B6"/>
    <w:rsid w:val="00162D36"/>
    <w:rsid w:val="002E4904"/>
    <w:rsid w:val="004351E2"/>
    <w:rsid w:val="004630AB"/>
    <w:rsid w:val="00492935"/>
    <w:rsid w:val="004C728B"/>
    <w:rsid w:val="004E7779"/>
    <w:rsid w:val="004F29A4"/>
    <w:rsid w:val="005347C9"/>
    <w:rsid w:val="00545755"/>
    <w:rsid w:val="005671D7"/>
    <w:rsid w:val="00641F6E"/>
    <w:rsid w:val="006A679A"/>
    <w:rsid w:val="006D6EF3"/>
    <w:rsid w:val="00774BA5"/>
    <w:rsid w:val="00832ACA"/>
    <w:rsid w:val="00907EEC"/>
    <w:rsid w:val="00986641"/>
    <w:rsid w:val="009B205A"/>
    <w:rsid w:val="009C0813"/>
    <w:rsid w:val="009E30E6"/>
    <w:rsid w:val="00A429F3"/>
    <w:rsid w:val="00AA3AD9"/>
    <w:rsid w:val="00AF28A5"/>
    <w:rsid w:val="00AF6F64"/>
    <w:rsid w:val="00B00683"/>
    <w:rsid w:val="00B05E83"/>
    <w:rsid w:val="00B8469E"/>
    <w:rsid w:val="00B92F13"/>
    <w:rsid w:val="00BB174E"/>
    <w:rsid w:val="00BC7A5D"/>
    <w:rsid w:val="00BD7A12"/>
    <w:rsid w:val="00BE7AED"/>
    <w:rsid w:val="00C46A01"/>
    <w:rsid w:val="00C7126F"/>
    <w:rsid w:val="00C75BD8"/>
    <w:rsid w:val="00C80992"/>
    <w:rsid w:val="00CA1677"/>
    <w:rsid w:val="00CB2895"/>
    <w:rsid w:val="00D7571E"/>
    <w:rsid w:val="00D8474C"/>
    <w:rsid w:val="00F551FF"/>
    <w:rsid w:val="00F626E6"/>
    <w:rsid w:val="00FD6094"/>
    <w:rsid w:val="00FF3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E686"/>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545755"/>
    <w:rPr>
      <w:sz w:val="16"/>
      <w:szCs w:val="16"/>
    </w:rPr>
  </w:style>
  <w:style w:type="paragraph" w:styleId="Textocomentario">
    <w:name w:val="annotation text"/>
    <w:basedOn w:val="Normal"/>
    <w:link w:val="TextocomentarioCar"/>
    <w:uiPriority w:val="99"/>
    <w:semiHidden/>
    <w:unhideWhenUsed/>
    <w:rsid w:val="00545755"/>
    <w:rPr>
      <w:sz w:val="20"/>
      <w:szCs w:val="20"/>
    </w:rPr>
  </w:style>
  <w:style w:type="character" w:customStyle="1" w:styleId="TextocomentarioCar">
    <w:name w:val="Texto comentario Car"/>
    <w:basedOn w:val="Fuentedeprrafopredeter"/>
    <w:link w:val="Textocomentario"/>
    <w:uiPriority w:val="99"/>
    <w:semiHidden/>
    <w:rsid w:val="00545755"/>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45755"/>
    <w:rPr>
      <w:b/>
      <w:bCs/>
    </w:rPr>
  </w:style>
  <w:style w:type="character" w:customStyle="1" w:styleId="AsuntodelcomentarioCar">
    <w:name w:val="Asunto del comentario Car"/>
    <w:basedOn w:val="TextocomentarioCar"/>
    <w:link w:val="Asuntodelcomentario"/>
    <w:uiPriority w:val="99"/>
    <w:semiHidden/>
    <w:rsid w:val="00545755"/>
    <w:rPr>
      <w:rFonts w:eastAsia="MS Mincho"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A259C440-FC2F-4605-B0EB-BA5573ED9B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Wendy Elizabeth Gonzalez Perez</cp:lastModifiedBy>
  <cp:revision>4</cp:revision>
  <cp:lastPrinted>2021-04-26T16:35:00Z</cp:lastPrinted>
  <dcterms:created xsi:type="dcterms:W3CDTF">2021-09-07T14:19:00Z</dcterms:created>
  <dcterms:modified xsi:type="dcterms:W3CDTF">2021-09-07T14:24:00Z</dcterms:modified>
</cp:coreProperties>
</file>