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C0" w:rsidRPr="000D31F9" w:rsidRDefault="001C34C0" w:rsidP="001C34C0">
      <w:pPr>
        <w:spacing w:line="276" w:lineRule="auto"/>
        <w:rPr>
          <w:rFonts w:ascii="Arial" w:hAnsi="Arial" w:cs="Arial"/>
          <w:b/>
          <w:color w:val="000000" w:themeColor="text1"/>
          <w:szCs w:val="24"/>
        </w:rPr>
      </w:pPr>
    </w:p>
    <w:p w:rsidR="00BA2F5F" w:rsidRPr="000D31F9" w:rsidRDefault="00217745" w:rsidP="001C34C0">
      <w:pPr>
        <w:jc w:val="both"/>
        <w:rPr>
          <w:rFonts w:ascii="Arial" w:hAnsi="Arial" w:cs="Arial"/>
          <w:b/>
          <w:sz w:val="24"/>
          <w:szCs w:val="24"/>
        </w:rPr>
      </w:pPr>
      <w:bookmarkStart w:id="0" w:name="_Hlk3878266"/>
      <w:r w:rsidRPr="000D31F9">
        <w:rPr>
          <w:rFonts w:ascii="Arial" w:hAnsi="Arial" w:cs="Arial"/>
          <w:b/>
          <w:sz w:val="24"/>
          <w:szCs w:val="24"/>
        </w:rPr>
        <w:t>ACTA DE LA PRIMERA SESIÓN ORDINARIA</w:t>
      </w:r>
      <w:r w:rsidR="001C34C0" w:rsidRPr="000D31F9">
        <w:rPr>
          <w:rFonts w:ascii="Arial" w:hAnsi="Arial" w:cs="Arial"/>
          <w:b/>
          <w:sz w:val="24"/>
          <w:szCs w:val="24"/>
        </w:rPr>
        <w:t xml:space="preserve"> DEL COMITÉ DE ADQUISICIONES DE LA “SECRETARÍA EJECUTIVA DEL SISTEMA ESTATAL ANTICORRUPCIÓN DE JALISCO” (AL QUE EN LO SUCESIVO EN EL PRESENTE INSTRUMENTO SE LE DENOMINARÁ COMO EL SESEAJAL).</w:t>
      </w:r>
    </w:p>
    <w:p w:rsidR="001C34C0" w:rsidRPr="000D31F9" w:rsidRDefault="00217745" w:rsidP="007635FC">
      <w:pPr>
        <w:spacing w:after="0" w:line="276" w:lineRule="auto"/>
        <w:jc w:val="both"/>
        <w:rPr>
          <w:rFonts w:ascii="Arial" w:hAnsi="Arial" w:cs="Arial"/>
          <w:sz w:val="24"/>
          <w:szCs w:val="24"/>
        </w:rPr>
      </w:pPr>
      <w:r w:rsidRPr="000D31F9">
        <w:rPr>
          <w:rFonts w:ascii="Arial" w:hAnsi="Arial" w:cs="Arial"/>
          <w:sz w:val="24"/>
          <w:szCs w:val="24"/>
        </w:rPr>
        <w:t xml:space="preserve">En la ciudad de Guadalajara, Jalisco encontrándonos en el </w:t>
      </w:r>
      <w:r w:rsidR="001C34C0" w:rsidRPr="000D31F9">
        <w:rPr>
          <w:rFonts w:ascii="Arial" w:hAnsi="Arial" w:cs="Arial"/>
          <w:sz w:val="24"/>
          <w:szCs w:val="24"/>
        </w:rPr>
        <w:t>Aula 3 de las Instalaciones del Centro Empresarial de Jalisco, S.P; con domicilio en calle Manuel López Cotilla 1465, colonia Americana, códig</w:t>
      </w:r>
      <w:r w:rsidRPr="000D31F9">
        <w:rPr>
          <w:rFonts w:ascii="Arial" w:hAnsi="Arial" w:cs="Arial"/>
          <w:sz w:val="24"/>
          <w:szCs w:val="24"/>
        </w:rPr>
        <w:t>o postal 44100</w:t>
      </w:r>
      <w:r w:rsidR="001C34C0" w:rsidRPr="000D31F9">
        <w:rPr>
          <w:rFonts w:ascii="Arial" w:hAnsi="Arial" w:cs="Arial"/>
          <w:sz w:val="24"/>
          <w:szCs w:val="24"/>
        </w:rPr>
        <w:t>;</w:t>
      </w:r>
      <w:r w:rsidRPr="000D31F9">
        <w:rPr>
          <w:rFonts w:ascii="Arial" w:hAnsi="Arial" w:cs="Arial"/>
          <w:sz w:val="24"/>
          <w:szCs w:val="24"/>
        </w:rPr>
        <w:t xml:space="preserve"> siendo las 10:00 horas del día 11 de marzo de 2019, se da inicio a la </w:t>
      </w:r>
      <w:r w:rsidRPr="000D31F9">
        <w:rPr>
          <w:rFonts w:ascii="Arial" w:hAnsi="Arial" w:cs="Arial"/>
          <w:b/>
          <w:sz w:val="24"/>
          <w:szCs w:val="24"/>
        </w:rPr>
        <w:t>Primera Sesión Ordinaria del Comité de Adq</w:t>
      </w:r>
      <w:r w:rsidR="001C34C0" w:rsidRPr="000D31F9">
        <w:rPr>
          <w:rFonts w:ascii="Arial" w:hAnsi="Arial" w:cs="Arial"/>
          <w:b/>
          <w:sz w:val="24"/>
          <w:szCs w:val="24"/>
        </w:rPr>
        <w:t>uisiciones de la SESEAJAL</w:t>
      </w:r>
      <w:r w:rsidRPr="000D31F9">
        <w:rPr>
          <w:rFonts w:ascii="Arial" w:hAnsi="Arial" w:cs="Arial"/>
          <w:b/>
          <w:sz w:val="24"/>
          <w:szCs w:val="24"/>
        </w:rPr>
        <w:t xml:space="preserve">, </w:t>
      </w:r>
      <w:r w:rsidRPr="000D31F9">
        <w:rPr>
          <w:rFonts w:ascii="Arial" w:hAnsi="Arial" w:cs="Arial"/>
          <w:sz w:val="24"/>
          <w:szCs w:val="24"/>
        </w:rPr>
        <w:t xml:space="preserve">en presencia de la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w:t>
      </w:r>
      <w:r w:rsidRPr="000D31F9">
        <w:rPr>
          <w:rFonts w:ascii="Arial" w:hAnsi="Arial" w:cs="Arial"/>
          <w:b/>
          <w:sz w:val="24"/>
          <w:szCs w:val="24"/>
        </w:rPr>
        <w:t xml:space="preserve"> </w:t>
      </w:r>
      <w:r w:rsidR="00C34B7A" w:rsidRPr="000D31F9">
        <w:rPr>
          <w:rFonts w:ascii="Arial" w:hAnsi="Arial" w:cs="Arial"/>
          <w:sz w:val="24"/>
          <w:szCs w:val="24"/>
        </w:rPr>
        <w:t>Presidente</w:t>
      </w:r>
      <w:r w:rsidRPr="000D31F9">
        <w:rPr>
          <w:rFonts w:ascii="Arial" w:hAnsi="Arial" w:cs="Arial"/>
          <w:sz w:val="24"/>
          <w:szCs w:val="24"/>
        </w:rPr>
        <w:t xml:space="preserve"> Suplente</w:t>
      </w:r>
      <w:r w:rsidR="00C34B7A" w:rsidRPr="000D31F9">
        <w:rPr>
          <w:rFonts w:ascii="Arial" w:hAnsi="Arial" w:cs="Arial"/>
          <w:sz w:val="24"/>
          <w:szCs w:val="24"/>
        </w:rPr>
        <w:t xml:space="preserve"> del</w:t>
      </w:r>
      <w:r w:rsidR="001C34C0" w:rsidRPr="000D31F9">
        <w:rPr>
          <w:rFonts w:ascii="Arial" w:hAnsi="Arial" w:cs="Arial"/>
          <w:sz w:val="24"/>
          <w:szCs w:val="24"/>
        </w:rPr>
        <w:t xml:space="preserve"> Comité de Adquisiciones de la SESEAJAL</w:t>
      </w:r>
      <w:r w:rsidRPr="000D31F9">
        <w:rPr>
          <w:rFonts w:ascii="Arial" w:hAnsi="Arial" w:cs="Arial"/>
          <w:sz w:val="24"/>
          <w:szCs w:val="24"/>
        </w:rPr>
        <w:t xml:space="preserve">, </w:t>
      </w:r>
      <w:r w:rsidR="00693EA9" w:rsidRPr="000D31F9">
        <w:rPr>
          <w:rFonts w:ascii="Arial" w:hAnsi="Arial" w:cs="Arial"/>
          <w:sz w:val="24"/>
          <w:szCs w:val="24"/>
        </w:rPr>
        <w:t>Ing. Omar Palafox Sáenz</w:t>
      </w:r>
      <w:r w:rsidR="001C34C0" w:rsidRPr="000D31F9">
        <w:rPr>
          <w:rFonts w:ascii="Arial" w:hAnsi="Arial" w:cs="Arial"/>
          <w:sz w:val="24"/>
          <w:szCs w:val="24"/>
        </w:rPr>
        <w:t xml:space="preserve">, </w:t>
      </w:r>
      <w:r w:rsidRPr="000D31F9">
        <w:rPr>
          <w:rFonts w:ascii="Arial" w:hAnsi="Arial" w:cs="Arial"/>
          <w:sz w:val="24"/>
          <w:szCs w:val="24"/>
        </w:rPr>
        <w:t xml:space="preserve">Vocal Suplente </w:t>
      </w:r>
      <w:r w:rsidR="001C34C0" w:rsidRPr="000D31F9">
        <w:rPr>
          <w:rFonts w:ascii="Arial" w:hAnsi="Arial" w:cs="Arial"/>
          <w:sz w:val="24"/>
          <w:szCs w:val="24"/>
        </w:rPr>
        <w:t xml:space="preserve">del </w:t>
      </w:r>
      <w:r w:rsidRPr="000D31F9">
        <w:rPr>
          <w:rFonts w:ascii="Arial" w:hAnsi="Arial" w:cs="Arial"/>
          <w:sz w:val="24"/>
          <w:szCs w:val="24"/>
        </w:rPr>
        <w:t xml:space="preserve">Consejo Agropecuario de Jalisco, </w:t>
      </w:r>
      <w:r w:rsidR="001C34C0" w:rsidRPr="000D31F9">
        <w:rPr>
          <w:rFonts w:ascii="Arial" w:hAnsi="Arial" w:cs="Arial"/>
          <w:sz w:val="24"/>
          <w:szCs w:val="24"/>
        </w:rPr>
        <w:t xml:space="preserve">Lic. José Guadalupe Pérez Mejía, </w:t>
      </w:r>
      <w:r w:rsidRPr="000D31F9">
        <w:rPr>
          <w:rFonts w:ascii="Arial" w:hAnsi="Arial" w:cs="Arial"/>
          <w:sz w:val="24"/>
          <w:szCs w:val="24"/>
        </w:rPr>
        <w:t xml:space="preserve">Vocal Suplente </w:t>
      </w:r>
      <w:r w:rsidR="001C34C0" w:rsidRPr="000D31F9">
        <w:rPr>
          <w:rFonts w:ascii="Arial" w:hAnsi="Arial" w:cs="Arial"/>
          <w:sz w:val="24"/>
          <w:szCs w:val="24"/>
        </w:rPr>
        <w:t>del Cen</w:t>
      </w:r>
      <w:r w:rsidR="00CA0D58" w:rsidRPr="000D31F9">
        <w:rPr>
          <w:rFonts w:ascii="Arial" w:hAnsi="Arial" w:cs="Arial"/>
          <w:sz w:val="24"/>
          <w:szCs w:val="24"/>
        </w:rPr>
        <w:t xml:space="preserve">tro Empresarial de Jalisco, S.P; </w:t>
      </w:r>
      <w:r w:rsidR="001C34C0" w:rsidRPr="000D31F9">
        <w:rPr>
          <w:rFonts w:ascii="Arial" w:hAnsi="Arial" w:cs="Arial"/>
          <w:sz w:val="24"/>
          <w:szCs w:val="24"/>
        </w:rPr>
        <w:t xml:space="preserve">Lic. Omar </w:t>
      </w:r>
      <w:r w:rsidR="00C34B7A" w:rsidRPr="000D31F9">
        <w:rPr>
          <w:rFonts w:ascii="Arial" w:hAnsi="Arial" w:cs="Arial"/>
          <w:sz w:val="24"/>
          <w:szCs w:val="24"/>
        </w:rPr>
        <w:t xml:space="preserve">Alejandro </w:t>
      </w:r>
      <w:r w:rsidR="001C34C0" w:rsidRPr="000D31F9">
        <w:rPr>
          <w:rFonts w:ascii="Arial" w:hAnsi="Arial" w:cs="Arial"/>
          <w:sz w:val="24"/>
          <w:szCs w:val="24"/>
        </w:rPr>
        <w:t>Peña</w:t>
      </w:r>
      <w:r w:rsidR="008B14F5" w:rsidRPr="000D31F9">
        <w:rPr>
          <w:rFonts w:ascii="Arial" w:hAnsi="Arial" w:cs="Arial"/>
          <w:sz w:val="24"/>
          <w:szCs w:val="24"/>
        </w:rPr>
        <w:t xml:space="preserve"> Ugalde</w:t>
      </w:r>
      <w:r w:rsidR="001C34C0" w:rsidRPr="000D31F9">
        <w:rPr>
          <w:rFonts w:ascii="Arial" w:hAnsi="Arial" w:cs="Arial"/>
          <w:sz w:val="24"/>
          <w:szCs w:val="24"/>
        </w:rPr>
        <w:t xml:space="preserve">, </w:t>
      </w:r>
      <w:r w:rsidR="00CA0D58" w:rsidRPr="000D31F9">
        <w:rPr>
          <w:rFonts w:ascii="Arial" w:hAnsi="Arial" w:cs="Arial"/>
          <w:sz w:val="24"/>
          <w:szCs w:val="24"/>
        </w:rPr>
        <w:t>Vocal Suplente</w:t>
      </w:r>
      <w:r w:rsidR="001C34C0" w:rsidRPr="000D31F9">
        <w:rPr>
          <w:rFonts w:ascii="Arial" w:hAnsi="Arial" w:cs="Arial"/>
          <w:sz w:val="24"/>
          <w:szCs w:val="24"/>
        </w:rPr>
        <w:t xml:space="preserve"> de la Cámara Nacional de Comercio, Ser</w:t>
      </w:r>
      <w:r w:rsidR="00CA0D58" w:rsidRPr="000D31F9">
        <w:rPr>
          <w:rFonts w:ascii="Arial" w:hAnsi="Arial" w:cs="Arial"/>
          <w:sz w:val="24"/>
          <w:szCs w:val="24"/>
        </w:rPr>
        <w:t xml:space="preserve">vicios y Turismo de Guadalajara, </w:t>
      </w:r>
      <w:r w:rsidR="001C34C0" w:rsidRPr="000D31F9">
        <w:rPr>
          <w:rFonts w:ascii="Arial" w:hAnsi="Arial" w:cs="Arial"/>
          <w:sz w:val="24"/>
          <w:szCs w:val="24"/>
        </w:rPr>
        <w:t>Lic. Felipe Vázquez</w:t>
      </w:r>
      <w:r w:rsidR="00C34B7A" w:rsidRPr="000D31F9">
        <w:rPr>
          <w:rFonts w:ascii="Arial" w:hAnsi="Arial" w:cs="Arial"/>
          <w:sz w:val="24"/>
          <w:szCs w:val="24"/>
        </w:rPr>
        <w:t xml:space="preserve"> </w:t>
      </w:r>
      <w:proofErr w:type="spellStart"/>
      <w:r w:rsidR="00C34B7A" w:rsidRPr="000D31F9">
        <w:rPr>
          <w:rFonts w:ascii="Arial" w:hAnsi="Arial" w:cs="Arial"/>
          <w:sz w:val="24"/>
          <w:szCs w:val="24"/>
        </w:rPr>
        <w:t>Collignon</w:t>
      </w:r>
      <w:proofErr w:type="spellEnd"/>
      <w:r w:rsidR="001C34C0" w:rsidRPr="000D31F9">
        <w:rPr>
          <w:rFonts w:ascii="Arial" w:hAnsi="Arial" w:cs="Arial"/>
          <w:sz w:val="24"/>
          <w:szCs w:val="24"/>
        </w:rPr>
        <w:t xml:space="preserve">, </w:t>
      </w:r>
      <w:r w:rsidR="00CA0D58" w:rsidRPr="000D31F9">
        <w:rPr>
          <w:rFonts w:ascii="Arial" w:hAnsi="Arial" w:cs="Arial"/>
          <w:sz w:val="24"/>
          <w:szCs w:val="24"/>
        </w:rPr>
        <w:t xml:space="preserve">Vocal Suplente </w:t>
      </w:r>
      <w:r w:rsidR="001C34C0" w:rsidRPr="000D31F9">
        <w:rPr>
          <w:rFonts w:ascii="Arial" w:hAnsi="Arial" w:cs="Arial"/>
          <w:sz w:val="24"/>
          <w:szCs w:val="24"/>
        </w:rPr>
        <w:t xml:space="preserve">de </w:t>
      </w:r>
      <w:r w:rsidR="00CA0D58" w:rsidRPr="000D31F9">
        <w:rPr>
          <w:rFonts w:ascii="Arial" w:hAnsi="Arial" w:cs="Arial"/>
          <w:sz w:val="24"/>
          <w:szCs w:val="24"/>
        </w:rPr>
        <w:t>COMCE DE OCCIDENTE, A.C;</w:t>
      </w:r>
      <w:r w:rsidR="000D31F9" w:rsidRPr="000D31F9">
        <w:rPr>
          <w:rFonts w:ascii="Arial" w:hAnsi="Arial" w:cs="Arial"/>
          <w:sz w:val="24"/>
          <w:szCs w:val="24"/>
        </w:rPr>
        <w:t xml:space="preserve"> </w:t>
      </w:r>
      <w:r w:rsidR="007635FC" w:rsidRPr="000D31F9">
        <w:rPr>
          <w:rFonts w:ascii="Arial" w:hAnsi="Arial" w:cs="Arial"/>
          <w:sz w:val="24"/>
          <w:szCs w:val="24"/>
        </w:rPr>
        <w:t>C. Cecilia Díaz Romo</w:t>
      </w:r>
      <w:r w:rsidR="00BB6B23" w:rsidRPr="000D31F9">
        <w:rPr>
          <w:rFonts w:ascii="Arial" w:hAnsi="Arial" w:cs="Arial"/>
          <w:sz w:val="24"/>
          <w:szCs w:val="24"/>
        </w:rPr>
        <w:t xml:space="preserve">, representante del Observatorio Permanente del Sistema Estatal Anticorrupción de Jalisco y </w:t>
      </w:r>
      <w:proofErr w:type="spellStart"/>
      <w:r w:rsidR="001C34C0" w:rsidRPr="000D31F9">
        <w:rPr>
          <w:rFonts w:ascii="Arial" w:hAnsi="Arial" w:cs="Arial"/>
          <w:sz w:val="24"/>
          <w:szCs w:val="24"/>
        </w:rPr>
        <w:t>L</w:t>
      </w:r>
      <w:r w:rsidR="00BB6B23" w:rsidRPr="000D31F9">
        <w:rPr>
          <w:rFonts w:ascii="Arial" w:hAnsi="Arial" w:cs="Arial"/>
          <w:sz w:val="24"/>
          <w:szCs w:val="24"/>
        </w:rPr>
        <w:t>epg</w:t>
      </w:r>
      <w:proofErr w:type="spellEnd"/>
      <w:r w:rsidR="001C34C0" w:rsidRPr="000D31F9">
        <w:rPr>
          <w:rFonts w:ascii="Arial" w:hAnsi="Arial" w:cs="Arial"/>
          <w:sz w:val="24"/>
          <w:szCs w:val="24"/>
        </w:rPr>
        <w:t>.</w:t>
      </w:r>
      <w:r w:rsidR="00BB6B23" w:rsidRPr="000D31F9">
        <w:rPr>
          <w:rFonts w:ascii="Arial" w:hAnsi="Arial" w:cs="Arial"/>
          <w:sz w:val="24"/>
          <w:szCs w:val="24"/>
        </w:rPr>
        <w:t xml:space="preserve"> Adriana Ramírez Vargas</w:t>
      </w:r>
      <w:r w:rsidR="001C34C0" w:rsidRPr="000D31F9">
        <w:rPr>
          <w:rFonts w:ascii="Arial" w:hAnsi="Arial" w:cs="Arial"/>
          <w:sz w:val="24"/>
          <w:szCs w:val="24"/>
        </w:rPr>
        <w:t>, Secretario Técnico del Comité de Adquisiciones de la SESEAJAL.</w:t>
      </w:r>
    </w:p>
    <w:p w:rsidR="000D31F9" w:rsidRPr="000D31F9" w:rsidRDefault="000D31F9" w:rsidP="00BB6B23">
      <w:pPr>
        <w:jc w:val="both"/>
        <w:rPr>
          <w:rFonts w:ascii="Arial" w:hAnsi="Arial" w:cs="Arial"/>
          <w:b/>
          <w:sz w:val="24"/>
          <w:szCs w:val="24"/>
        </w:rPr>
      </w:pPr>
    </w:p>
    <w:p w:rsidR="00BB6B23" w:rsidRPr="000D31F9" w:rsidRDefault="00BB6B23" w:rsidP="00BB6B23">
      <w:pPr>
        <w:jc w:val="both"/>
        <w:rPr>
          <w:rFonts w:ascii="Arial" w:hAnsi="Arial" w:cs="Arial"/>
          <w:b/>
          <w:sz w:val="24"/>
          <w:szCs w:val="24"/>
        </w:rPr>
      </w:pPr>
      <w:r w:rsidRPr="000D31F9">
        <w:rPr>
          <w:rFonts w:ascii="Arial" w:hAnsi="Arial" w:cs="Arial"/>
          <w:b/>
          <w:sz w:val="24"/>
          <w:szCs w:val="24"/>
        </w:rPr>
        <w:t>Punto I del orden del día: Lista de asistencia y declaración del quórum legal</w:t>
      </w:r>
      <w:r w:rsidRPr="000D31F9">
        <w:rPr>
          <w:rFonts w:ascii="Arial" w:hAnsi="Arial" w:cs="Arial"/>
          <w:sz w:val="24"/>
          <w:szCs w:val="24"/>
        </w:rPr>
        <w:t xml:space="preserve">. </w:t>
      </w:r>
    </w:p>
    <w:p w:rsidR="00BB6B23" w:rsidRPr="000D31F9" w:rsidRDefault="00BB6B23" w:rsidP="00BB6B23">
      <w:pPr>
        <w:jc w:val="both"/>
        <w:rPr>
          <w:rFonts w:ascii="Arial" w:hAnsi="Arial" w:cs="Arial"/>
          <w:sz w:val="24"/>
          <w:szCs w:val="24"/>
        </w:rPr>
      </w:pPr>
      <w:r w:rsidRPr="000D31F9">
        <w:rPr>
          <w:rFonts w:ascii="Arial" w:hAnsi="Arial" w:cs="Arial"/>
          <w:sz w:val="24"/>
          <w:szCs w:val="24"/>
        </w:rPr>
        <w:t xml:space="preserve">El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da la bienvenida a los presentes, hace constar que existe quórum legal, para la celebración de la Primera Sesión Ordinaria del Comité de Adquisiciones de la SESEAJAL, se encuentran presentes </w:t>
      </w:r>
      <w:r w:rsidR="000D31F9" w:rsidRPr="000D31F9">
        <w:rPr>
          <w:rFonts w:ascii="Arial" w:hAnsi="Arial" w:cs="Arial"/>
          <w:sz w:val="24"/>
          <w:szCs w:val="24"/>
        </w:rPr>
        <w:t>5 cinco</w:t>
      </w:r>
      <w:r w:rsidRPr="000D31F9">
        <w:rPr>
          <w:rFonts w:ascii="Arial" w:hAnsi="Arial" w:cs="Arial"/>
          <w:sz w:val="24"/>
          <w:szCs w:val="24"/>
        </w:rPr>
        <w:t xml:space="preserve"> </w:t>
      </w:r>
      <w:r w:rsidR="000D31F9" w:rsidRPr="000D31F9">
        <w:rPr>
          <w:rFonts w:ascii="Arial" w:hAnsi="Arial" w:cs="Arial"/>
          <w:sz w:val="24"/>
          <w:szCs w:val="24"/>
        </w:rPr>
        <w:t>v</w:t>
      </w:r>
      <w:r w:rsidRPr="000D31F9">
        <w:rPr>
          <w:rFonts w:ascii="Arial" w:hAnsi="Arial" w:cs="Arial"/>
          <w:sz w:val="24"/>
          <w:szCs w:val="24"/>
        </w:rPr>
        <w:t xml:space="preserve">ocales </w:t>
      </w:r>
      <w:r w:rsidR="000D31F9" w:rsidRPr="000D31F9">
        <w:rPr>
          <w:rFonts w:ascii="Arial" w:hAnsi="Arial" w:cs="Arial"/>
          <w:sz w:val="24"/>
          <w:szCs w:val="24"/>
        </w:rPr>
        <w:t>s</w:t>
      </w:r>
      <w:r w:rsidRPr="000D31F9">
        <w:rPr>
          <w:rFonts w:ascii="Arial" w:hAnsi="Arial" w:cs="Arial"/>
          <w:sz w:val="24"/>
          <w:szCs w:val="24"/>
        </w:rPr>
        <w:t xml:space="preserve">uplentes de los </w:t>
      </w:r>
      <w:r w:rsidR="000D31F9" w:rsidRPr="000D31F9">
        <w:rPr>
          <w:rFonts w:ascii="Arial" w:hAnsi="Arial" w:cs="Arial"/>
          <w:sz w:val="24"/>
          <w:szCs w:val="24"/>
        </w:rPr>
        <w:t>8</w:t>
      </w:r>
      <w:r w:rsidRPr="000D31F9">
        <w:rPr>
          <w:rFonts w:ascii="Arial" w:hAnsi="Arial" w:cs="Arial"/>
          <w:sz w:val="24"/>
          <w:szCs w:val="24"/>
        </w:rPr>
        <w:t xml:space="preserve"> </w:t>
      </w:r>
      <w:r w:rsidR="000D31F9" w:rsidRPr="000D31F9">
        <w:rPr>
          <w:rFonts w:ascii="Arial" w:hAnsi="Arial" w:cs="Arial"/>
          <w:sz w:val="24"/>
          <w:szCs w:val="24"/>
        </w:rPr>
        <w:t>ocho</w:t>
      </w:r>
      <w:r w:rsidRPr="000D31F9">
        <w:rPr>
          <w:rFonts w:ascii="Arial" w:hAnsi="Arial" w:cs="Arial"/>
          <w:sz w:val="24"/>
          <w:szCs w:val="24"/>
        </w:rPr>
        <w:t xml:space="preserve"> </w:t>
      </w:r>
      <w:r w:rsidR="000D31F9" w:rsidRPr="000D31F9">
        <w:rPr>
          <w:rFonts w:ascii="Arial" w:hAnsi="Arial" w:cs="Arial"/>
          <w:sz w:val="24"/>
          <w:szCs w:val="24"/>
        </w:rPr>
        <w:t>v</w:t>
      </w:r>
      <w:r w:rsidRPr="000D31F9">
        <w:rPr>
          <w:rFonts w:ascii="Arial" w:hAnsi="Arial" w:cs="Arial"/>
          <w:sz w:val="24"/>
          <w:szCs w:val="24"/>
        </w:rPr>
        <w:t>ocales que integran el Comité.</w:t>
      </w:r>
    </w:p>
    <w:p w:rsidR="00BB6B23" w:rsidRPr="000D31F9" w:rsidRDefault="00BB6B23" w:rsidP="00BB6B23">
      <w:pPr>
        <w:jc w:val="both"/>
        <w:rPr>
          <w:rFonts w:ascii="Arial" w:hAnsi="Arial" w:cs="Arial"/>
          <w:sz w:val="24"/>
          <w:szCs w:val="24"/>
        </w:rPr>
      </w:pPr>
      <w:r w:rsidRPr="000D31F9">
        <w:rPr>
          <w:rFonts w:ascii="Arial" w:hAnsi="Arial" w:cs="Arial"/>
          <w:sz w:val="24"/>
          <w:szCs w:val="24"/>
        </w:rPr>
        <w:t>En consecuencia, s</w:t>
      </w:r>
      <w:r w:rsidR="0044578D" w:rsidRPr="000D31F9">
        <w:rPr>
          <w:rFonts w:ascii="Arial" w:hAnsi="Arial" w:cs="Arial"/>
          <w:sz w:val="24"/>
          <w:szCs w:val="24"/>
        </w:rPr>
        <w:t xml:space="preserve">e abre la Sesión, por lo que la </w:t>
      </w:r>
      <w:r w:rsidRPr="000D31F9">
        <w:rPr>
          <w:rFonts w:ascii="Arial" w:hAnsi="Arial" w:cs="Arial"/>
          <w:sz w:val="24"/>
          <w:szCs w:val="24"/>
        </w:rPr>
        <w:t xml:space="preserve">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continúa con el desarrollo de la misma, y pone a consideración del Comité, el siguiente punto:</w:t>
      </w:r>
    </w:p>
    <w:p w:rsidR="00BB6B23" w:rsidRPr="000D31F9" w:rsidRDefault="00BB6B23" w:rsidP="00BB6B23">
      <w:pPr>
        <w:jc w:val="both"/>
        <w:rPr>
          <w:rFonts w:ascii="Arial" w:hAnsi="Arial" w:cs="Arial"/>
          <w:sz w:val="24"/>
          <w:szCs w:val="24"/>
        </w:rPr>
      </w:pPr>
      <w:r w:rsidRPr="000D31F9">
        <w:rPr>
          <w:rFonts w:ascii="Arial" w:hAnsi="Arial" w:cs="Arial"/>
          <w:b/>
          <w:sz w:val="24"/>
          <w:szCs w:val="24"/>
        </w:rPr>
        <w:t>Punto II del orden del día: Lectura y aprobación del orden del día.</w:t>
      </w:r>
      <w:r w:rsidRPr="000D31F9">
        <w:rPr>
          <w:rFonts w:ascii="Arial" w:hAnsi="Arial" w:cs="Arial"/>
          <w:sz w:val="24"/>
          <w:szCs w:val="24"/>
        </w:rPr>
        <w:t xml:space="preserve"> </w:t>
      </w:r>
    </w:p>
    <w:p w:rsidR="00BB6B23" w:rsidRPr="000D31F9" w:rsidRDefault="00BB6B23" w:rsidP="00BB6B23">
      <w:pPr>
        <w:jc w:val="both"/>
        <w:rPr>
          <w:rFonts w:ascii="Arial" w:hAnsi="Arial" w:cs="Arial"/>
          <w:sz w:val="24"/>
          <w:szCs w:val="24"/>
        </w:rPr>
      </w:pPr>
      <w:r w:rsidRPr="000D31F9">
        <w:rPr>
          <w:rFonts w:ascii="Arial" w:hAnsi="Arial" w:cs="Arial"/>
          <w:sz w:val="24"/>
          <w:szCs w:val="24"/>
        </w:rPr>
        <w:t xml:space="preserve">El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procede a dar lectura del Orden del Día de la presente sesión, y una vez concluida su lectura solicita a los integrantes presentes se sirvan aprobar el orden del día levantando su mano, lo cual hacen de manera unánime.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BB6B23" w:rsidRPr="000D31F9" w:rsidTr="00FA5F70">
        <w:tc>
          <w:tcPr>
            <w:tcW w:w="2235" w:type="dxa"/>
            <w:shd w:val="clear" w:color="auto" w:fill="auto"/>
          </w:tcPr>
          <w:p w:rsidR="00BB6B23" w:rsidRPr="000D31F9" w:rsidRDefault="00BB6B23" w:rsidP="00FA5F70">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BB6B23" w:rsidRPr="000D31F9" w:rsidRDefault="00BB6B23" w:rsidP="00FA5F70">
            <w:pPr>
              <w:jc w:val="center"/>
              <w:rPr>
                <w:rFonts w:ascii="Arial" w:hAnsi="Arial" w:cs="Arial"/>
                <w:b/>
                <w:sz w:val="24"/>
                <w:szCs w:val="24"/>
              </w:rPr>
            </w:pPr>
            <w:r w:rsidRPr="000D31F9">
              <w:rPr>
                <w:rFonts w:ascii="Arial" w:hAnsi="Arial" w:cs="Arial"/>
                <w:b/>
                <w:sz w:val="24"/>
                <w:szCs w:val="24"/>
              </w:rPr>
              <w:t>Descripción del Acuerdo</w:t>
            </w:r>
          </w:p>
        </w:tc>
      </w:tr>
      <w:tr w:rsidR="00BB6B23" w:rsidRPr="000D31F9" w:rsidTr="00FA5F70">
        <w:tc>
          <w:tcPr>
            <w:tcW w:w="2235" w:type="dxa"/>
            <w:shd w:val="clear" w:color="auto" w:fill="auto"/>
          </w:tcPr>
          <w:p w:rsidR="00BB6B23" w:rsidRPr="000D31F9" w:rsidRDefault="00BB6B23" w:rsidP="00FA5F70">
            <w:pPr>
              <w:jc w:val="center"/>
              <w:rPr>
                <w:rFonts w:ascii="Arial" w:hAnsi="Arial" w:cs="Arial"/>
                <w:b/>
                <w:sz w:val="24"/>
                <w:szCs w:val="24"/>
              </w:rPr>
            </w:pPr>
            <w:r w:rsidRPr="000D31F9">
              <w:rPr>
                <w:rFonts w:ascii="Arial" w:hAnsi="Arial" w:cs="Arial"/>
                <w:b/>
                <w:sz w:val="24"/>
                <w:szCs w:val="24"/>
              </w:rPr>
              <w:t>01-110319-SO</w:t>
            </w:r>
          </w:p>
        </w:tc>
        <w:tc>
          <w:tcPr>
            <w:tcW w:w="6743" w:type="dxa"/>
            <w:shd w:val="clear" w:color="auto" w:fill="auto"/>
          </w:tcPr>
          <w:p w:rsidR="00BB6B23" w:rsidRPr="000D31F9" w:rsidRDefault="00BB6B23" w:rsidP="00FA5F70">
            <w:pPr>
              <w:jc w:val="both"/>
              <w:rPr>
                <w:rFonts w:ascii="Arial" w:hAnsi="Arial" w:cs="Arial"/>
                <w:b/>
                <w:sz w:val="24"/>
                <w:szCs w:val="24"/>
              </w:rPr>
            </w:pPr>
            <w:r w:rsidRPr="000D31F9">
              <w:rPr>
                <w:rFonts w:ascii="Arial" w:hAnsi="Arial" w:cs="Arial"/>
                <w:b/>
                <w:sz w:val="24"/>
                <w:szCs w:val="24"/>
              </w:rPr>
              <w:t>Se aprueba por unanimidad el orden del día propuesto.</w:t>
            </w:r>
          </w:p>
        </w:tc>
      </w:tr>
    </w:tbl>
    <w:p w:rsidR="00BB6B23" w:rsidRPr="000D31F9" w:rsidRDefault="00BB6B23" w:rsidP="00BB6B23">
      <w:pPr>
        <w:jc w:val="both"/>
        <w:rPr>
          <w:rFonts w:ascii="Arial" w:hAnsi="Arial" w:cs="Arial"/>
          <w:b/>
          <w:sz w:val="24"/>
          <w:szCs w:val="24"/>
        </w:rPr>
      </w:pPr>
    </w:p>
    <w:p w:rsidR="00BB6B23" w:rsidRPr="000D31F9" w:rsidRDefault="00BB6B23" w:rsidP="00BB6B23">
      <w:pPr>
        <w:jc w:val="both"/>
        <w:rPr>
          <w:rFonts w:ascii="Arial" w:hAnsi="Arial" w:cs="Arial"/>
          <w:b/>
          <w:sz w:val="24"/>
          <w:szCs w:val="24"/>
        </w:rPr>
      </w:pPr>
      <w:r w:rsidRPr="000D31F9">
        <w:rPr>
          <w:rFonts w:ascii="Arial" w:hAnsi="Arial" w:cs="Arial"/>
          <w:b/>
          <w:sz w:val="24"/>
          <w:szCs w:val="24"/>
        </w:rPr>
        <w:lastRenderedPageBreak/>
        <w:t xml:space="preserve">Punto III del orden del día: Lectura y aprobación del Acta de Instalación del Comité. </w:t>
      </w:r>
    </w:p>
    <w:p w:rsidR="00BB6B23" w:rsidRPr="000D31F9" w:rsidRDefault="00BB6B23" w:rsidP="00BB6B23">
      <w:pPr>
        <w:jc w:val="both"/>
        <w:rPr>
          <w:rFonts w:ascii="Arial" w:hAnsi="Arial" w:cs="Arial"/>
          <w:sz w:val="24"/>
          <w:szCs w:val="24"/>
        </w:rPr>
      </w:pPr>
      <w:r w:rsidRPr="000D31F9">
        <w:rPr>
          <w:rFonts w:ascii="Arial" w:hAnsi="Arial" w:cs="Arial"/>
          <w:sz w:val="24"/>
          <w:szCs w:val="24"/>
        </w:rPr>
        <w:t xml:space="preserve">Continuando con el orden del día, el 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 menciona a los integrantes del Comité, que el acta anteriormente citada fue leía y aprobada en su oportunidad, por lo que les solicita a los asistentes se dispense la lectura, quienes así lo realizan y les pregunta, si se aprueba el acta señalada, lo cual se realiza por unanimidad.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43"/>
      </w:tblGrid>
      <w:tr w:rsidR="00BB6B23" w:rsidRPr="000D31F9" w:rsidTr="00FA5F70">
        <w:tc>
          <w:tcPr>
            <w:tcW w:w="2235" w:type="dxa"/>
            <w:shd w:val="clear" w:color="auto" w:fill="auto"/>
          </w:tcPr>
          <w:p w:rsidR="00BB6B23" w:rsidRPr="000D31F9" w:rsidRDefault="00BB6B23" w:rsidP="00FA5F70">
            <w:pPr>
              <w:jc w:val="center"/>
              <w:rPr>
                <w:rFonts w:ascii="Arial" w:hAnsi="Arial" w:cs="Arial"/>
                <w:b/>
                <w:sz w:val="24"/>
                <w:szCs w:val="24"/>
              </w:rPr>
            </w:pPr>
            <w:r w:rsidRPr="000D31F9">
              <w:rPr>
                <w:rFonts w:ascii="Arial" w:hAnsi="Arial" w:cs="Arial"/>
                <w:b/>
                <w:sz w:val="24"/>
                <w:szCs w:val="24"/>
              </w:rPr>
              <w:t>No. de Acuerdo</w:t>
            </w:r>
          </w:p>
        </w:tc>
        <w:tc>
          <w:tcPr>
            <w:tcW w:w="6743" w:type="dxa"/>
            <w:shd w:val="clear" w:color="auto" w:fill="auto"/>
          </w:tcPr>
          <w:p w:rsidR="00BB6B23" w:rsidRPr="000D31F9" w:rsidRDefault="00BB6B23" w:rsidP="00FA5F70">
            <w:pPr>
              <w:jc w:val="center"/>
              <w:rPr>
                <w:rFonts w:ascii="Arial" w:hAnsi="Arial" w:cs="Arial"/>
                <w:b/>
                <w:sz w:val="24"/>
                <w:szCs w:val="24"/>
              </w:rPr>
            </w:pPr>
            <w:r w:rsidRPr="000D31F9">
              <w:rPr>
                <w:rFonts w:ascii="Arial" w:hAnsi="Arial" w:cs="Arial"/>
                <w:b/>
                <w:sz w:val="24"/>
                <w:szCs w:val="24"/>
              </w:rPr>
              <w:t>Descripción del Acuerdo</w:t>
            </w:r>
          </w:p>
        </w:tc>
      </w:tr>
      <w:tr w:rsidR="00BB6B23" w:rsidRPr="000D31F9" w:rsidTr="00FA5F70">
        <w:tc>
          <w:tcPr>
            <w:tcW w:w="2235" w:type="dxa"/>
            <w:shd w:val="clear" w:color="auto" w:fill="auto"/>
          </w:tcPr>
          <w:p w:rsidR="00BB6B23" w:rsidRPr="000D31F9" w:rsidRDefault="00BB6B23" w:rsidP="00BB6B23">
            <w:pPr>
              <w:jc w:val="center"/>
              <w:rPr>
                <w:rFonts w:ascii="Arial" w:hAnsi="Arial" w:cs="Arial"/>
                <w:b/>
                <w:sz w:val="24"/>
                <w:szCs w:val="24"/>
              </w:rPr>
            </w:pPr>
            <w:r w:rsidRPr="000D31F9">
              <w:rPr>
                <w:rFonts w:ascii="Arial" w:hAnsi="Arial" w:cs="Arial"/>
                <w:b/>
                <w:sz w:val="24"/>
                <w:szCs w:val="24"/>
              </w:rPr>
              <w:t>02-110319-SO</w:t>
            </w:r>
          </w:p>
        </w:tc>
        <w:tc>
          <w:tcPr>
            <w:tcW w:w="6743" w:type="dxa"/>
            <w:shd w:val="clear" w:color="auto" w:fill="auto"/>
          </w:tcPr>
          <w:p w:rsidR="00BB6B23" w:rsidRPr="000D31F9" w:rsidRDefault="00BB6B23" w:rsidP="00BB6B23">
            <w:pPr>
              <w:jc w:val="both"/>
              <w:rPr>
                <w:rFonts w:ascii="Arial" w:hAnsi="Arial" w:cs="Arial"/>
                <w:b/>
                <w:sz w:val="24"/>
                <w:szCs w:val="24"/>
              </w:rPr>
            </w:pPr>
            <w:r w:rsidRPr="000D31F9">
              <w:rPr>
                <w:rFonts w:ascii="Arial" w:hAnsi="Arial" w:cs="Arial"/>
                <w:b/>
                <w:sz w:val="24"/>
                <w:szCs w:val="24"/>
              </w:rPr>
              <w:t xml:space="preserve">Se aprueba por unanimidad Acta de Instalación del Comité de Adquisiciones de la Secretaría Ejecutiva del Sistema Estatal Anticorrupción de Jalisco, celebrada el día 25 de febrero de 2019. </w:t>
            </w:r>
          </w:p>
        </w:tc>
      </w:tr>
    </w:tbl>
    <w:p w:rsidR="00BB6B23" w:rsidRPr="000D31F9" w:rsidRDefault="00BB6B23" w:rsidP="00BB6B23">
      <w:pPr>
        <w:jc w:val="both"/>
        <w:rPr>
          <w:rFonts w:ascii="Arial" w:hAnsi="Arial" w:cs="Arial"/>
          <w:sz w:val="24"/>
          <w:szCs w:val="24"/>
        </w:rPr>
      </w:pPr>
    </w:p>
    <w:p w:rsidR="00BB6B23" w:rsidRPr="000D31F9" w:rsidRDefault="00BB6B23" w:rsidP="00BB6B23">
      <w:pPr>
        <w:jc w:val="both"/>
        <w:rPr>
          <w:rFonts w:ascii="Arial" w:hAnsi="Arial" w:cs="Arial"/>
          <w:b/>
          <w:sz w:val="24"/>
          <w:szCs w:val="24"/>
        </w:rPr>
      </w:pPr>
      <w:r w:rsidRPr="000D31F9">
        <w:rPr>
          <w:rFonts w:ascii="Arial" w:hAnsi="Arial" w:cs="Arial"/>
          <w:b/>
          <w:sz w:val="24"/>
          <w:szCs w:val="24"/>
        </w:rPr>
        <w:t>Punto IV del orden del día: Revisión de la agenda de trabajo.</w:t>
      </w:r>
    </w:p>
    <w:p w:rsidR="00BB6B23" w:rsidRPr="000D31F9" w:rsidRDefault="00BB6B23" w:rsidP="00BB6B23">
      <w:pPr>
        <w:jc w:val="both"/>
        <w:rPr>
          <w:rFonts w:ascii="Arial" w:hAnsi="Arial" w:cs="Arial"/>
          <w:bCs/>
          <w:sz w:val="24"/>
          <w:szCs w:val="24"/>
        </w:rPr>
      </w:pPr>
    </w:p>
    <w:p w:rsidR="00BB6B23" w:rsidRPr="000D31F9" w:rsidRDefault="00BB6B23" w:rsidP="00BB6B23">
      <w:pPr>
        <w:pStyle w:val="Prrafodelista"/>
        <w:numPr>
          <w:ilvl w:val="0"/>
          <w:numId w:val="2"/>
        </w:numPr>
        <w:jc w:val="both"/>
        <w:rPr>
          <w:rFonts w:eastAsiaTheme="minorHAnsi" w:cs="Arial"/>
          <w:sz w:val="24"/>
          <w:szCs w:val="24"/>
          <w:lang w:val="es-ES_tradnl" w:eastAsia="en-US"/>
        </w:rPr>
      </w:pPr>
      <w:r w:rsidRPr="000D31F9">
        <w:rPr>
          <w:rFonts w:eastAsiaTheme="minorHAnsi" w:cs="Arial"/>
          <w:sz w:val="24"/>
          <w:szCs w:val="24"/>
          <w:lang w:val="es-ES_tradnl" w:eastAsia="en-US"/>
        </w:rPr>
        <w:t>Presentación del Programa Anual de Adquisiciones del 2019.</w:t>
      </w:r>
    </w:p>
    <w:p w:rsidR="00BB6B23" w:rsidRPr="000D31F9" w:rsidRDefault="00BB6B23" w:rsidP="00BB6B23">
      <w:pPr>
        <w:jc w:val="both"/>
        <w:rPr>
          <w:rFonts w:ascii="Arial" w:hAnsi="Arial" w:cs="Arial"/>
          <w:sz w:val="24"/>
          <w:szCs w:val="24"/>
          <w:lang w:val="es-ES_tradnl"/>
        </w:rPr>
      </w:pPr>
    </w:p>
    <w:p w:rsidR="00BB6B23" w:rsidRPr="000D31F9" w:rsidRDefault="00BB6B23" w:rsidP="00BB6B23">
      <w:pPr>
        <w:jc w:val="both"/>
        <w:rPr>
          <w:rFonts w:ascii="Arial" w:hAnsi="Arial" w:cs="Arial"/>
          <w:sz w:val="24"/>
          <w:szCs w:val="24"/>
          <w:lang w:val="es-ES_tradnl"/>
        </w:rPr>
      </w:pPr>
      <w:r w:rsidRPr="000D31F9">
        <w:rPr>
          <w:rFonts w:ascii="Arial" w:hAnsi="Arial" w:cs="Arial"/>
          <w:b/>
          <w:sz w:val="24"/>
          <w:szCs w:val="24"/>
          <w:lang w:val="es-ES_tradnl"/>
        </w:rPr>
        <w:t xml:space="preserve">La Lic. Martha </w:t>
      </w:r>
      <w:proofErr w:type="spellStart"/>
      <w:r w:rsidRPr="000D31F9">
        <w:rPr>
          <w:rFonts w:ascii="Arial" w:hAnsi="Arial" w:cs="Arial"/>
          <w:b/>
          <w:sz w:val="24"/>
          <w:szCs w:val="24"/>
          <w:lang w:val="es-ES_tradnl"/>
        </w:rPr>
        <w:t>Iraí</w:t>
      </w:r>
      <w:proofErr w:type="spellEnd"/>
      <w:r w:rsidRPr="000D31F9">
        <w:rPr>
          <w:rFonts w:ascii="Arial" w:hAnsi="Arial" w:cs="Arial"/>
          <w:b/>
          <w:sz w:val="24"/>
          <w:szCs w:val="24"/>
          <w:lang w:val="es-ES_tradnl"/>
        </w:rPr>
        <w:t xml:space="preserve"> Arriola Flores</w:t>
      </w:r>
      <w:r w:rsidRPr="000D31F9">
        <w:rPr>
          <w:rFonts w:ascii="Arial" w:hAnsi="Arial" w:cs="Arial"/>
          <w:sz w:val="24"/>
          <w:szCs w:val="24"/>
          <w:lang w:val="es-ES_tradnl"/>
        </w:rPr>
        <w:t>, hace entrega a cada miembro de una copia del Programa Anual de Adquisiciones 2019.</w:t>
      </w:r>
    </w:p>
    <w:p w:rsidR="00E56D1F" w:rsidRPr="000D31F9" w:rsidRDefault="00E56D1F" w:rsidP="00BB6B23">
      <w:pPr>
        <w:jc w:val="both"/>
        <w:rPr>
          <w:rFonts w:ascii="Arial" w:hAnsi="Arial" w:cs="Arial"/>
          <w:sz w:val="24"/>
          <w:szCs w:val="24"/>
          <w:lang w:val="es-ES_tradnl"/>
        </w:rPr>
      </w:pPr>
    </w:p>
    <w:p w:rsidR="00BB6B23" w:rsidRPr="000D31F9" w:rsidRDefault="00BB6B23" w:rsidP="00BB6B23">
      <w:pPr>
        <w:pStyle w:val="Prrafodelista"/>
        <w:numPr>
          <w:ilvl w:val="0"/>
          <w:numId w:val="2"/>
        </w:numPr>
        <w:jc w:val="both"/>
        <w:rPr>
          <w:rFonts w:eastAsiaTheme="minorHAnsi" w:cs="Arial"/>
          <w:sz w:val="24"/>
          <w:szCs w:val="24"/>
          <w:lang w:val="es-ES_tradnl" w:eastAsia="en-US"/>
        </w:rPr>
      </w:pPr>
      <w:r w:rsidRPr="000D31F9">
        <w:rPr>
          <w:rFonts w:eastAsiaTheme="minorHAnsi" w:cs="Arial"/>
          <w:sz w:val="24"/>
          <w:szCs w:val="24"/>
          <w:lang w:val="es-ES_tradnl" w:eastAsia="en-US"/>
        </w:rPr>
        <w:t xml:space="preserve">Análisis de la factibilidad como buena práctica en el establecimiento de los montos para la participación del Comité de Adquisiciones en los procesos de Licitación de la Secretaría Ejecutiva del Sistema Estatal Anticorrupción de Jalisco. </w:t>
      </w:r>
    </w:p>
    <w:p w:rsidR="000D31F9" w:rsidRPr="000D31F9" w:rsidRDefault="000D31F9" w:rsidP="000D31F9">
      <w:pPr>
        <w:pStyle w:val="Prrafodelista"/>
        <w:jc w:val="both"/>
        <w:rPr>
          <w:rFonts w:eastAsiaTheme="minorHAnsi" w:cs="Arial"/>
          <w:sz w:val="24"/>
          <w:szCs w:val="24"/>
          <w:lang w:val="es-ES_tradnl" w:eastAsia="en-US"/>
        </w:rPr>
      </w:pPr>
    </w:p>
    <w:p w:rsidR="000D31F9" w:rsidRPr="000D31F9" w:rsidRDefault="000D31F9" w:rsidP="000D31F9">
      <w:pPr>
        <w:pStyle w:val="Prrafodelista"/>
        <w:ind w:left="0"/>
        <w:jc w:val="both"/>
        <w:rPr>
          <w:rFonts w:eastAsiaTheme="minorHAnsi" w:cs="Arial"/>
          <w:sz w:val="24"/>
          <w:szCs w:val="24"/>
          <w:lang w:val="es-ES_tradnl" w:eastAsia="en-US"/>
        </w:rPr>
      </w:pPr>
      <w:r w:rsidRPr="000D31F9">
        <w:rPr>
          <w:rFonts w:eastAsiaTheme="minorHAnsi" w:cs="Arial"/>
          <w:b/>
          <w:sz w:val="24"/>
          <w:szCs w:val="24"/>
          <w:lang w:val="es-ES_tradnl" w:eastAsia="en-US"/>
        </w:rPr>
        <w:t>Los miembros del Comité</w:t>
      </w:r>
      <w:r>
        <w:rPr>
          <w:rFonts w:eastAsiaTheme="minorHAnsi" w:cs="Arial"/>
          <w:b/>
          <w:sz w:val="24"/>
          <w:szCs w:val="24"/>
          <w:lang w:val="es-ES_tradnl" w:eastAsia="en-US"/>
        </w:rPr>
        <w:t xml:space="preserve"> </w:t>
      </w:r>
      <w:r w:rsidRPr="000D31F9">
        <w:rPr>
          <w:rFonts w:eastAsiaTheme="minorHAnsi" w:cs="Arial"/>
          <w:sz w:val="24"/>
          <w:szCs w:val="24"/>
          <w:lang w:val="es-ES_tradnl" w:eastAsia="en-US"/>
        </w:rPr>
        <w:t>opinan que los montos de la Secretaría Ejecutiva del Sistema Estatal Anticorrupción de Jalisco deberán basarse de manera homologa con los establecidos para la Auditoría Superior del Estado de Jalisco, en lo correspondiente a los procesos de Licitación Pública sin concurrencia del Comité y Licitación Pública con concurrencia del Comité.</w:t>
      </w:r>
    </w:p>
    <w:p w:rsidR="000D31F9" w:rsidRPr="000D31F9" w:rsidRDefault="000D31F9" w:rsidP="000D31F9">
      <w:pPr>
        <w:pStyle w:val="Prrafodelista"/>
        <w:jc w:val="both"/>
        <w:rPr>
          <w:rFonts w:eastAsiaTheme="minorHAnsi" w:cs="Arial"/>
          <w:sz w:val="24"/>
          <w:szCs w:val="24"/>
          <w:lang w:val="es-ES_tradnl" w:eastAsia="en-US"/>
        </w:rPr>
      </w:pPr>
    </w:p>
    <w:p w:rsidR="000D31F9" w:rsidRPr="000D31F9" w:rsidRDefault="000D31F9" w:rsidP="000D31F9">
      <w:pPr>
        <w:pStyle w:val="Prrafodelista"/>
        <w:ind w:left="0"/>
        <w:jc w:val="both"/>
        <w:rPr>
          <w:rFonts w:eastAsiaTheme="minorHAnsi" w:cs="Arial"/>
          <w:sz w:val="24"/>
          <w:szCs w:val="24"/>
          <w:lang w:val="es-ES_tradnl" w:eastAsia="en-US"/>
        </w:rPr>
      </w:pPr>
      <w:r w:rsidRPr="000D31F9">
        <w:rPr>
          <w:rFonts w:eastAsiaTheme="minorHAnsi" w:cs="Arial"/>
          <w:b/>
          <w:sz w:val="24"/>
          <w:szCs w:val="24"/>
          <w:lang w:val="es-ES_tradnl" w:eastAsia="en-US"/>
        </w:rPr>
        <w:t>Los miembros del Comité</w:t>
      </w:r>
      <w:r w:rsidRPr="000D31F9">
        <w:rPr>
          <w:rFonts w:eastAsiaTheme="minorHAnsi" w:cs="Arial"/>
          <w:sz w:val="24"/>
          <w:szCs w:val="24"/>
          <w:lang w:val="es-ES_tradnl" w:eastAsia="en-US"/>
        </w:rPr>
        <w:t xml:space="preserve"> proponen la modificación al artículo 17 de las Pol</w:t>
      </w:r>
      <w:r w:rsidRPr="000D31F9">
        <w:rPr>
          <w:rFonts w:cs="Arial"/>
          <w:b/>
        </w:rPr>
        <w:t xml:space="preserve"> POLÍTICAS, BASES Y LINEAMIENTOS PARA LA ADQUISICIÓN, ENAJENACIÓN, ARRENDAMIENTO DE BIENES, CONTRATACIÓN DE SERVICIOS Y MANEJO DE ALMACENES DE LA SECRETARÍA EJECUTIVA DEL SISTEMA ESTATAL ANTICORRUPCIÓN DEL ESTADO DE JALISCO</w:t>
      </w:r>
      <w:r w:rsidRPr="000D31F9">
        <w:rPr>
          <w:rFonts w:cs="Arial"/>
        </w:rPr>
        <w:t xml:space="preserve">, </w:t>
      </w:r>
      <w:r w:rsidRPr="000D31F9">
        <w:rPr>
          <w:rFonts w:eastAsiaTheme="minorHAnsi" w:cs="Arial"/>
          <w:sz w:val="24"/>
          <w:szCs w:val="24"/>
          <w:lang w:val="es-ES_tradnl" w:eastAsia="en-US"/>
        </w:rPr>
        <w:t>en lo correspondiente a los montos para los procesos de Licitación Pública sin concurrencia del Comité y Licitación Pública con concurrencia del Comité.</w:t>
      </w:r>
    </w:p>
    <w:p w:rsidR="000D31F9" w:rsidRPr="000D31F9" w:rsidRDefault="000D31F9" w:rsidP="000D31F9">
      <w:pPr>
        <w:spacing w:after="0" w:line="240" w:lineRule="auto"/>
        <w:jc w:val="both"/>
        <w:rPr>
          <w:rFonts w:ascii="Arial" w:hAnsi="Arial" w:cs="Arial"/>
          <w:sz w:val="24"/>
          <w:szCs w:val="24"/>
          <w:lang w:val="es-ES_tradnl"/>
        </w:rPr>
      </w:pPr>
    </w:p>
    <w:p w:rsidR="000D31F9" w:rsidRDefault="000D31F9" w:rsidP="000D31F9">
      <w:pPr>
        <w:jc w:val="both"/>
        <w:rPr>
          <w:rFonts w:cs="Arial"/>
          <w:sz w:val="24"/>
          <w:szCs w:val="24"/>
          <w:lang w:val="es-ES_tradnl"/>
        </w:rPr>
      </w:pPr>
      <w:r>
        <w:rPr>
          <w:rFonts w:cs="Arial"/>
          <w:sz w:val="24"/>
          <w:szCs w:val="24"/>
          <w:lang w:val="es-ES_tradnl"/>
        </w:rPr>
        <w:lastRenderedPageBreak/>
        <w:t>Por lo que manifiestan lo siguiente:</w:t>
      </w:r>
    </w:p>
    <w:p w:rsidR="000D31F9" w:rsidRDefault="000D31F9" w:rsidP="000D31F9">
      <w:pPr>
        <w:jc w:val="both"/>
        <w:rPr>
          <w:rFonts w:ascii="Arial" w:eastAsia="Times New Roman" w:hAnsi="Arial" w:cs="Arial"/>
          <w:b/>
          <w:lang w:val="es-ES" w:eastAsia="es-ES"/>
        </w:rPr>
      </w:pPr>
      <w:r>
        <w:rPr>
          <w:rFonts w:cs="Arial"/>
          <w:sz w:val="24"/>
          <w:szCs w:val="24"/>
          <w:lang w:val="es-ES_tradnl"/>
        </w:rPr>
        <w:t xml:space="preserve"> Artículo 17 de las </w:t>
      </w:r>
      <w:r w:rsidRPr="000D31F9">
        <w:rPr>
          <w:rFonts w:ascii="Arial" w:eastAsia="Times New Roman" w:hAnsi="Arial" w:cs="Arial"/>
          <w:b/>
          <w:lang w:val="es-ES" w:eastAsia="es-ES"/>
        </w:rPr>
        <w:t>POLÍTICAS, BASES Y LINEAMIENTOS PARA LA ADQUISICIÓN, ENAJENACIÓN, ARRENDAMIENTO DE BIENES, CONTRATACIÓN DE SERVICIOS Y MANEJO DE ALMACENES DE LA SECRETARÍA EJECUTIVA DEL SISTEMA ESTATAL ANTICORRUPCIÓN DEL ESTADO DE JALISC</w:t>
      </w:r>
      <w:r>
        <w:rPr>
          <w:rFonts w:ascii="Arial" w:eastAsia="Times New Roman" w:hAnsi="Arial" w:cs="Arial"/>
          <w:b/>
          <w:lang w:val="es-ES" w:eastAsia="es-ES"/>
        </w:rPr>
        <w:t>O.</w:t>
      </w:r>
    </w:p>
    <w:p w:rsidR="000D31F9" w:rsidRPr="000D31F9" w:rsidRDefault="000D31F9" w:rsidP="000D31F9">
      <w:pPr>
        <w:jc w:val="both"/>
        <w:rPr>
          <w:rFonts w:cs="Arial"/>
          <w:sz w:val="24"/>
          <w:szCs w:val="24"/>
          <w:lang w:val="es-ES_tradnl"/>
        </w:rPr>
      </w:pPr>
      <w:r>
        <w:rPr>
          <w:rFonts w:ascii="Arial" w:eastAsia="Times New Roman" w:hAnsi="Arial" w:cs="Arial"/>
          <w:b/>
          <w:lang w:val="es-ES" w:eastAsia="es-ES"/>
        </w:rPr>
        <w:t>DICE:</w:t>
      </w:r>
    </w:p>
    <w:p w:rsidR="00D41B8B" w:rsidRPr="000D31F9" w:rsidRDefault="00D41B8B" w:rsidP="00D41B8B">
      <w:pPr>
        <w:pStyle w:val="Prrafodelista"/>
        <w:jc w:val="both"/>
        <w:rPr>
          <w:rFonts w:cs="Arial"/>
          <w:bCs/>
        </w:rPr>
      </w:pPr>
      <w:r w:rsidRPr="000D31F9">
        <w:rPr>
          <w:rFonts w:cs="Arial"/>
          <w:b/>
          <w:bCs/>
        </w:rPr>
        <w:t>Artículo 17-</w:t>
      </w:r>
      <w:r w:rsidRPr="000D31F9">
        <w:rPr>
          <w:rFonts w:cs="Arial"/>
          <w:bCs/>
        </w:rPr>
        <w:t xml:space="preserve"> Los montos autorizados que deberán tomarse en cuenta en los procesos de adquisiciones del organismo, serán los siguientes:</w:t>
      </w:r>
    </w:p>
    <w:p w:rsidR="00D41B8B" w:rsidRPr="000D31F9" w:rsidRDefault="00D41B8B" w:rsidP="00D41B8B">
      <w:pPr>
        <w:pStyle w:val="Prrafodelista"/>
        <w:jc w:val="both"/>
        <w:rPr>
          <w:rFonts w:cs="Arial"/>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2"/>
        <w:gridCol w:w="1808"/>
      </w:tblGrid>
      <w:tr w:rsidR="00D41B8B" w:rsidRPr="000D31F9" w:rsidTr="00E44DDC">
        <w:tc>
          <w:tcPr>
            <w:tcW w:w="4820" w:type="dxa"/>
            <w:shd w:val="clear" w:color="auto" w:fill="auto"/>
            <w:vAlign w:val="center"/>
          </w:tcPr>
          <w:p w:rsidR="00D41B8B" w:rsidRPr="000D31F9" w:rsidRDefault="00D41B8B" w:rsidP="00E44DDC">
            <w:pPr>
              <w:spacing w:after="0" w:line="240" w:lineRule="auto"/>
              <w:jc w:val="center"/>
              <w:rPr>
                <w:rFonts w:ascii="Arial" w:eastAsia="Times New Roman" w:hAnsi="Arial" w:cs="Arial"/>
                <w:b/>
                <w:bCs/>
                <w:lang w:eastAsia="es-ES"/>
              </w:rPr>
            </w:pPr>
            <w:r w:rsidRPr="000D31F9">
              <w:rPr>
                <w:rFonts w:ascii="Arial" w:eastAsia="Times New Roman" w:hAnsi="Arial" w:cs="Arial"/>
                <w:b/>
                <w:bCs/>
                <w:lang w:eastAsia="es-ES"/>
              </w:rPr>
              <w:t xml:space="preserve">Procedimiento </w:t>
            </w:r>
          </w:p>
        </w:tc>
        <w:tc>
          <w:tcPr>
            <w:tcW w:w="1842" w:type="dxa"/>
            <w:shd w:val="clear" w:color="auto" w:fill="auto"/>
            <w:vAlign w:val="center"/>
          </w:tcPr>
          <w:p w:rsidR="00D41B8B" w:rsidRPr="000D31F9" w:rsidRDefault="00D41B8B" w:rsidP="00E44DDC">
            <w:pPr>
              <w:spacing w:after="0" w:line="240" w:lineRule="auto"/>
              <w:jc w:val="center"/>
              <w:rPr>
                <w:rFonts w:ascii="Arial" w:eastAsia="Times New Roman" w:hAnsi="Arial" w:cs="Arial"/>
                <w:b/>
                <w:bCs/>
                <w:lang w:eastAsia="es-ES"/>
              </w:rPr>
            </w:pPr>
            <w:r w:rsidRPr="000D31F9">
              <w:rPr>
                <w:rFonts w:ascii="Arial" w:eastAsia="Times New Roman" w:hAnsi="Arial" w:cs="Arial"/>
                <w:b/>
                <w:bCs/>
                <w:lang w:eastAsia="es-ES"/>
              </w:rPr>
              <w:t>De</w:t>
            </w:r>
          </w:p>
        </w:tc>
        <w:tc>
          <w:tcPr>
            <w:tcW w:w="1808" w:type="dxa"/>
            <w:shd w:val="clear" w:color="auto" w:fill="auto"/>
            <w:vAlign w:val="center"/>
          </w:tcPr>
          <w:p w:rsidR="00D41B8B" w:rsidRPr="000D31F9" w:rsidRDefault="00D41B8B" w:rsidP="00E44DDC">
            <w:pPr>
              <w:spacing w:after="0" w:line="240" w:lineRule="auto"/>
              <w:jc w:val="center"/>
              <w:rPr>
                <w:rFonts w:ascii="Arial" w:eastAsia="Times New Roman" w:hAnsi="Arial" w:cs="Arial"/>
                <w:b/>
                <w:bCs/>
                <w:lang w:eastAsia="es-ES"/>
              </w:rPr>
            </w:pPr>
            <w:r w:rsidRPr="000D31F9">
              <w:rPr>
                <w:rFonts w:ascii="Arial" w:eastAsia="Times New Roman" w:hAnsi="Arial" w:cs="Arial"/>
                <w:b/>
                <w:bCs/>
                <w:lang w:eastAsia="es-ES"/>
              </w:rPr>
              <w:t>Hasta</w:t>
            </w:r>
          </w:p>
        </w:tc>
      </w:tr>
      <w:tr w:rsidR="00D41B8B" w:rsidRPr="000D31F9" w:rsidTr="00E44DDC">
        <w:tc>
          <w:tcPr>
            <w:tcW w:w="4820" w:type="dxa"/>
            <w:shd w:val="clear" w:color="auto" w:fill="auto"/>
            <w:vAlign w:val="center"/>
          </w:tcPr>
          <w:p w:rsidR="00D41B8B" w:rsidRPr="000D31F9" w:rsidRDefault="00D41B8B" w:rsidP="00E44DDC">
            <w:pPr>
              <w:spacing w:after="0" w:line="240" w:lineRule="auto"/>
              <w:rPr>
                <w:rFonts w:ascii="Arial" w:eastAsia="Times New Roman" w:hAnsi="Arial" w:cs="Arial"/>
                <w:bCs/>
                <w:lang w:eastAsia="es-ES"/>
              </w:rPr>
            </w:pPr>
            <w:r w:rsidRPr="000D31F9">
              <w:rPr>
                <w:rFonts w:ascii="Arial" w:eastAsia="Times New Roman" w:hAnsi="Arial" w:cs="Arial"/>
                <w:bCs/>
                <w:lang w:eastAsia="es-ES"/>
              </w:rPr>
              <w:t>Licitación Pública sin concurrencia</w:t>
            </w:r>
          </w:p>
        </w:tc>
        <w:tc>
          <w:tcPr>
            <w:tcW w:w="1842" w:type="dxa"/>
            <w:shd w:val="clear" w:color="auto" w:fill="auto"/>
            <w:vAlign w:val="center"/>
          </w:tcPr>
          <w:p w:rsidR="00D41B8B" w:rsidRPr="000D31F9" w:rsidRDefault="00D41B8B" w:rsidP="00E44DDC">
            <w:pPr>
              <w:spacing w:after="0" w:line="240" w:lineRule="auto"/>
              <w:rPr>
                <w:rFonts w:ascii="Arial" w:eastAsia="Times New Roman" w:hAnsi="Arial" w:cs="Arial"/>
                <w:bCs/>
                <w:lang w:eastAsia="es-ES"/>
              </w:rPr>
            </w:pPr>
            <w:r w:rsidRPr="000D31F9">
              <w:rPr>
                <w:rFonts w:ascii="Arial" w:eastAsia="Times New Roman" w:hAnsi="Arial" w:cs="Arial"/>
                <w:bCs/>
                <w:lang w:eastAsia="es-ES"/>
              </w:rPr>
              <w:t>$12,501</w:t>
            </w:r>
          </w:p>
        </w:tc>
        <w:tc>
          <w:tcPr>
            <w:tcW w:w="1808" w:type="dxa"/>
            <w:shd w:val="clear" w:color="auto" w:fill="auto"/>
            <w:vAlign w:val="center"/>
          </w:tcPr>
          <w:p w:rsidR="00D41B8B" w:rsidRPr="000D31F9" w:rsidRDefault="00D41B8B" w:rsidP="00E44DDC">
            <w:pPr>
              <w:spacing w:after="0" w:line="240" w:lineRule="auto"/>
              <w:rPr>
                <w:rFonts w:ascii="Arial" w:eastAsia="Times New Roman" w:hAnsi="Arial" w:cs="Arial"/>
                <w:bCs/>
                <w:lang w:eastAsia="es-ES"/>
              </w:rPr>
            </w:pPr>
            <w:r w:rsidRPr="000D31F9">
              <w:rPr>
                <w:rFonts w:ascii="Arial" w:eastAsia="Times New Roman" w:hAnsi="Arial" w:cs="Arial"/>
                <w:bCs/>
                <w:lang w:eastAsia="es-ES"/>
              </w:rPr>
              <w:t xml:space="preserve">5,000,000 </w:t>
            </w:r>
          </w:p>
        </w:tc>
      </w:tr>
      <w:tr w:rsidR="00D41B8B" w:rsidRPr="000D31F9" w:rsidTr="00E44DDC">
        <w:trPr>
          <w:trHeight w:val="242"/>
        </w:trPr>
        <w:tc>
          <w:tcPr>
            <w:tcW w:w="4820" w:type="dxa"/>
            <w:shd w:val="clear" w:color="auto" w:fill="auto"/>
            <w:vAlign w:val="center"/>
          </w:tcPr>
          <w:p w:rsidR="00D41B8B" w:rsidRPr="000D31F9" w:rsidRDefault="00D41B8B" w:rsidP="00E44DDC">
            <w:pPr>
              <w:spacing w:after="0" w:line="240" w:lineRule="auto"/>
              <w:rPr>
                <w:rFonts w:ascii="Arial" w:eastAsia="Times New Roman" w:hAnsi="Arial" w:cs="Arial"/>
                <w:bCs/>
                <w:lang w:eastAsia="es-ES"/>
              </w:rPr>
            </w:pPr>
            <w:r w:rsidRPr="000D31F9">
              <w:rPr>
                <w:rFonts w:ascii="Arial" w:eastAsia="Times New Roman" w:hAnsi="Arial" w:cs="Arial"/>
                <w:bCs/>
                <w:lang w:eastAsia="es-ES"/>
              </w:rPr>
              <w:t>Licitación Pública con concurrencia</w:t>
            </w:r>
          </w:p>
        </w:tc>
        <w:tc>
          <w:tcPr>
            <w:tcW w:w="1842" w:type="dxa"/>
            <w:shd w:val="clear" w:color="auto" w:fill="auto"/>
            <w:vAlign w:val="center"/>
          </w:tcPr>
          <w:p w:rsidR="00D41B8B" w:rsidRPr="000D31F9" w:rsidRDefault="00D41B8B" w:rsidP="00E44DDC">
            <w:pPr>
              <w:spacing w:after="0" w:line="240" w:lineRule="auto"/>
              <w:rPr>
                <w:rFonts w:ascii="Arial" w:eastAsia="Times New Roman" w:hAnsi="Arial" w:cs="Arial"/>
                <w:bCs/>
                <w:lang w:eastAsia="es-ES"/>
              </w:rPr>
            </w:pPr>
            <w:r w:rsidRPr="000D31F9">
              <w:rPr>
                <w:rFonts w:ascii="Arial" w:eastAsia="Times New Roman" w:hAnsi="Arial" w:cs="Arial"/>
                <w:bCs/>
                <w:lang w:eastAsia="es-ES"/>
              </w:rPr>
              <w:t>5,000,000</w:t>
            </w:r>
          </w:p>
        </w:tc>
        <w:tc>
          <w:tcPr>
            <w:tcW w:w="1808" w:type="dxa"/>
            <w:shd w:val="clear" w:color="auto" w:fill="auto"/>
            <w:vAlign w:val="center"/>
          </w:tcPr>
          <w:p w:rsidR="00D41B8B" w:rsidRPr="000D31F9" w:rsidRDefault="00D41B8B" w:rsidP="00E44DDC">
            <w:pPr>
              <w:spacing w:after="0" w:line="240" w:lineRule="auto"/>
              <w:rPr>
                <w:rFonts w:ascii="Arial" w:eastAsia="Times New Roman" w:hAnsi="Arial" w:cs="Arial"/>
                <w:bCs/>
                <w:lang w:eastAsia="es-ES"/>
              </w:rPr>
            </w:pPr>
            <w:r w:rsidRPr="000D31F9">
              <w:rPr>
                <w:rFonts w:ascii="Arial" w:eastAsia="Times New Roman" w:hAnsi="Arial" w:cs="Arial"/>
                <w:bCs/>
                <w:lang w:eastAsia="es-ES"/>
              </w:rPr>
              <w:t>En adelante</w:t>
            </w:r>
          </w:p>
        </w:tc>
      </w:tr>
    </w:tbl>
    <w:p w:rsidR="00D41B8B" w:rsidRDefault="00D41B8B" w:rsidP="000D31F9">
      <w:pPr>
        <w:tabs>
          <w:tab w:val="left" w:pos="5207"/>
        </w:tabs>
        <w:jc w:val="both"/>
        <w:outlineLvl w:val="0"/>
        <w:rPr>
          <w:rFonts w:cs="Arial"/>
          <w:sz w:val="24"/>
          <w:szCs w:val="24"/>
          <w:lang w:val="es-ES_tradnl"/>
        </w:rPr>
      </w:pPr>
    </w:p>
    <w:p w:rsidR="000D31F9" w:rsidRDefault="000D31F9" w:rsidP="000D31F9">
      <w:pPr>
        <w:tabs>
          <w:tab w:val="left" w:pos="5207"/>
        </w:tabs>
        <w:jc w:val="both"/>
        <w:outlineLvl w:val="0"/>
        <w:rPr>
          <w:rFonts w:ascii="Arial" w:hAnsi="Arial" w:cs="Arial"/>
          <w:b/>
          <w:szCs w:val="24"/>
          <w:lang w:val="es-ES_tradnl"/>
        </w:rPr>
      </w:pPr>
      <w:r w:rsidRPr="000D31F9">
        <w:rPr>
          <w:rFonts w:ascii="Arial" w:hAnsi="Arial" w:cs="Arial"/>
          <w:b/>
          <w:szCs w:val="24"/>
          <w:lang w:val="es-ES_tradnl"/>
        </w:rPr>
        <w:t>PARA QUEDAR:</w:t>
      </w:r>
    </w:p>
    <w:p w:rsidR="000D31F9" w:rsidRPr="000D31F9" w:rsidRDefault="000D31F9" w:rsidP="000D31F9">
      <w:pPr>
        <w:pStyle w:val="Prrafodelista"/>
        <w:jc w:val="both"/>
        <w:rPr>
          <w:rFonts w:cs="Arial"/>
          <w:bCs/>
        </w:rPr>
      </w:pPr>
      <w:r w:rsidRPr="000D31F9">
        <w:rPr>
          <w:rFonts w:cs="Arial"/>
          <w:b/>
          <w:bCs/>
        </w:rPr>
        <w:t>Artículo 17-</w:t>
      </w:r>
      <w:r w:rsidRPr="000D31F9">
        <w:rPr>
          <w:rFonts w:cs="Arial"/>
          <w:bCs/>
        </w:rPr>
        <w:t xml:space="preserve"> Los montos autorizados que deberán tomarse en cuenta en los procesos de adquisiciones del organismo, serán los siguientes:</w:t>
      </w:r>
    </w:p>
    <w:p w:rsidR="000D31F9" w:rsidRPr="000D31F9" w:rsidRDefault="000D31F9" w:rsidP="000D31F9">
      <w:pPr>
        <w:pStyle w:val="Prrafodelista"/>
        <w:jc w:val="both"/>
        <w:rPr>
          <w:rFonts w:cs="Arial"/>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2"/>
        <w:gridCol w:w="1808"/>
      </w:tblGrid>
      <w:tr w:rsidR="000D31F9" w:rsidRPr="000D31F9" w:rsidTr="003123BF">
        <w:tc>
          <w:tcPr>
            <w:tcW w:w="4820" w:type="dxa"/>
            <w:shd w:val="clear" w:color="auto" w:fill="auto"/>
            <w:vAlign w:val="center"/>
          </w:tcPr>
          <w:p w:rsidR="000D31F9" w:rsidRPr="000D31F9" w:rsidRDefault="000D31F9" w:rsidP="003123BF">
            <w:pPr>
              <w:spacing w:after="0" w:line="240" w:lineRule="auto"/>
              <w:jc w:val="center"/>
              <w:rPr>
                <w:rFonts w:ascii="Arial" w:eastAsia="Times New Roman" w:hAnsi="Arial" w:cs="Arial"/>
                <w:b/>
                <w:bCs/>
                <w:lang w:eastAsia="es-ES"/>
              </w:rPr>
            </w:pPr>
            <w:r w:rsidRPr="000D31F9">
              <w:rPr>
                <w:rFonts w:ascii="Arial" w:eastAsia="Times New Roman" w:hAnsi="Arial" w:cs="Arial"/>
                <w:b/>
                <w:bCs/>
                <w:lang w:eastAsia="es-ES"/>
              </w:rPr>
              <w:t xml:space="preserve">Procedimiento </w:t>
            </w:r>
          </w:p>
        </w:tc>
        <w:tc>
          <w:tcPr>
            <w:tcW w:w="1842" w:type="dxa"/>
            <w:shd w:val="clear" w:color="auto" w:fill="auto"/>
            <w:vAlign w:val="center"/>
          </w:tcPr>
          <w:p w:rsidR="000D31F9" w:rsidRPr="000D31F9" w:rsidRDefault="000D31F9" w:rsidP="003123BF">
            <w:pPr>
              <w:spacing w:after="0" w:line="240" w:lineRule="auto"/>
              <w:jc w:val="center"/>
              <w:rPr>
                <w:rFonts w:ascii="Arial" w:eastAsia="Times New Roman" w:hAnsi="Arial" w:cs="Arial"/>
                <w:b/>
                <w:bCs/>
                <w:lang w:eastAsia="es-ES"/>
              </w:rPr>
            </w:pPr>
            <w:r w:rsidRPr="000D31F9">
              <w:rPr>
                <w:rFonts w:ascii="Arial" w:eastAsia="Times New Roman" w:hAnsi="Arial" w:cs="Arial"/>
                <w:b/>
                <w:bCs/>
                <w:lang w:eastAsia="es-ES"/>
              </w:rPr>
              <w:t>De</w:t>
            </w:r>
          </w:p>
        </w:tc>
        <w:tc>
          <w:tcPr>
            <w:tcW w:w="1808" w:type="dxa"/>
            <w:shd w:val="clear" w:color="auto" w:fill="auto"/>
            <w:vAlign w:val="center"/>
          </w:tcPr>
          <w:p w:rsidR="000D31F9" w:rsidRPr="000D31F9" w:rsidRDefault="000D31F9" w:rsidP="003123BF">
            <w:pPr>
              <w:spacing w:after="0" w:line="240" w:lineRule="auto"/>
              <w:jc w:val="center"/>
              <w:rPr>
                <w:rFonts w:ascii="Arial" w:eastAsia="Times New Roman" w:hAnsi="Arial" w:cs="Arial"/>
                <w:b/>
                <w:bCs/>
                <w:lang w:eastAsia="es-ES"/>
              </w:rPr>
            </w:pPr>
            <w:r w:rsidRPr="000D31F9">
              <w:rPr>
                <w:rFonts w:ascii="Arial" w:eastAsia="Times New Roman" w:hAnsi="Arial" w:cs="Arial"/>
                <w:b/>
                <w:bCs/>
                <w:lang w:eastAsia="es-ES"/>
              </w:rPr>
              <w:t>Hasta</w:t>
            </w:r>
          </w:p>
        </w:tc>
      </w:tr>
      <w:tr w:rsidR="000D31F9" w:rsidRPr="000D31F9" w:rsidTr="003123BF">
        <w:tc>
          <w:tcPr>
            <w:tcW w:w="4820" w:type="dxa"/>
            <w:shd w:val="clear" w:color="auto" w:fill="auto"/>
            <w:vAlign w:val="center"/>
          </w:tcPr>
          <w:p w:rsidR="000D31F9" w:rsidRPr="000D31F9" w:rsidRDefault="000D31F9" w:rsidP="003123BF">
            <w:pPr>
              <w:spacing w:after="0" w:line="240" w:lineRule="auto"/>
              <w:rPr>
                <w:rFonts w:ascii="Arial" w:eastAsia="Times New Roman" w:hAnsi="Arial" w:cs="Arial"/>
                <w:bCs/>
                <w:lang w:eastAsia="es-ES"/>
              </w:rPr>
            </w:pPr>
            <w:r w:rsidRPr="000D31F9">
              <w:rPr>
                <w:rFonts w:ascii="Arial" w:eastAsia="Times New Roman" w:hAnsi="Arial" w:cs="Arial"/>
                <w:bCs/>
                <w:lang w:eastAsia="es-ES"/>
              </w:rPr>
              <w:t>Licitación Pública sin concurrencia</w:t>
            </w:r>
          </w:p>
        </w:tc>
        <w:tc>
          <w:tcPr>
            <w:tcW w:w="1842" w:type="dxa"/>
            <w:shd w:val="clear" w:color="auto" w:fill="auto"/>
            <w:vAlign w:val="center"/>
          </w:tcPr>
          <w:p w:rsidR="000D31F9" w:rsidRPr="000D31F9" w:rsidRDefault="000D31F9" w:rsidP="003123BF">
            <w:pPr>
              <w:spacing w:after="0" w:line="240" w:lineRule="auto"/>
              <w:rPr>
                <w:rFonts w:ascii="Arial" w:eastAsia="Times New Roman" w:hAnsi="Arial" w:cs="Arial"/>
                <w:bCs/>
                <w:lang w:eastAsia="es-ES"/>
              </w:rPr>
            </w:pPr>
            <w:r w:rsidRPr="000D31F9">
              <w:rPr>
                <w:rFonts w:ascii="Arial" w:eastAsia="Times New Roman" w:hAnsi="Arial" w:cs="Arial"/>
                <w:bCs/>
                <w:lang w:eastAsia="es-ES"/>
              </w:rPr>
              <w:t>$12,50</w:t>
            </w:r>
            <w:r>
              <w:rPr>
                <w:rFonts w:ascii="Arial" w:eastAsia="Times New Roman" w:hAnsi="Arial" w:cs="Arial"/>
                <w:bCs/>
                <w:lang w:eastAsia="es-ES"/>
              </w:rPr>
              <w:t>0.01</w:t>
            </w:r>
          </w:p>
        </w:tc>
        <w:tc>
          <w:tcPr>
            <w:tcW w:w="1808" w:type="dxa"/>
            <w:shd w:val="clear" w:color="auto" w:fill="auto"/>
            <w:vAlign w:val="center"/>
          </w:tcPr>
          <w:p w:rsidR="000D31F9" w:rsidRPr="000D31F9" w:rsidRDefault="000D31F9" w:rsidP="003123BF">
            <w:pPr>
              <w:spacing w:after="0" w:line="240" w:lineRule="auto"/>
              <w:rPr>
                <w:rFonts w:ascii="Arial" w:eastAsia="Times New Roman" w:hAnsi="Arial" w:cs="Arial"/>
                <w:bCs/>
                <w:lang w:eastAsia="es-ES"/>
              </w:rPr>
            </w:pPr>
            <w:r>
              <w:rPr>
                <w:rFonts w:ascii="Arial" w:eastAsia="Times New Roman" w:hAnsi="Arial" w:cs="Arial"/>
                <w:bCs/>
                <w:lang w:eastAsia="es-ES"/>
              </w:rPr>
              <w:t>$500,000.00 sin incluir impuestos.</w:t>
            </w:r>
          </w:p>
        </w:tc>
      </w:tr>
      <w:tr w:rsidR="000D31F9" w:rsidRPr="000D31F9" w:rsidTr="003123BF">
        <w:trPr>
          <w:trHeight w:val="242"/>
        </w:trPr>
        <w:tc>
          <w:tcPr>
            <w:tcW w:w="4820" w:type="dxa"/>
            <w:shd w:val="clear" w:color="auto" w:fill="auto"/>
            <w:vAlign w:val="center"/>
          </w:tcPr>
          <w:p w:rsidR="000D31F9" w:rsidRPr="000D31F9" w:rsidRDefault="000D31F9" w:rsidP="003123BF">
            <w:pPr>
              <w:spacing w:after="0" w:line="240" w:lineRule="auto"/>
              <w:rPr>
                <w:rFonts w:ascii="Arial" w:eastAsia="Times New Roman" w:hAnsi="Arial" w:cs="Arial"/>
                <w:bCs/>
                <w:lang w:eastAsia="es-ES"/>
              </w:rPr>
            </w:pPr>
            <w:r w:rsidRPr="000D31F9">
              <w:rPr>
                <w:rFonts w:ascii="Arial" w:eastAsia="Times New Roman" w:hAnsi="Arial" w:cs="Arial"/>
                <w:bCs/>
                <w:lang w:eastAsia="es-ES"/>
              </w:rPr>
              <w:t>Licitación Pública con concurrencia</w:t>
            </w:r>
          </w:p>
        </w:tc>
        <w:tc>
          <w:tcPr>
            <w:tcW w:w="1842" w:type="dxa"/>
            <w:shd w:val="clear" w:color="auto" w:fill="auto"/>
            <w:vAlign w:val="center"/>
          </w:tcPr>
          <w:p w:rsidR="000D31F9" w:rsidRPr="000D31F9" w:rsidRDefault="000D31F9" w:rsidP="003123BF">
            <w:pPr>
              <w:spacing w:after="0" w:line="240" w:lineRule="auto"/>
              <w:rPr>
                <w:rFonts w:ascii="Arial" w:eastAsia="Times New Roman" w:hAnsi="Arial" w:cs="Arial"/>
                <w:bCs/>
                <w:lang w:eastAsia="es-ES"/>
              </w:rPr>
            </w:pPr>
            <w:r>
              <w:rPr>
                <w:rFonts w:ascii="Arial" w:eastAsia="Times New Roman" w:hAnsi="Arial" w:cs="Arial"/>
                <w:bCs/>
                <w:lang w:eastAsia="es-ES"/>
              </w:rPr>
              <w:t>$500,000.01 sin incluir impuestos.</w:t>
            </w:r>
          </w:p>
        </w:tc>
        <w:tc>
          <w:tcPr>
            <w:tcW w:w="1808" w:type="dxa"/>
            <w:shd w:val="clear" w:color="auto" w:fill="auto"/>
            <w:vAlign w:val="center"/>
          </w:tcPr>
          <w:p w:rsidR="000D31F9" w:rsidRPr="000D31F9" w:rsidRDefault="000D31F9" w:rsidP="003123BF">
            <w:pPr>
              <w:spacing w:after="0" w:line="240" w:lineRule="auto"/>
              <w:rPr>
                <w:rFonts w:ascii="Arial" w:eastAsia="Times New Roman" w:hAnsi="Arial" w:cs="Arial"/>
                <w:bCs/>
                <w:lang w:eastAsia="es-ES"/>
              </w:rPr>
            </w:pPr>
            <w:r w:rsidRPr="000D31F9">
              <w:rPr>
                <w:rFonts w:ascii="Arial" w:eastAsia="Times New Roman" w:hAnsi="Arial" w:cs="Arial"/>
                <w:bCs/>
                <w:lang w:eastAsia="es-ES"/>
              </w:rPr>
              <w:t>En adelante</w:t>
            </w:r>
          </w:p>
        </w:tc>
      </w:tr>
    </w:tbl>
    <w:p w:rsidR="00BB6B23" w:rsidRPr="000D31F9" w:rsidRDefault="00BB6B23" w:rsidP="000D31F9">
      <w:pPr>
        <w:rPr>
          <w:rFonts w:cs="Arial"/>
          <w:sz w:val="24"/>
          <w:szCs w:val="24"/>
          <w:lang w:val="es-ES_tradnl"/>
        </w:rPr>
      </w:pPr>
    </w:p>
    <w:p w:rsidR="00BB6B23" w:rsidRPr="000D31F9" w:rsidRDefault="00BB6B23" w:rsidP="00BB6B23">
      <w:pPr>
        <w:pStyle w:val="Prrafodelista"/>
        <w:numPr>
          <w:ilvl w:val="0"/>
          <w:numId w:val="2"/>
        </w:numPr>
        <w:jc w:val="both"/>
        <w:rPr>
          <w:rFonts w:eastAsiaTheme="minorHAnsi" w:cs="Arial"/>
          <w:sz w:val="24"/>
          <w:szCs w:val="24"/>
          <w:lang w:val="es-ES_tradnl" w:eastAsia="en-US"/>
        </w:rPr>
      </w:pPr>
      <w:r w:rsidRPr="000D31F9">
        <w:rPr>
          <w:rFonts w:eastAsiaTheme="minorHAnsi" w:cs="Arial"/>
          <w:sz w:val="24"/>
          <w:szCs w:val="24"/>
          <w:lang w:val="es-ES_tradnl" w:eastAsia="en-US"/>
        </w:rPr>
        <w:t>Validación de Bases del Proceso de LICITACIÓN PÚBLICA LOCAL, LPL-01-SESEAJAL-DTP/2019 Con concurrencia del Comité “CONTRATACIÓN PARA EL DESARROLLO DE PORTAL WEB DE LA SECRETARÍA EJECUTIVA DEL SISTEMA ESTATAL ANTICORRUPCIÓN DE JALISCO”.</w:t>
      </w:r>
    </w:p>
    <w:p w:rsidR="00BB6B23" w:rsidRPr="000D31F9" w:rsidRDefault="00BB6B23" w:rsidP="00BB6B23">
      <w:pPr>
        <w:jc w:val="both"/>
        <w:rPr>
          <w:rFonts w:ascii="Arial" w:hAnsi="Arial" w:cs="Arial"/>
          <w:sz w:val="24"/>
          <w:szCs w:val="24"/>
          <w:lang w:val="es-ES_tradnl"/>
        </w:rPr>
      </w:pPr>
    </w:p>
    <w:p w:rsidR="00AE4D3D" w:rsidRPr="000D31F9" w:rsidRDefault="00BB6B23" w:rsidP="00BB6B23">
      <w:pPr>
        <w:jc w:val="both"/>
        <w:rPr>
          <w:rFonts w:ascii="Arial" w:hAnsi="Arial" w:cs="Arial"/>
          <w:bCs/>
          <w:sz w:val="24"/>
          <w:szCs w:val="24"/>
        </w:rPr>
      </w:pPr>
      <w:r w:rsidRPr="000D31F9">
        <w:rPr>
          <w:rFonts w:ascii="Arial" w:hAnsi="Arial" w:cs="Arial"/>
          <w:b/>
          <w:bCs/>
          <w:sz w:val="24"/>
          <w:szCs w:val="24"/>
        </w:rPr>
        <w:t xml:space="preserve">La Lic. Adriana Ramírez Vargas, </w:t>
      </w:r>
      <w:r w:rsidRPr="000D31F9">
        <w:rPr>
          <w:rFonts w:ascii="Arial" w:hAnsi="Arial" w:cs="Arial"/>
          <w:bCs/>
          <w:sz w:val="24"/>
          <w:szCs w:val="24"/>
        </w:rPr>
        <w:t xml:space="preserve">proyecta el archivo correspondiente a las bases de la </w:t>
      </w:r>
      <w:r w:rsidRPr="000D31F9">
        <w:rPr>
          <w:rFonts w:ascii="Arial" w:hAnsi="Arial" w:cs="Arial"/>
          <w:bCs/>
          <w:sz w:val="24"/>
          <w:szCs w:val="24"/>
          <w:lang w:val="es-ES_tradnl"/>
        </w:rPr>
        <w:t>LICITACIÓN PÚBLICA LOCAL, LPL-01-SESEAJAL-DTP/2019 Con concurrencia del Comité “CONTRATACIÓN PARA EL DESARROLLO DE PORTAL WEB DE LA SECRETARÍA EJECUTIVA DEL SISTEMA EST</w:t>
      </w:r>
      <w:r w:rsidR="00763A1D" w:rsidRPr="000D31F9">
        <w:rPr>
          <w:rFonts w:ascii="Arial" w:hAnsi="Arial" w:cs="Arial"/>
          <w:bCs/>
          <w:sz w:val="24"/>
          <w:szCs w:val="24"/>
          <w:lang w:val="es-ES_tradnl"/>
        </w:rPr>
        <w:t>ATAL ANTICORRUPCIÓN DE JALISCO”</w:t>
      </w:r>
      <w:r w:rsidR="00AE4D3D" w:rsidRPr="000D31F9">
        <w:rPr>
          <w:rFonts w:ascii="Arial" w:hAnsi="Arial" w:cs="Arial"/>
          <w:bCs/>
          <w:sz w:val="24"/>
          <w:szCs w:val="24"/>
        </w:rPr>
        <w:t>.</w:t>
      </w:r>
    </w:p>
    <w:p w:rsidR="00BB6B23" w:rsidRPr="000D31F9" w:rsidRDefault="00AE4D3D" w:rsidP="00BB6B23">
      <w:pPr>
        <w:jc w:val="both"/>
        <w:rPr>
          <w:rFonts w:ascii="Arial" w:hAnsi="Arial" w:cs="Arial"/>
          <w:bCs/>
          <w:sz w:val="24"/>
          <w:szCs w:val="24"/>
          <w:lang w:val="es-ES_tradnl"/>
        </w:rPr>
      </w:pPr>
      <w:r w:rsidRPr="000D31F9">
        <w:rPr>
          <w:rFonts w:ascii="Arial" w:hAnsi="Arial" w:cs="Arial"/>
          <w:bCs/>
          <w:sz w:val="24"/>
          <w:szCs w:val="24"/>
        </w:rPr>
        <w:t>L</w:t>
      </w:r>
      <w:r w:rsidR="00BB6B23" w:rsidRPr="000D31F9">
        <w:rPr>
          <w:rFonts w:ascii="Arial" w:hAnsi="Arial" w:cs="Arial"/>
          <w:bCs/>
          <w:sz w:val="24"/>
          <w:szCs w:val="24"/>
        </w:rPr>
        <w:t xml:space="preserve">os miembros del Comité </w:t>
      </w:r>
      <w:r w:rsidRPr="000D31F9">
        <w:rPr>
          <w:rFonts w:ascii="Arial" w:hAnsi="Arial" w:cs="Arial"/>
          <w:bCs/>
          <w:sz w:val="24"/>
          <w:szCs w:val="24"/>
        </w:rPr>
        <w:t>solicitan se revalore el Anexo 1), carta de requerimientos técnicos</w:t>
      </w:r>
      <w:r w:rsidR="000D31F9">
        <w:rPr>
          <w:rFonts w:ascii="Arial" w:hAnsi="Arial" w:cs="Arial"/>
          <w:bCs/>
          <w:sz w:val="24"/>
          <w:szCs w:val="24"/>
        </w:rPr>
        <w:t>.</w:t>
      </w:r>
    </w:p>
    <w:p w:rsidR="00BB6B23" w:rsidRPr="000D31F9" w:rsidRDefault="00BB6B23" w:rsidP="00E56D1F">
      <w:pPr>
        <w:jc w:val="both"/>
        <w:rPr>
          <w:rFonts w:ascii="Arial" w:hAnsi="Arial" w:cs="Arial"/>
          <w:bCs/>
          <w:sz w:val="24"/>
          <w:szCs w:val="24"/>
        </w:rPr>
      </w:pPr>
      <w:r w:rsidRPr="000D31F9">
        <w:rPr>
          <w:rFonts w:ascii="Arial" w:hAnsi="Arial" w:cs="Arial"/>
          <w:b/>
          <w:bCs/>
          <w:sz w:val="24"/>
          <w:szCs w:val="24"/>
        </w:rPr>
        <w:t xml:space="preserve">La Lic. Martha </w:t>
      </w:r>
      <w:proofErr w:type="spellStart"/>
      <w:r w:rsidRPr="000D31F9">
        <w:rPr>
          <w:rFonts w:ascii="Arial" w:hAnsi="Arial" w:cs="Arial"/>
          <w:b/>
          <w:bCs/>
          <w:sz w:val="24"/>
          <w:szCs w:val="24"/>
        </w:rPr>
        <w:t>Iraí</w:t>
      </w:r>
      <w:proofErr w:type="spellEnd"/>
      <w:r w:rsidRPr="000D31F9">
        <w:rPr>
          <w:rFonts w:ascii="Arial" w:hAnsi="Arial" w:cs="Arial"/>
          <w:b/>
          <w:bCs/>
          <w:sz w:val="24"/>
          <w:szCs w:val="24"/>
        </w:rPr>
        <w:t xml:space="preserve"> Arriola Flores</w:t>
      </w:r>
      <w:r w:rsidRPr="000D31F9">
        <w:rPr>
          <w:rFonts w:ascii="Arial" w:hAnsi="Arial" w:cs="Arial"/>
          <w:bCs/>
          <w:sz w:val="24"/>
          <w:szCs w:val="24"/>
        </w:rPr>
        <w:t xml:space="preserve">, </w:t>
      </w:r>
      <w:r w:rsidR="00AE4D3D" w:rsidRPr="000D31F9">
        <w:rPr>
          <w:rFonts w:ascii="Arial" w:hAnsi="Arial" w:cs="Arial"/>
          <w:bCs/>
          <w:sz w:val="24"/>
          <w:szCs w:val="24"/>
        </w:rPr>
        <w:t xml:space="preserve">comenta que se reprogramará la validación de las presentes bases, </w:t>
      </w:r>
      <w:r w:rsidR="000D31F9">
        <w:rPr>
          <w:rFonts w:ascii="Arial" w:hAnsi="Arial" w:cs="Arial"/>
          <w:bCs/>
          <w:sz w:val="24"/>
          <w:szCs w:val="24"/>
        </w:rPr>
        <w:t>en cuanto se tenga el Anexo 1), carta de requerimientos técnicos, valorado por parte de la Dirección de Tecnologías y Plataformas.</w:t>
      </w:r>
    </w:p>
    <w:p w:rsidR="00BB6B23" w:rsidRPr="000D31F9" w:rsidRDefault="00BB6B23" w:rsidP="00BB6B23">
      <w:pPr>
        <w:jc w:val="both"/>
        <w:rPr>
          <w:rFonts w:ascii="Arial" w:hAnsi="Arial" w:cs="Arial"/>
          <w:sz w:val="24"/>
          <w:szCs w:val="24"/>
        </w:rPr>
      </w:pPr>
      <w:r w:rsidRPr="000D31F9">
        <w:rPr>
          <w:rFonts w:ascii="Arial" w:hAnsi="Arial" w:cs="Arial"/>
          <w:b/>
          <w:sz w:val="24"/>
          <w:szCs w:val="24"/>
        </w:rPr>
        <w:lastRenderedPageBreak/>
        <w:t>Punto V del orden del día: Asuntos varios.</w:t>
      </w:r>
      <w:r w:rsidRPr="000D31F9">
        <w:rPr>
          <w:rFonts w:ascii="Arial" w:hAnsi="Arial" w:cs="Arial"/>
          <w:sz w:val="24"/>
          <w:szCs w:val="24"/>
        </w:rPr>
        <w:t xml:space="preserve"> </w:t>
      </w:r>
    </w:p>
    <w:p w:rsidR="00293F60" w:rsidRDefault="00CE7015" w:rsidP="00BB6B23">
      <w:pPr>
        <w:jc w:val="both"/>
        <w:rPr>
          <w:rFonts w:ascii="Arial" w:hAnsi="Arial" w:cs="Arial"/>
          <w:sz w:val="24"/>
          <w:szCs w:val="24"/>
        </w:rPr>
      </w:pPr>
      <w:r>
        <w:rPr>
          <w:rFonts w:ascii="Arial" w:hAnsi="Arial" w:cs="Arial"/>
          <w:sz w:val="24"/>
          <w:szCs w:val="24"/>
        </w:rPr>
        <w:t xml:space="preserve">La </w:t>
      </w:r>
      <w:r w:rsidRPr="00293F60">
        <w:rPr>
          <w:rFonts w:ascii="Arial" w:hAnsi="Arial" w:cs="Arial"/>
          <w:b/>
          <w:sz w:val="24"/>
          <w:szCs w:val="24"/>
        </w:rPr>
        <w:t xml:space="preserve">Lic. Martha </w:t>
      </w:r>
      <w:proofErr w:type="spellStart"/>
      <w:r w:rsidRPr="00293F60">
        <w:rPr>
          <w:rFonts w:ascii="Arial" w:hAnsi="Arial" w:cs="Arial"/>
          <w:b/>
          <w:sz w:val="24"/>
          <w:szCs w:val="24"/>
        </w:rPr>
        <w:t>Iraí</w:t>
      </w:r>
      <w:proofErr w:type="spellEnd"/>
      <w:r w:rsidRPr="00293F60">
        <w:rPr>
          <w:rFonts w:ascii="Arial" w:hAnsi="Arial" w:cs="Arial"/>
          <w:b/>
          <w:sz w:val="24"/>
          <w:szCs w:val="24"/>
        </w:rPr>
        <w:t xml:space="preserve"> Arriola Flores</w:t>
      </w:r>
      <w:r>
        <w:rPr>
          <w:rFonts w:ascii="Arial" w:hAnsi="Arial" w:cs="Arial"/>
          <w:sz w:val="24"/>
          <w:szCs w:val="24"/>
        </w:rPr>
        <w:t xml:space="preserve">, les informa a los miembros del Comité del cambio de domicilio de la Secretaría Ejecutiva del Sistema Estatal </w:t>
      </w:r>
      <w:proofErr w:type="spellStart"/>
      <w:r>
        <w:rPr>
          <w:rFonts w:ascii="Arial" w:hAnsi="Arial" w:cs="Arial"/>
          <w:sz w:val="24"/>
          <w:szCs w:val="24"/>
        </w:rPr>
        <w:t>Anticurrupción</w:t>
      </w:r>
      <w:proofErr w:type="spellEnd"/>
      <w:r>
        <w:rPr>
          <w:rFonts w:ascii="Arial" w:hAnsi="Arial" w:cs="Arial"/>
          <w:sz w:val="24"/>
          <w:szCs w:val="24"/>
        </w:rPr>
        <w:t xml:space="preserve"> de Jalisco; siendo la Avenida Arcos número 767, colonia Jardines del Bosque, Guadalajara, Jalisco, Código Postal 44520</w:t>
      </w:r>
      <w:r w:rsidR="00293F60">
        <w:rPr>
          <w:rFonts w:ascii="Arial" w:hAnsi="Arial" w:cs="Arial"/>
          <w:sz w:val="24"/>
          <w:szCs w:val="24"/>
        </w:rPr>
        <w:t>.</w:t>
      </w:r>
    </w:p>
    <w:p w:rsidR="006F1F1C" w:rsidRDefault="006F1F1C" w:rsidP="00BB6B23">
      <w:pPr>
        <w:jc w:val="both"/>
        <w:rPr>
          <w:rFonts w:ascii="Arial" w:hAnsi="Arial" w:cs="Arial"/>
          <w:sz w:val="24"/>
          <w:szCs w:val="24"/>
        </w:rPr>
      </w:pPr>
      <w:r>
        <w:rPr>
          <w:rFonts w:ascii="Arial" w:hAnsi="Arial" w:cs="Arial"/>
          <w:sz w:val="24"/>
          <w:szCs w:val="24"/>
        </w:rPr>
        <w:t xml:space="preserve">Los miembros del Comité mencionan que en razón a facilitar la revisión de bases, además de fundamentarse en las </w:t>
      </w:r>
      <w:r w:rsidRPr="000D31F9">
        <w:rPr>
          <w:rFonts w:cs="Arial"/>
          <w:b/>
        </w:rPr>
        <w:t>POLÍTICAS, BASES Y LINEAMIENTOS PARA LA ADQUISICIÓN, ENAJENACIÓN, ARRENDAMIENTO DE BIENES, CONTRATACIÓN DE SERVICIOS Y MANEJO DE ALMACENES DE LA SECRETARÍA EJECUTIVA DEL SISTEMA ESTATAL ANTICORRUPCIÓN DEL ESTADO DE JALISCO</w:t>
      </w:r>
      <w:r>
        <w:rPr>
          <w:rFonts w:ascii="Arial" w:hAnsi="Arial" w:cs="Arial"/>
          <w:sz w:val="24"/>
          <w:szCs w:val="24"/>
        </w:rPr>
        <w:t xml:space="preserve">, solicitan se incluya en los artículos correspondientes a la </w:t>
      </w:r>
      <w:r w:rsidRPr="006F1F1C">
        <w:rPr>
          <w:rFonts w:ascii="Arial" w:hAnsi="Arial" w:cs="Arial"/>
          <w:b/>
          <w:bCs/>
          <w:sz w:val="24"/>
          <w:szCs w:val="24"/>
        </w:rPr>
        <w:t>LEY DE COMPRAS GUBERNAMENTALES, ENAJENACIONES Y CONTRATACIÓN DE SERVICIOS DEL ESTADO DE JALISCO Y SUS MUNICIPIOS</w:t>
      </w:r>
      <w:r>
        <w:rPr>
          <w:rFonts w:ascii="Arial" w:hAnsi="Arial" w:cs="Arial"/>
          <w:sz w:val="24"/>
          <w:szCs w:val="24"/>
        </w:rPr>
        <w:t>.</w:t>
      </w:r>
    </w:p>
    <w:p w:rsidR="000D31F9" w:rsidRPr="000D31F9" w:rsidRDefault="00BB6B23" w:rsidP="00BB6B23">
      <w:pPr>
        <w:jc w:val="both"/>
        <w:rPr>
          <w:rFonts w:ascii="Arial" w:hAnsi="Arial" w:cs="Arial"/>
          <w:sz w:val="24"/>
          <w:szCs w:val="24"/>
        </w:rPr>
      </w:pPr>
      <w:r w:rsidRPr="000D31F9">
        <w:rPr>
          <w:rFonts w:ascii="Arial" w:hAnsi="Arial" w:cs="Arial"/>
          <w:sz w:val="24"/>
          <w:szCs w:val="24"/>
        </w:rPr>
        <w:t xml:space="preserve">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00E56D1F" w:rsidRPr="000D31F9">
        <w:rPr>
          <w:rFonts w:ascii="Arial" w:hAnsi="Arial" w:cs="Arial"/>
          <w:sz w:val="24"/>
          <w:szCs w:val="24"/>
        </w:rPr>
        <w:t xml:space="preserve">, </w:t>
      </w:r>
      <w:r w:rsidRPr="000D31F9">
        <w:rPr>
          <w:rFonts w:ascii="Arial" w:hAnsi="Arial" w:cs="Arial"/>
          <w:sz w:val="24"/>
          <w:szCs w:val="24"/>
        </w:rPr>
        <w:t>pregunta a los vocales asistentes</w:t>
      </w:r>
      <w:r w:rsidR="00E56D1F" w:rsidRPr="000D31F9">
        <w:rPr>
          <w:rFonts w:ascii="Arial" w:hAnsi="Arial" w:cs="Arial"/>
          <w:sz w:val="24"/>
          <w:szCs w:val="24"/>
        </w:rPr>
        <w:t xml:space="preserve"> del Comité de Adquisiciones de la SESEAJAL</w:t>
      </w:r>
      <w:r w:rsidRPr="000D31F9">
        <w:rPr>
          <w:rFonts w:ascii="Arial" w:hAnsi="Arial" w:cs="Arial"/>
          <w:sz w:val="24"/>
          <w:szCs w:val="24"/>
        </w:rPr>
        <w:t>, si tienen algún punto para tratarlo en asuntos varios, quienes refieren que no lo tienen.</w:t>
      </w:r>
    </w:p>
    <w:p w:rsidR="00BB6B23" w:rsidRPr="000D31F9" w:rsidRDefault="00BB6B23" w:rsidP="00BB6B23">
      <w:pPr>
        <w:jc w:val="both"/>
        <w:rPr>
          <w:rFonts w:ascii="Arial" w:hAnsi="Arial" w:cs="Arial"/>
          <w:sz w:val="24"/>
          <w:szCs w:val="24"/>
        </w:rPr>
      </w:pPr>
      <w:r w:rsidRPr="000D31F9">
        <w:rPr>
          <w:rFonts w:ascii="Arial" w:hAnsi="Arial" w:cs="Arial"/>
          <w:b/>
          <w:sz w:val="24"/>
          <w:szCs w:val="24"/>
        </w:rPr>
        <w:t>Punto VI del orden del día: Lectura de acuerdos y comisiones</w:t>
      </w:r>
      <w:r w:rsidRPr="000D31F9">
        <w:rPr>
          <w:rFonts w:ascii="Arial" w:hAnsi="Arial" w:cs="Arial"/>
          <w:sz w:val="24"/>
          <w:szCs w:val="24"/>
        </w:rPr>
        <w:t>.</w:t>
      </w:r>
    </w:p>
    <w:p w:rsidR="00E56D1F" w:rsidRPr="000D31F9" w:rsidRDefault="00BB6B23" w:rsidP="00BB6B23">
      <w:pPr>
        <w:jc w:val="both"/>
        <w:rPr>
          <w:rFonts w:ascii="Arial" w:hAnsi="Arial" w:cs="Arial"/>
          <w:sz w:val="24"/>
          <w:szCs w:val="24"/>
        </w:rPr>
      </w:pPr>
      <w:r w:rsidRPr="000D31F9">
        <w:rPr>
          <w:rFonts w:ascii="Arial" w:hAnsi="Arial" w:cs="Arial"/>
          <w:sz w:val="24"/>
          <w:szCs w:val="24"/>
        </w:rPr>
        <w:t xml:space="preserve">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00E56D1F" w:rsidRPr="000D31F9">
        <w:rPr>
          <w:rFonts w:ascii="Arial" w:hAnsi="Arial" w:cs="Arial"/>
          <w:sz w:val="24"/>
          <w:szCs w:val="24"/>
        </w:rPr>
        <w:t xml:space="preserve">, </w:t>
      </w:r>
      <w:r w:rsidRPr="000D31F9">
        <w:rPr>
          <w:rFonts w:ascii="Arial" w:hAnsi="Arial" w:cs="Arial"/>
          <w:sz w:val="24"/>
          <w:szCs w:val="24"/>
        </w:rPr>
        <w:t>pregunta a los vocales asistentes del Comité de Adquisiciones de</w:t>
      </w:r>
      <w:r w:rsidR="00E56D1F" w:rsidRPr="000D31F9">
        <w:rPr>
          <w:rFonts w:ascii="Arial" w:hAnsi="Arial" w:cs="Arial"/>
          <w:sz w:val="24"/>
          <w:szCs w:val="24"/>
        </w:rPr>
        <w:t xml:space="preserve"> </w:t>
      </w:r>
      <w:r w:rsidRPr="000D31F9">
        <w:rPr>
          <w:rFonts w:ascii="Arial" w:hAnsi="Arial" w:cs="Arial"/>
          <w:sz w:val="24"/>
          <w:szCs w:val="24"/>
        </w:rPr>
        <w:t>l</w:t>
      </w:r>
      <w:r w:rsidR="00E56D1F" w:rsidRPr="000D31F9">
        <w:rPr>
          <w:rFonts w:ascii="Arial" w:hAnsi="Arial" w:cs="Arial"/>
          <w:sz w:val="24"/>
          <w:szCs w:val="24"/>
        </w:rPr>
        <w:t>a SESEAJAL</w:t>
      </w:r>
      <w:r w:rsidRPr="000D31F9">
        <w:rPr>
          <w:rFonts w:ascii="Arial" w:hAnsi="Arial" w:cs="Arial"/>
          <w:sz w:val="24"/>
          <w:szCs w:val="24"/>
        </w:rPr>
        <w:t xml:space="preserve">, si tienen algún acuerdo o comisión, quienes refieren que no lo tienen. </w:t>
      </w:r>
    </w:p>
    <w:p w:rsidR="00BB6B23" w:rsidRPr="000D31F9" w:rsidRDefault="00BB6B23" w:rsidP="00BB6B23">
      <w:pPr>
        <w:jc w:val="both"/>
        <w:rPr>
          <w:rFonts w:ascii="Arial" w:hAnsi="Arial" w:cs="Arial"/>
          <w:sz w:val="24"/>
          <w:szCs w:val="24"/>
        </w:rPr>
      </w:pPr>
      <w:r w:rsidRPr="000D31F9">
        <w:rPr>
          <w:rFonts w:ascii="Arial" w:hAnsi="Arial" w:cs="Arial"/>
          <w:b/>
          <w:sz w:val="24"/>
          <w:szCs w:val="24"/>
        </w:rPr>
        <w:t>Punto VII del orden del día: Clausura de la sesión.</w:t>
      </w:r>
      <w:r w:rsidRPr="000D31F9">
        <w:rPr>
          <w:rFonts w:ascii="Arial" w:hAnsi="Arial" w:cs="Arial"/>
          <w:sz w:val="24"/>
          <w:szCs w:val="24"/>
        </w:rPr>
        <w:t xml:space="preserve"> </w:t>
      </w:r>
    </w:p>
    <w:p w:rsidR="00E56D1F" w:rsidRPr="000D31F9" w:rsidRDefault="00BB6B23" w:rsidP="00BB6B23">
      <w:pPr>
        <w:jc w:val="both"/>
        <w:rPr>
          <w:rFonts w:ascii="Arial" w:hAnsi="Arial" w:cs="Arial"/>
          <w:sz w:val="24"/>
          <w:szCs w:val="24"/>
        </w:rPr>
      </w:pPr>
      <w:r w:rsidRPr="000D31F9">
        <w:rPr>
          <w:rFonts w:ascii="Arial" w:hAnsi="Arial" w:cs="Arial"/>
          <w:sz w:val="24"/>
          <w:szCs w:val="24"/>
        </w:rPr>
        <w:t xml:space="preserve">Finalmente, la </w:t>
      </w:r>
      <w:r w:rsidRPr="000D31F9">
        <w:rPr>
          <w:rFonts w:ascii="Arial" w:hAnsi="Arial" w:cs="Arial"/>
          <w:b/>
          <w:sz w:val="24"/>
          <w:szCs w:val="24"/>
        </w:rPr>
        <w:t xml:space="preserve">Lic. Martha </w:t>
      </w:r>
      <w:proofErr w:type="spellStart"/>
      <w:r w:rsidRPr="000D31F9">
        <w:rPr>
          <w:rFonts w:ascii="Arial" w:hAnsi="Arial" w:cs="Arial"/>
          <w:b/>
          <w:sz w:val="24"/>
          <w:szCs w:val="24"/>
        </w:rPr>
        <w:t>Iraí</w:t>
      </w:r>
      <w:proofErr w:type="spellEnd"/>
      <w:r w:rsidRPr="000D31F9">
        <w:rPr>
          <w:rFonts w:ascii="Arial" w:hAnsi="Arial" w:cs="Arial"/>
          <w:b/>
          <w:sz w:val="24"/>
          <w:szCs w:val="24"/>
        </w:rPr>
        <w:t xml:space="preserve"> Arriola Flores</w:t>
      </w:r>
      <w:r w:rsidRPr="000D31F9">
        <w:rPr>
          <w:rFonts w:ascii="Arial" w:hAnsi="Arial" w:cs="Arial"/>
          <w:sz w:val="24"/>
          <w:szCs w:val="24"/>
        </w:rPr>
        <w:t>, Presidente Suplente del Comité de Adquisiciones de</w:t>
      </w:r>
      <w:r w:rsidR="00E56D1F" w:rsidRPr="000D31F9">
        <w:rPr>
          <w:rFonts w:ascii="Arial" w:hAnsi="Arial" w:cs="Arial"/>
          <w:sz w:val="24"/>
          <w:szCs w:val="24"/>
        </w:rPr>
        <w:t xml:space="preserve"> </w:t>
      </w:r>
      <w:r w:rsidRPr="000D31F9">
        <w:rPr>
          <w:rFonts w:ascii="Arial" w:hAnsi="Arial" w:cs="Arial"/>
          <w:sz w:val="24"/>
          <w:szCs w:val="24"/>
        </w:rPr>
        <w:t>l</w:t>
      </w:r>
      <w:r w:rsidR="00E56D1F" w:rsidRPr="000D31F9">
        <w:rPr>
          <w:rFonts w:ascii="Arial" w:hAnsi="Arial" w:cs="Arial"/>
          <w:sz w:val="24"/>
          <w:szCs w:val="24"/>
        </w:rPr>
        <w:t>a</w:t>
      </w:r>
      <w:r w:rsidRPr="000D31F9">
        <w:rPr>
          <w:rFonts w:ascii="Arial" w:hAnsi="Arial" w:cs="Arial"/>
          <w:sz w:val="24"/>
          <w:szCs w:val="24"/>
        </w:rPr>
        <w:t xml:space="preserve"> </w:t>
      </w:r>
      <w:r w:rsidR="00E56D1F" w:rsidRPr="000D31F9">
        <w:rPr>
          <w:rFonts w:ascii="Arial" w:hAnsi="Arial" w:cs="Arial"/>
          <w:sz w:val="24"/>
          <w:szCs w:val="24"/>
        </w:rPr>
        <w:t>SESEAJAL</w:t>
      </w:r>
      <w:r w:rsidRPr="000D31F9">
        <w:rPr>
          <w:rFonts w:ascii="Arial" w:hAnsi="Arial" w:cs="Arial"/>
          <w:sz w:val="24"/>
          <w:szCs w:val="24"/>
        </w:rPr>
        <w:t xml:space="preserve">, señala que no habiendo más asuntos que tratar se concluye esta sesión, siendo las 12:00 doce horas del día </w:t>
      </w:r>
      <w:r w:rsidR="00E56D1F" w:rsidRPr="000D31F9">
        <w:rPr>
          <w:rFonts w:ascii="Arial" w:hAnsi="Arial" w:cs="Arial"/>
          <w:sz w:val="24"/>
          <w:szCs w:val="24"/>
        </w:rPr>
        <w:t>11</w:t>
      </w:r>
      <w:r w:rsidRPr="000D31F9">
        <w:rPr>
          <w:rFonts w:ascii="Arial" w:hAnsi="Arial" w:cs="Arial"/>
          <w:sz w:val="24"/>
          <w:szCs w:val="24"/>
        </w:rPr>
        <w:t xml:space="preserve"> de </w:t>
      </w:r>
      <w:r w:rsidR="00E56D1F" w:rsidRPr="000D31F9">
        <w:rPr>
          <w:rFonts w:ascii="Arial" w:hAnsi="Arial" w:cs="Arial"/>
          <w:sz w:val="24"/>
          <w:szCs w:val="24"/>
        </w:rPr>
        <w:t>marzo</w:t>
      </w:r>
      <w:r w:rsidRPr="000D31F9">
        <w:rPr>
          <w:rFonts w:ascii="Arial" w:hAnsi="Arial" w:cs="Arial"/>
          <w:sz w:val="24"/>
          <w:szCs w:val="24"/>
        </w:rPr>
        <w:t xml:space="preserve"> de 2019 dos mil diecinueve.</w:t>
      </w:r>
    </w:p>
    <w:p w:rsidR="001C34C0" w:rsidRPr="000D31F9" w:rsidRDefault="001C34C0" w:rsidP="001C34C0">
      <w:pPr>
        <w:jc w:val="center"/>
        <w:rPr>
          <w:rFonts w:ascii="Arial" w:hAnsi="Arial" w:cs="Arial"/>
          <w:b/>
          <w:sz w:val="24"/>
          <w:szCs w:val="24"/>
        </w:rPr>
      </w:pPr>
      <w:r w:rsidRPr="000D31F9">
        <w:rPr>
          <w:rFonts w:ascii="Arial" w:hAnsi="Arial" w:cs="Arial"/>
          <w:b/>
          <w:sz w:val="24"/>
          <w:szCs w:val="24"/>
        </w:rPr>
        <w:t xml:space="preserve">COMITÉ DE ADQUISICIONES DE LA </w:t>
      </w:r>
      <w:r w:rsidR="008B14F5" w:rsidRPr="000D31F9">
        <w:rPr>
          <w:rFonts w:ascii="Arial" w:hAnsi="Arial" w:cs="Arial"/>
          <w:b/>
          <w:sz w:val="24"/>
          <w:szCs w:val="24"/>
        </w:rPr>
        <w:t>SECRETARÍA EJECUTIVA DEL SISTEMA ESTATAL ANTICORRUPCIÓN DE JALISCO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84"/>
      </w:tblGrid>
      <w:tr w:rsidR="00E56D1F" w:rsidRPr="000D31F9" w:rsidTr="00FA5F70">
        <w:trPr>
          <w:trHeight w:val="742"/>
        </w:trPr>
        <w:tc>
          <w:tcPr>
            <w:tcW w:w="5070" w:type="dxa"/>
            <w:tcBorders>
              <w:top w:val="single" w:sz="4" w:space="0" w:color="auto"/>
              <w:left w:val="single" w:sz="4" w:space="0" w:color="auto"/>
              <w:bottom w:val="single" w:sz="4" w:space="0" w:color="auto"/>
              <w:right w:val="single" w:sz="4" w:space="0" w:color="auto"/>
            </w:tcBorders>
            <w:vAlign w:val="center"/>
            <w:hideMark/>
          </w:tcPr>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 xml:space="preserve">Lic. Martha </w:t>
            </w:r>
            <w:proofErr w:type="spellStart"/>
            <w:r w:rsidRPr="000D31F9">
              <w:rPr>
                <w:rFonts w:ascii="Arial" w:hAnsi="Arial" w:cs="Arial"/>
                <w:sz w:val="24"/>
                <w:szCs w:val="24"/>
              </w:rPr>
              <w:t>Iraí</w:t>
            </w:r>
            <w:proofErr w:type="spellEnd"/>
            <w:r w:rsidRPr="000D31F9">
              <w:rPr>
                <w:rFonts w:ascii="Arial" w:hAnsi="Arial" w:cs="Arial"/>
                <w:sz w:val="24"/>
                <w:szCs w:val="24"/>
              </w:rPr>
              <w:t xml:space="preserve"> Arriola Flores</w:t>
            </w:r>
          </w:p>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Presidente Suplente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E56D1F" w:rsidRPr="000D31F9" w:rsidRDefault="00E56D1F" w:rsidP="00FA5F70">
            <w:pPr>
              <w:spacing w:after="0" w:line="276" w:lineRule="auto"/>
              <w:jc w:val="both"/>
              <w:rPr>
                <w:rFonts w:ascii="Arial" w:hAnsi="Arial" w:cs="Arial"/>
                <w:sz w:val="24"/>
                <w:szCs w:val="24"/>
              </w:rPr>
            </w:pPr>
          </w:p>
        </w:tc>
      </w:tr>
      <w:tr w:rsidR="00E56D1F" w:rsidRPr="000D31F9" w:rsidTr="00FA5F70">
        <w:trPr>
          <w:trHeight w:val="552"/>
        </w:trPr>
        <w:tc>
          <w:tcPr>
            <w:tcW w:w="5070" w:type="dxa"/>
            <w:tcBorders>
              <w:top w:val="single" w:sz="4" w:space="0" w:color="auto"/>
              <w:left w:val="single" w:sz="4" w:space="0" w:color="auto"/>
              <w:bottom w:val="single" w:sz="4" w:space="0" w:color="auto"/>
              <w:right w:val="single" w:sz="4" w:space="0" w:color="auto"/>
            </w:tcBorders>
            <w:vAlign w:val="center"/>
            <w:hideMark/>
          </w:tcPr>
          <w:p w:rsidR="00E56D1F" w:rsidRPr="000D31F9" w:rsidRDefault="00E56D1F" w:rsidP="00FA5F70">
            <w:pPr>
              <w:spacing w:after="0" w:line="276" w:lineRule="auto"/>
              <w:jc w:val="both"/>
              <w:rPr>
                <w:rFonts w:ascii="Arial" w:hAnsi="Arial" w:cs="Arial"/>
                <w:sz w:val="24"/>
                <w:szCs w:val="24"/>
              </w:rPr>
            </w:pPr>
            <w:proofErr w:type="spellStart"/>
            <w:r w:rsidRPr="000D31F9">
              <w:rPr>
                <w:rFonts w:ascii="Arial" w:hAnsi="Arial" w:cs="Arial"/>
                <w:sz w:val="24"/>
                <w:szCs w:val="24"/>
              </w:rPr>
              <w:t>Lepg</w:t>
            </w:r>
            <w:proofErr w:type="spellEnd"/>
            <w:r w:rsidRPr="000D31F9">
              <w:rPr>
                <w:rFonts w:ascii="Arial" w:hAnsi="Arial" w:cs="Arial"/>
                <w:sz w:val="24"/>
                <w:szCs w:val="24"/>
              </w:rPr>
              <w:t>. Adriana Ramírez Vargas</w:t>
            </w:r>
          </w:p>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Secretario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E56D1F" w:rsidRPr="000D31F9" w:rsidRDefault="00E56D1F" w:rsidP="00FA5F70">
            <w:pPr>
              <w:spacing w:after="0" w:line="276" w:lineRule="auto"/>
              <w:jc w:val="both"/>
              <w:rPr>
                <w:rFonts w:ascii="Arial" w:hAnsi="Arial" w:cs="Arial"/>
                <w:sz w:val="24"/>
                <w:szCs w:val="24"/>
              </w:rPr>
            </w:pPr>
          </w:p>
        </w:tc>
      </w:tr>
      <w:tr w:rsidR="00E56D1F" w:rsidRPr="000D31F9" w:rsidTr="00FA5F70">
        <w:trPr>
          <w:trHeight w:val="703"/>
        </w:trPr>
        <w:tc>
          <w:tcPr>
            <w:tcW w:w="5070" w:type="dxa"/>
            <w:tcBorders>
              <w:top w:val="single" w:sz="4" w:space="0" w:color="auto"/>
              <w:left w:val="single" w:sz="4" w:space="0" w:color="auto"/>
              <w:bottom w:val="single" w:sz="4" w:space="0" w:color="auto"/>
              <w:right w:val="single" w:sz="4" w:space="0" w:color="auto"/>
            </w:tcBorders>
            <w:vAlign w:val="center"/>
          </w:tcPr>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 xml:space="preserve">Ing. Omar Palafox Sáenz </w:t>
            </w:r>
          </w:p>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Vocal Suplente del Consejo Agropecuario de Jalisco.</w:t>
            </w:r>
          </w:p>
        </w:tc>
        <w:tc>
          <w:tcPr>
            <w:tcW w:w="3984" w:type="dxa"/>
            <w:tcBorders>
              <w:top w:val="single" w:sz="4" w:space="0" w:color="auto"/>
              <w:left w:val="single" w:sz="4" w:space="0" w:color="auto"/>
              <w:bottom w:val="single" w:sz="4" w:space="0" w:color="auto"/>
              <w:right w:val="single" w:sz="4" w:space="0" w:color="auto"/>
            </w:tcBorders>
          </w:tcPr>
          <w:p w:rsidR="00E56D1F" w:rsidRPr="000D31F9" w:rsidRDefault="00E56D1F" w:rsidP="00FA5F70">
            <w:pPr>
              <w:spacing w:after="0" w:line="276" w:lineRule="auto"/>
              <w:jc w:val="both"/>
              <w:rPr>
                <w:rFonts w:ascii="Arial" w:hAnsi="Arial" w:cs="Arial"/>
                <w:sz w:val="24"/>
                <w:szCs w:val="24"/>
              </w:rPr>
            </w:pPr>
          </w:p>
        </w:tc>
      </w:tr>
      <w:tr w:rsidR="00E56D1F" w:rsidRPr="000D31F9" w:rsidTr="00FA5F7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lastRenderedPageBreak/>
              <w:t xml:space="preserve">Lic. José Guadalupe Pérez Mejía, </w:t>
            </w:r>
          </w:p>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Vocal Suplente del Centro Empresarial de Jalisco, S.P.</w:t>
            </w:r>
          </w:p>
        </w:tc>
        <w:tc>
          <w:tcPr>
            <w:tcW w:w="3984" w:type="dxa"/>
            <w:tcBorders>
              <w:top w:val="single" w:sz="4" w:space="0" w:color="auto"/>
              <w:left w:val="single" w:sz="4" w:space="0" w:color="auto"/>
              <w:bottom w:val="single" w:sz="4" w:space="0" w:color="auto"/>
              <w:right w:val="single" w:sz="4" w:space="0" w:color="auto"/>
            </w:tcBorders>
          </w:tcPr>
          <w:p w:rsidR="00E56D1F" w:rsidRPr="000D31F9" w:rsidRDefault="00E56D1F" w:rsidP="00FA5F70">
            <w:pPr>
              <w:spacing w:after="0" w:line="276" w:lineRule="auto"/>
              <w:jc w:val="both"/>
              <w:rPr>
                <w:rFonts w:ascii="Arial" w:hAnsi="Arial" w:cs="Arial"/>
                <w:sz w:val="24"/>
                <w:szCs w:val="24"/>
              </w:rPr>
            </w:pPr>
          </w:p>
        </w:tc>
      </w:tr>
      <w:tr w:rsidR="00E56D1F" w:rsidRPr="000D31F9" w:rsidTr="00FA5F7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Lic. Omar Alejandro Peña Ugalde, representante de la Cámara Nacional de Comercio, Servicios y Turismo de Guadalajara.</w:t>
            </w:r>
          </w:p>
        </w:tc>
        <w:tc>
          <w:tcPr>
            <w:tcW w:w="3984" w:type="dxa"/>
            <w:tcBorders>
              <w:top w:val="single" w:sz="4" w:space="0" w:color="auto"/>
              <w:left w:val="single" w:sz="4" w:space="0" w:color="auto"/>
              <w:bottom w:val="single" w:sz="4" w:space="0" w:color="auto"/>
              <w:right w:val="single" w:sz="4" w:space="0" w:color="auto"/>
            </w:tcBorders>
          </w:tcPr>
          <w:p w:rsidR="00E56D1F" w:rsidRPr="000D31F9" w:rsidRDefault="00E56D1F" w:rsidP="00FA5F70">
            <w:pPr>
              <w:spacing w:after="0" w:line="276" w:lineRule="auto"/>
              <w:jc w:val="both"/>
              <w:rPr>
                <w:rFonts w:ascii="Arial" w:hAnsi="Arial" w:cs="Arial"/>
                <w:sz w:val="24"/>
                <w:szCs w:val="24"/>
              </w:rPr>
            </w:pPr>
          </w:p>
        </w:tc>
      </w:tr>
      <w:tr w:rsidR="00E56D1F" w:rsidRPr="000D31F9" w:rsidTr="00FA5F7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 xml:space="preserve">Lic. Felipe Vázquez </w:t>
            </w:r>
            <w:proofErr w:type="spellStart"/>
            <w:r w:rsidRPr="000D31F9">
              <w:rPr>
                <w:rFonts w:ascii="Arial" w:hAnsi="Arial" w:cs="Arial"/>
                <w:sz w:val="24"/>
                <w:szCs w:val="24"/>
              </w:rPr>
              <w:t>Collignon</w:t>
            </w:r>
            <w:proofErr w:type="spellEnd"/>
            <w:r w:rsidRPr="000D31F9">
              <w:rPr>
                <w:rFonts w:ascii="Arial" w:hAnsi="Arial" w:cs="Arial"/>
                <w:sz w:val="24"/>
                <w:szCs w:val="24"/>
              </w:rPr>
              <w:t>, representante del COMCE DE OCCIDENTE, A.C.</w:t>
            </w:r>
          </w:p>
        </w:tc>
        <w:tc>
          <w:tcPr>
            <w:tcW w:w="3984" w:type="dxa"/>
            <w:tcBorders>
              <w:top w:val="single" w:sz="4" w:space="0" w:color="auto"/>
              <w:left w:val="single" w:sz="4" w:space="0" w:color="auto"/>
              <w:bottom w:val="single" w:sz="4" w:space="0" w:color="auto"/>
              <w:right w:val="single" w:sz="4" w:space="0" w:color="auto"/>
            </w:tcBorders>
          </w:tcPr>
          <w:p w:rsidR="00E56D1F" w:rsidRPr="000D31F9" w:rsidRDefault="00E56D1F" w:rsidP="00FA5F70">
            <w:pPr>
              <w:spacing w:after="0" w:line="276" w:lineRule="auto"/>
              <w:jc w:val="both"/>
              <w:rPr>
                <w:rFonts w:ascii="Arial" w:hAnsi="Arial" w:cs="Arial"/>
                <w:sz w:val="24"/>
                <w:szCs w:val="24"/>
              </w:rPr>
            </w:pPr>
          </w:p>
        </w:tc>
      </w:tr>
      <w:tr w:rsidR="00E56D1F" w:rsidRPr="000D31F9" w:rsidTr="00FA5F70">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0D31F9" w:rsidRDefault="000D31F9" w:rsidP="00FA5F70">
            <w:pPr>
              <w:spacing w:after="0" w:line="276" w:lineRule="auto"/>
              <w:jc w:val="both"/>
              <w:rPr>
                <w:rFonts w:ascii="Arial" w:hAnsi="Arial" w:cs="Arial"/>
                <w:sz w:val="24"/>
                <w:szCs w:val="24"/>
              </w:rPr>
            </w:pPr>
            <w:r>
              <w:rPr>
                <w:rFonts w:ascii="Arial" w:hAnsi="Arial" w:cs="Arial"/>
                <w:sz w:val="24"/>
                <w:szCs w:val="24"/>
              </w:rPr>
              <w:t xml:space="preserve">C. Cecilia Díaz </w:t>
            </w:r>
            <w:r w:rsidR="00CE7015">
              <w:rPr>
                <w:rFonts w:ascii="Arial" w:hAnsi="Arial" w:cs="Arial"/>
                <w:sz w:val="24"/>
                <w:szCs w:val="24"/>
              </w:rPr>
              <w:t>Romo</w:t>
            </w:r>
          </w:p>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Observatorio Permanente</w:t>
            </w:r>
          </w:p>
          <w:p w:rsidR="00E56D1F" w:rsidRPr="000D31F9" w:rsidRDefault="00E56D1F" w:rsidP="00FA5F70">
            <w:pPr>
              <w:spacing w:after="0" w:line="276" w:lineRule="auto"/>
              <w:jc w:val="both"/>
              <w:rPr>
                <w:rFonts w:ascii="Arial" w:hAnsi="Arial" w:cs="Arial"/>
                <w:sz w:val="24"/>
                <w:szCs w:val="24"/>
              </w:rPr>
            </w:pPr>
            <w:r w:rsidRPr="000D31F9">
              <w:rPr>
                <w:rFonts w:ascii="Arial" w:hAnsi="Arial" w:cs="Arial"/>
                <w:sz w:val="24"/>
                <w:szCs w:val="24"/>
              </w:rPr>
              <w:t>Sistema Estatal Anticorrupción de Jalisco</w:t>
            </w:r>
          </w:p>
        </w:tc>
        <w:tc>
          <w:tcPr>
            <w:tcW w:w="3984" w:type="dxa"/>
            <w:tcBorders>
              <w:top w:val="single" w:sz="4" w:space="0" w:color="auto"/>
              <w:left w:val="single" w:sz="4" w:space="0" w:color="auto"/>
              <w:bottom w:val="single" w:sz="4" w:space="0" w:color="auto"/>
              <w:right w:val="single" w:sz="4" w:space="0" w:color="auto"/>
            </w:tcBorders>
          </w:tcPr>
          <w:p w:rsidR="00E56D1F" w:rsidRPr="000D31F9" w:rsidRDefault="00E56D1F" w:rsidP="00FA5F70">
            <w:pPr>
              <w:spacing w:after="0" w:line="276" w:lineRule="auto"/>
              <w:jc w:val="both"/>
              <w:rPr>
                <w:rFonts w:ascii="Arial" w:hAnsi="Arial" w:cs="Arial"/>
                <w:sz w:val="24"/>
                <w:szCs w:val="24"/>
              </w:rPr>
            </w:pPr>
          </w:p>
        </w:tc>
      </w:tr>
    </w:tbl>
    <w:p w:rsidR="001C34C0" w:rsidRPr="000D31F9" w:rsidRDefault="001C34C0" w:rsidP="001C34C0">
      <w:pPr>
        <w:pStyle w:val="Textoindependiente"/>
        <w:jc w:val="both"/>
        <w:rPr>
          <w:rFonts w:ascii="Arial" w:hAnsi="Arial" w:cs="Arial"/>
          <w:sz w:val="18"/>
          <w:szCs w:val="24"/>
        </w:rPr>
      </w:pPr>
      <w:r w:rsidRPr="000D31F9">
        <w:rPr>
          <w:rFonts w:ascii="Arial" w:hAnsi="Arial" w:cs="Arial"/>
          <w:sz w:val="18"/>
          <w:szCs w:val="24"/>
        </w:rPr>
        <w:t>Nota: Esta hoja de firmas corresponde al ACTA DE</w:t>
      </w:r>
      <w:r w:rsidR="00E56D1F" w:rsidRPr="000D31F9">
        <w:rPr>
          <w:rFonts w:ascii="Arial" w:hAnsi="Arial" w:cs="Arial"/>
          <w:sz w:val="18"/>
          <w:szCs w:val="24"/>
        </w:rPr>
        <w:t xml:space="preserve"> LA PRIMERA SESIÓN ORDINARIA DEL </w:t>
      </w:r>
      <w:r w:rsidRPr="000D31F9">
        <w:rPr>
          <w:rFonts w:ascii="Arial" w:hAnsi="Arial" w:cs="Arial"/>
          <w:sz w:val="18"/>
          <w:szCs w:val="24"/>
        </w:rPr>
        <w:t xml:space="preserve">COMITÉ DE ADQUISICIONES DE LA SESEAJAL, del día </w:t>
      </w:r>
      <w:r w:rsidR="00E56D1F" w:rsidRPr="000D31F9">
        <w:rPr>
          <w:rFonts w:ascii="Arial" w:hAnsi="Arial" w:cs="Arial"/>
          <w:sz w:val="18"/>
          <w:szCs w:val="24"/>
        </w:rPr>
        <w:t>11</w:t>
      </w:r>
      <w:r w:rsidRPr="000D31F9">
        <w:rPr>
          <w:rFonts w:ascii="Arial" w:hAnsi="Arial" w:cs="Arial"/>
          <w:sz w:val="18"/>
          <w:szCs w:val="24"/>
        </w:rPr>
        <w:t xml:space="preserve"> de </w:t>
      </w:r>
      <w:r w:rsidR="00E56D1F" w:rsidRPr="000D31F9">
        <w:rPr>
          <w:rFonts w:ascii="Arial" w:hAnsi="Arial" w:cs="Arial"/>
          <w:sz w:val="18"/>
          <w:szCs w:val="24"/>
        </w:rPr>
        <w:t>marzo</w:t>
      </w:r>
      <w:r w:rsidRPr="000D31F9">
        <w:rPr>
          <w:rFonts w:ascii="Arial" w:hAnsi="Arial" w:cs="Arial"/>
          <w:sz w:val="18"/>
          <w:szCs w:val="24"/>
        </w:rPr>
        <w:t xml:space="preserve"> de 2019.</w:t>
      </w:r>
    </w:p>
    <w:p w:rsidR="001C34C0" w:rsidRPr="000D31F9" w:rsidRDefault="001C34C0" w:rsidP="001C34C0">
      <w:pPr>
        <w:rPr>
          <w:rFonts w:ascii="Arial" w:hAnsi="Arial" w:cs="Arial"/>
        </w:rPr>
      </w:pPr>
    </w:p>
    <w:p w:rsidR="003800B3" w:rsidRPr="000D31F9" w:rsidRDefault="006B0A0A">
      <w:pPr>
        <w:rPr>
          <w:rFonts w:ascii="Arial" w:hAnsi="Arial" w:cs="Arial"/>
        </w:rPr>
      </w:pPr>
      <w:bookmarkStart w:id="1" w:name="_GoBack"/>
      <w:bookmarkEnd w:id="0"/>
      <w:bookmarkEnd w:id="1"/>
    </w:p>
    <w:sectPr w:rsidR="003800B3" w:rsidRPr="000D31F9"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0A" w:rsidRDefault="006B0A0A">
      <w:pPr>
        <w:spacing w:after="0" w:line="240" w:lineRule="auto"/>
      </w:pPr>
      <w:r>
        <w:separator/>
      </w:r>
    </w:p>
  </w:endnote>
  <w:endnote w:type="continuationSeparator" w:id="0">
    <w:p w:rsidR="006B0A0A" w:rsidRDefault="006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FD" w:rsidRPr="00AE09DA" w:rsidRDefault="00BA2F5F" w:rsidP="002153FD">
    <w:pPr>
      <w:pStyle w:val="Piedepgina"/>
      <w:jc w:val="center"/>
      <w:rPr>
        <w:sz w:val="16"/>
      </w:rPr>
    </w:pPr>
    <w:r w:rsidRPr="00AE09DA">
      <w:rPr>
        <w:sz w:val="16"/>
      </w:rPr>
      <w:t>Av. Va</w:t>
    </w:r>
    <w:r>
      <w:rPr>
        <w:sz w:val="16"/>
      </w:rPr>
      <w:t>llarta 1252, Col. Americana, C.P.</w:t>
    </w:r>
    <w:r w:rsidRPr="00AE09DA">
      <w:rPr>
        <w:sz w:val="16"/>
      </w:rPr>
      <w:t xml:space="preserve"> 44160, Guadalajara, Jalisco, México</w:t>
    </w:r>
  </w:p>
  <w:p w:rsidR="002153FD" w:rsidRPr="009B45DC" w:rsidRDefault="00BA2F5F" w:rsidP="009B45DC">
    <w:pPr>
      <w:pStyle w:val="Piedepgina"/>
      <w:jc w:val="center"/>
      <w:rPr>
        <w:sz w:val="16"/>
      </w:rPr>
    </w:pPr>
    <w:r>
      <w:rPr>
        <w:sz w:val="16"/>
      </w:rPr>
      <w:t>Tel: (33) 1543 9470 Ext. 50740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0A" w:rsidRDefault="006B0A0A">
      <w:pPr>
        <w:spacing w:after="0" w:line="240" w:lineRule="auto"/>
      </w:pPr>
      <w:r>
        <w:separator/>
      </w:r>
    </w:p>
  </w:footnote>
  <w:footnote w:type="continuationSeparator" w:id="0">
    <w:p w:rsidR="006B0A0A" w:rsidRDefault="006B0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AD" w:rsidRPr="005E10AD" w:rsidRDefault="00BA2F5F">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Pr>
        <w:rFonts w:ascii="Segoe UI Semibold" w:hAnsi="Segoe UI Semibold" w:cs="Segoe UI Semibold"/>
        <w:smallCaps/>
      </w:rPr>
      <w:t>Secretaría Ejecutiva</w:t>
    </w:r>
  </w:p>
  <w:p w:rsidR="005E10AD" w:rsidRPr="005E10AD" w:rsidRDefault="00BA2F5F">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2AA0"/>
    <w:multiLevelType w:val="hybridMultilevel"/>
    <w:tmpl w:val="4B42AD4A"/>
    <w:lvl w:ilvl="0" w:tplc="3102A70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80959"/>
    <w:multiLevelType w:val="multilevel"/>
    <w:tmpl w:val="C64E10E0"/>
    <w:lvl w:ilvl="0">
      <w:start w:val="1"/>
      <w:numFmt w:val="decimal"/>
      <w:lvlText w:val="%1."/>
      <w:lvlJc w:val="left"/>
      <w:pPr>
        <w:ind w:left="1065" w:hanging="705"/>
      </w:pPr>
    </w:lvl>
    <w:lvl w:ilvl="1">
      <w:start w:val="1"/>
      <w:numFmt w:val="decimal"/>
      <w:isLgl/>
      <w:lvlText w:val="%1.%2"/>
      <w:lvlJc w:val="left"/>
      <w:pPr>
        <w:ind w:left="1920" w:hanging="360"/>
      </w:pPr>
      <w:rPr>
        <w:b w:val="0"/>
        <w:lang w:val="es-ES_tradnl"/>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48F6442"/>
    <w:multiLevelType w:val="hybridMultilevel"/>
    <w:tmpl w:val="A05EB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D72E12"/>
    <w:multiLevelType w:val="multilevel"/>
    <w:tmpl w:val="F2904364"/>
    <w:lvl w:ilvl="0">
      <w:start w:val="1"/>
      <w:numFmt w:val="decimal"/>
      <w:lvlText w:val="%1."/>
      <w:lvlJc w:val="left"/>
      <w:pPr>
        <w:ind w:left="765" w:hanging="360"/>
      </w:pPr>
      <w:rPr>
        <w:b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34C0"/>
    <w:rsid w:val="00045D52"/>
    <w:rsid w:val="000D31F9"/>
    <w:rsid w:val="00121ABA"/>
    <w:rsid w:val="00125EFF"/>
    <w:rsid w:val="001C34C0"/>
    <w:rsid w:val="00217745"/>
    <w:rsid w:val="00293F60"/>
    <w:rsid w:val="002E56C7"/>
    <w:rsid w:val="00350777"/>
    <w:rsid w:val="00382016"/>
    <w:rsid w:val="0044578D"/>
    <w:rsid w:val="005405E6"/>
    <w:rsid w:val="00693EA9"/>
    <w:rsid w:val="006B0A0A"/>
    <w:rsid w:val="006F1F1C"/>
    <w:rsid w:val="006F3CDD"/>
    <w:rsid w:val="007635FC"/>
    <w:rsid w:val="00763A1D"/>
    <w:rsid w:val="008B14F5"/>
    <w:rsid w:val="008D154A"/>
    <w:rsid w:val="008D1F40"/>
    <w:rsid w:val="008E3354"/>
    <w:rsid w:val="008F7ABD"/>
    <w:rsid w:val="00A72B6F"/>
    <w:rsid w:val="00AE4D3D"/>
    <w:rsid w:val="00B43885"/>
    <w:rsid w:val="00B96C5B"/>
    <w:rsid w:val="00BA2F5F"/>
    <w:rsid w:val="00BB6B23"/>
    <w:rsid w:val="00BF07A8"/>
    <w:rsid w:val="00C34B7A"/>
    <w:rsid w:val="00C34D4F"/>
    <w:rsid w:val="00CA0D58"/>
    <w:rsid w:val="00CC70B5"/>
    <w:rsid w:val="00CE7015"/>
    <w:rsid w:val="00D41B8B"/>
    <w:rsid w:val="00E17448"/>
    <w:rsid w:val="00E56D1F"/>
    <w:rsid w:val="00EB16D2"/>
    <w:rsid w:val="00EC24D6"/>
    <w:rsid w:val="00F26EDC"/>
    <w:rsid w:val="00F97618"/>
    <w:rsid w:val="00FA31FB"/>
    <w:rsid w:val="00FE1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02C7"/>
  <w15:docId w15:val="{1D19AD51-F167-4320-8DCC-D760B66C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4C0"/>
    <w:rPr>
      <w:rFonts w:ascii="Verdana" w:hAnsi="Verdana" w:cs="Consola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4C0"/>
    <w:rPr>
      <w:rFonts w:ascii="Verdana" w:hAnsi="Verdana" w:cs="Consolas"/>
    </w:rPr>
  </w:style>
  <w:style w:type="paragraph" w:styleId="Piedepgina">
    <w:name w:val="footer"/>
    <w:basedOn w:val="Normal"/>
    <w:link w:val="PiedepginaCar"/>
    <w:uiPriority w:val="99"/>
    <w:unhideWhenUsed/>
    <w:rsid w:val="001C3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4C0"/>
    <w:rPr>
      <w:rFonts w:ascii="Verdana" w:hAnsi="Verdana" w:cs="Consolas"/>
    </w:rPr>
  </w:style>
  <w:style w:type="paragraph" w:styleId="Textoindependiente">
    <w:name w:val="Body Text"/>
    <w:basedOn w:val="Normal"/>
    <w:link w:val="TextoindependienteCar"/>
    <w:rsid w:val="001C34C0"/>
    <w:pPr>
      <w:spacing w:before="600" w:after="0" w:line="240" w:lineRule="auto"/>
    </w:pPr>
    <w:rPr>
      <w:rFonts w:ascii="Bookman Old Style" w:eastAsia="Times New Roman" w:hAnsi="Bookman Old Style" w:cs="Times New Roman"/>
      <w:sz w:val="24"/>
      <w:szCs w:val="20"/>
      <w:lang w:eastAsia="es-ES"/>
    </w:rPr>
  </w:style>
  <w:style w:type="character" w:customStyle="1" w:styleId="TextoindependienteCar">
    <w:name w:val="Texto independiente Car"/>
    <w:basedOn w:val="Fuentedeprrafopredeter"/>
    <w:link w:val="Textoindependiente"/>
    <w:rsid w:val="001C34C0"/>
    <w:rPr>
      <w:rFonts w:ascii="Bookman Old Style" w:eastAsia="Times New Roman" w:hAnsi="Bookman Old Style" w:cs="Times New Roman"/>
      <w:sz w:val="24"/>
      <w:szCs w:val="20"/>
      <w:lang w:eastAsia="es-ES"/>
    </w:rPr>
  </w:style>
  <w:style w:type="paragraph" w:styleId="Prrafodelista">
    <w:name w:val="List Paragraph"/>
    <w:basedOn w:val="Normal"/>
    <w:uiPriority w:val="34"/>
    <w:qFormat/>
    <w:rsid w:val="00BB6B23"/>
    <w:pPr>
      <w:spacing w:after="0" w:line="240" w:lineRule="auto"/>
      <w:ind w:left="720"/>
      <w:contextualSpacing/>
    </w:pPr>
    <w:rPr>
      <w:rFonts w:ascii="Arial" w:eastAsia="Times New Roman" w:hAnsi="Arial" w:cs="Times New Roman"/>
      <w:szCs w:val="20"/>
      <w:lang w:val="es-ES" w:eastAsia="es-ES"/>
    </w:rPr>
  </w:style>
  <w:style w:type="table" w:styleId="Tablaconcuadrcula">
    <w:name w:val="Table Grid"/>
    <w:basedOn w:val="Tablanormal"/>
    <w:uiPriority w:val="59"/>
    <w:rsid w:val="00BB6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1305</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Adriana</dc:creator>
  <cp:keywords/>
  <dc:description/>
  <cp:lastModifiedBy>Adriana Ramírez Vargas</cp:lastModifiedBy>
  <cp:revision>16</cp:revision>
  <cp:lastPrinted>2019-02-25T17:03:00Z</cp:lastPrinted>
  <dcterms:created xsi:type="dcterms:W3CDTF">2019-02-25T16:57:00Z</dcterms:created>
  <dcterms:modified xsi:type="dcterms:W3CDTF">2019-03-29T18:52:00Z</dcterms:modified>
</cp:coreProperties>
</file>