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05" w:rsidRPr="0037366E" w:rsidRDefault="00267805" w:rsidP="00267805">
      <w:pPr>
        <w:spacing w:line="240" w:lineRule="auto"/>
        <w:contextualSpacing/>
      </w:pPr>
      <w:r w:rsidRPr="0037366E">
        <w:rPr>
          <w:b/>
        </w:rPr>
        <w:t>Sesión</w:t>
      </w:r>
      <w:r w:rsidRPr="0037366E">
        <w:t xml:space="preserve">: </w:t>
      </w:r>
      <w:r w:rsidRPr="0037366E">
        <w:tab/>
      </w:r>
      <w:r w:rsidR="00ED4ED8">
        <w:t>OG.S</w:t>
      </w:r>
      <w:r w:rsidR="002208CF">
        <w:t>O</w:t>
      </w:r>
      <w:r w:rsidR="00ED4ED8">
        <w:t>.2018.</w:t>
      </w:r>
      <w:r w:rsidR="002208CF">
        <w:t>8</w:t>
      </w:r>
    </w:p>
    <w:p w:rsidR="00267805" w:rsidRPr="0037366E" w:rsidRDefault="00267805" w:rsidP="00267805">
      <w:pPr>
        <w:spacing w:line="240" w:lineRule="auto"/>
        <w:contextualSpacing/>
      </w:pPr>
      <w:r w:rsidRPr="0037366E">
        <w:rPr>
          <w:b/>
        </w:rPr>
        <w:t xml:space="preserve">Fecha: </w:t>
      </w:r>
      <w:r w:rsidR="00ED4ED8">
        <w:tab/>
      </w:r>
      <w:r w:rsidR="002208CF">
        <w:t>9 de octubre</w:t>
      </w:r>
      <w:r w:rsidRPr="0037366E">
        <w:t xml:space="preserve"> de 2018</w:t>
      </w:r>
    </w:p>
    <w:p w:rsidR="00267805" w:rsidRPr="0037366E" w:rsidRDefault="00267805" w:rsidP="00267805">
      <w:pPr>
        <w:spacing w:line="240" w:lineRule="auto"/>
        <w:contextualSpacing/>
      </w:pPr>
      <w:r w:rsidRPr="0037366E">
        <w:rPr>
          <w:b/>
        </w:rPr>
        <w:t>Hora:</w:t>
      </w:r>
      <w:r w:rsidR="00ED4ED8">
        <w:tab/>
      </w:r>
      <w:r w:rsidR="00ED4ED8">
        <w:tab/>
        <w:t>9:</w:t>
      </w:r>
      <w:r w:rsidR="002208CF">
        <w:t>0</w:t>
      </w:r>
      <w:r w:rsidRPr="0037366E">
        <w:t xml:space="preserve">0 </w:t>
      </w:r>
      <w:r w:rsidR="001A0197" w:rsidRPr="0037366E">
        <w:t>horas</w:t>
      </w:r>
    </w:p>
    <w:p w:rsidR="002D547B" w:rsidRPr="0037366E" w:rsidRDefault="00267805" w:rsidP="002D547B">
      <w:pPr>
        <w:spacing w:line="240" w:lineRule="auto"/>
        <w:contextualSpacing/>
      </w:pPr>
      <w:r w:rsidRPr="0037366E">
        <w:rPr>
          <w:b/>
        </w:rPr>
        <w:t>Lugar:</w:t>
      </w:r>
      <w:r w:rsidRPr="0037366E">
        <w:t xml:space="preserve"> </w:t>
      </w:r>
      <w:r w:rsidRPr="0037366E">
        <w:tab/>
      </w:r>
      <w:r w:rsidR="002208CF">
        <w:t>Auditoría Superior del Estado de Jalisco</w:t>
      </w:r>
      <w:r w:rsidR="002D547B" w:rsidRPr="0037366E">
        <w:t>,</w:t>
      </w:r>
    </w:p>
    <w:p w:rsidR="00267805" w:rsidRPr="002C4F71" w:rsidRDefault="002D547B" w:rsidP="00AA1430">
      <w:pPr>
        <w:ind w:left="1418" w:hanging="1276"/>
        <w:rPr>
          <w:rFonts w:ascii="Times New Roman" w:eastAsia="Times New Roman" w:hAnsi="Times New Roman" w:cs="Times New Roman"/>
          <w:sz w:val="24"/>
          <w:szCs w:val="24"/>
          <w:lang w:val="es-MX" w:eastAsia="es-ES_tradnl"/>
        </w:rPr>
      </w:pPr>
      <w:r w:rsidRPr="0037366E">
        <w:tab/>
      </w:r>
      <w:r w:rsidR="002C4F71" w:rsidRPr="002C4F71">
        <w:rPr>
          <w:rFonts w:ascii="Arial" w:eastAsia="Times New Roman" w:hAnsi="Arial" w:cs="Arial"/>
          <w:color w:val="222222"/>
          <w:sz w:val="24"/>
          <w:szCs w:val="24"/>
          <w:shd w:val="clear" w:color="auto" w:fill="FFFFFF"/>
          <w:lang w:val="es-MX" w:eastAsia="es-ES_tradnl"/>
        </w:rPr>
        <w:t>Av</w:t>
      </w:r>
      <w:r w:rsidR="002C4F71">
        <w:rPr>
          <w:rFonts w:ascii="Arial" w:eastAsia="Times New Roman" w:hAnsi="Arial" w:cs="Arial"/>
          <w:color w:val="222222"/>
          <w:sz w:val="24"/>
          <w:szCs w:val="24"/>
          <w:shd w:val="clear" w:color="auto" w:fill="FFFFFF"/>
          <w:lang w:val="es-MX" w:eastAsia="es-ES_tradnl"/>
        </w:rPr>
        <w:t xml:space="preserve">. </w:t>
      </w:r>
      <w:r w:rsidR="002C4F71" w:rsidRPr="002C4F71">
        <w:rPr>
          <w:rFonts w:ascii="Arial" w:eastAsia="Times New Roman" w:hAnsi="Arial" w:cs="Arial"/>
          <w:color w:val="222222"/>
          <w:sz w:val="24"/>
          <w:szCs w:val="24"/>
          <w:shd w:val="clear" w:color="auto" w:fill="FFFFFF"/>
          <w:lang w:val="es-MX" w:eastAsia="es-ES_tradnl"/>
        </w:rPr>
        <w:t>Niños Héroes 2409,</w:t>
      </w:r>
      <w:r w:rsidR="002C4F71">
        <w:rPr>
          <w:rFonts w:ascii="Arial" w:eastAsia="Times New Roman" w:hAnsi="Arial" w:cs="Arial"/>
          <w:color w:val="222222"/>
          <w:sz w:val="24"/>
          <w:szCs w:val="24"/>
          <w:shd w:val="clear" w:color="auto" w:fill="FFFFFF"/>
          <w:lang w:val="es-MX" w:eastAsia="es-ES_tradnl"/>
        </w:rPr>
        <w:t xml:space="preserve"> Col.</w:t>
      </w:r>
      <w:r w:rsidR="002C4F71" w:rsidRPr="002C4F71">
        <w:rPr>
          <w:rFonts w:ascii="Arial" w:eastAsia="Times New Roman" w:hAnsi="Arial" w:cs="Arial"/>
          <w:color w:val="222222"/>
          <w:sz w:val="24"/>
          <w:szCs w:val="24"/>
          <w:shd w:val="clear" w:color="auto" w:fill="FFFFFF"/>
          <w:lang w:val="es-MX" w:eastAsia="es-ES_tradnl"/>
        </w:rPr>
        <w:t xml:space="preserve"> Moderna,</w:t>
      </w:r>
      <w:r w:rsidR="002C4F71">
        <w:rPr>
          <w:rFonts w:ascii="Arial" w:eastAsia="Times New Roman" w:hAnsi="Arial" w:cs="Arial"/>
          <w:color w:val="222222"/>
          <w:sz w:val="24"/>
          <w:szCs w:val="24"/>
          <w:shd w:val="clear" w:color="auto" w:fill="FFFFFF"/>
          <w:lang w:val="es-MX" w:eastAsia="es-ES_tradnl"/>
        </w:rPr>
        <w:t xml:space="preserve"> </w:t>
      </w:r>
      <w:r w:rsidR="00AD6175">
        <w:rPr>
          <w:rFonts w:ascii="Arial" w:eastAsia="Times New Roman" w:hAnsi="Arial" w:cs="Arial"/>
          <w:color w:val="222222"/>
          <w:sz w:val="24"/>
          <w:szCs w:val="24"/>
          <w:shd w:val="clear" w:color="auto" w:fill="FFFFFF"/>
          <w:lang w:val="es-MX" w:eastAsia="es-ES_tradnl"/>
        </w:rPr>
        <w:t>C</w:t>
      </w:r>
      <w:r w:rsidR="002C4F71">
        <w:rPr>
          <w:rFonts w:ascii="Arial" w:eastAsia="Times New Roman" w:hAnsi="Arial" w:cs="Arial"/>
          <w:color w:val="222222"/>
          <w:sz w:val="24"/>
          <w:szCs w:val="24"/>
          <w:shd w:val="clear" w:color="auto" w:fill="FFFFFF"/>
          <w:lang w:val="es-MX" w:eastAsia="es-ES_tradnl"/>
        </w:rPr>
        <w:t>.</w:t>
      </w:r>
      <w:r w:rsidR="00AD6175">
        <w:rPr>
          <w:rFonts w:ascii="Arial" w:eastAsia="Times New Roman" w:hAnsi="Arial" w:cs="Arial"/>
          <w:color w:val="222222"/>
          <w:sz w:val="24"/>
          <w:szCs w:val="24"/>
          <w:shd w:val="clear" w:color="auto" w:fill="FFFFFF"/>
          <w:lang w:val="es-MX" w:eastAsia="es-ES_tradnl"/>
        </w:rPr>
        <w:t>P</w:t>
      </w:r>
      <w:r w:rsidR="002C4F71">
        <w:rPr>
          <w:rFonts w:ascii="Arial" w:eastAsia="Times New Roman" w:hAnsi="Arial" w:cs="Arial"/>
          <w:color w:val="222222"/>
          <w:sz w:val="24"/>
          <w:szCs w:val="24"/>
          <w:shd w:val="clear" w:color="auto" w:fill="FFFFFF"/>
          <w:lang w:val="es-MX" w:eastAsia="es-ES_tradnl"/>
        </w:rPr>
        <w:t>.</w:t>
      </w:r>
      <w:r w:rsidR="002C4F71" w:rsidRPr="002C4F71">
        <w:rPr>
          <w:rFonts w:ascii="Arial" w:eastAsia="Times New Roman" w:hAnsi="Arial" w:cs="Arial"/>
          <w:color w:val="222222"/>
          <w:sz w:val="24"/>
          <w:szCs w:val="24"/>
          <w:shd w:val="clear" w:color="auto" w:fill="FFFFFF"/>
          <w:lang w:val="es-MX" w:eastAsia="es-ES_tradnl"/>
        </w:rPr>
        <w:t xml:space="preserve"> 44190</w:t>
      </w:r>
      <w:r w:rsidR="00AD6175">
        <w:rPr>
          <w:rFonts w:ascii="Arial" w:eastAsia="Times New Roman" w:hAnsi="Arial" w:cs="Arial"/>
          <w:color w:val="222222"/>
          <w:sz w:val="24"/>
          <w:szCs w:val="24"/>
          <w:shd w:val="clear" w:color="auto" w:fill="FFFFFF"/>
          <w:lang w:val="es-MX" w:eastAsia="es-ES_tradnl"/>
        </w:rPr>
        <w:t>,</w:t>
      </w:r>
      <w:r w:rsidR="002C4F71" w:rsidRPr="002C4F71">
        <w:rPr>
          <w:rFonts w:ascii="Arial" w:eastAsia="Times New Roman" w:hAnsi="Arial" w:cs="Arial"/>
          <w:color w:val="222222"/>
          <w:sz w:val="24"/>
          <w:szCs w:val="24"/>
          <w:shd w:val="clear" w:color="auto" w:fill="FFFFFF"/>
          <w:lang w:val="es-MX" w:eastAsia="es-ES_tradnl"/>
        </w:rPr>
        <w:t xml:space="preserve"> Guadalajara, </w:t>
      </w:r>
      <w:r w:rsidR="00AA1430">
        <w:rPr>
          <w:rFonts w:ascii="Arial" w:eastAsia="Times New Roman" w:hAnsi="Arial" w:cs="Arial"/>
          <w:color w:val="222222"/>
          <w:sz w:val="24"/>
          <w:szCs w:val="24"/>
          <w:shd w:val="clear" w:color="auto" w:fill="FFFFFF"/>
          <w:lang w:val="es-MX" w:eastAsia="es-ES_tradnl"/>
        </w:rPr>
        <w:t xml:space="preserve">      </w:t>
      </w:r>
      <w:r w:rsidR="002C4F71" w:rsidRPr="002C4F71">
        <w:rPr>
          <w:rFonts w:ascii="Arial" w:eastAsia="Times New Roman" w:hAnsi="Arial" w:cs="Arial"/>
          <w:color w:val="222222"/>
          <w:sz w:val="24"/>
          <w:szCs w:val="24"/>
          <w:shd w:val="clear" w:color="auto" w:fill="FFFFFF"/>
          <w:lang w:val="es-MX" w:eastAsia="es-ES_tradnl"/>
        </w:rPr>
        <w:t>Jal</w:t>
      </w:r>
      <w:r w:rsidR="002C4F71">
        <w:rPr>
          <w:rFonts w:ascii="Arial" w:eastAsia="Times New Roman" w:hAnsi="Arial" w:cs="Arial"/>
          <w:color w:val="222222"/>
          <w:sz w:val="24"/>
          <w:szCs w:val="24"/>
          <w:shd w:val="clear" w:color="auto" w:fill="FFFFFF"/>
          <w:lang w:val="es-MX" w:eastAsia="es-ES_tradnl"/>
        </w:rPr>
        <w:t>isco</w:t>
      </w:r>
      <w:r w:rsidR="0001304A" w:rsidRPr="0037366E">
        <w:t>.</w:t>
      </w:r>
    </w:p>
    <w:p w:rsidR="00EE0E72" w:rsidRPr="0037366E" w:rsidRDefault="00EE0E72" w:rsidP="00267805">
      <w:pPr>
        <w:spacing w:line="240" w:lineRule="auto"/>
        <w:contextualSpacing/>
        <w:rPr>
          <w:b/>
        </w:rPr>
      </w:pPr>
    </w:p>
    <w:p w:rsidR="00EE0E72" w:rsidRPr="0037366E" w:rsidRDefault="004F73B5" w:rsidP="00CC4D75">
      <w:pPr>
        <w:spacing w:line="240" w:lineRule="auto"/>
        <w:contextualSpacing/>
        <w:jc w:val="both"/>
      </w:pPr>
      <w:r>
        <w:t xml:space="preserve">Conforme </w:t>
      </w:r>
      <w:r w:rsidR="00070764">
        <w:t xml:space="preserve">a </w:t>
      </w:r>
      <w:r>
        <w:t xml:space="preserve">lo dispuesto en </w:t>
      </w:r>
      <w:r w:rsidR="00EE0E72" w:rsidRPr="0037366E">
        <w:t xml:space="preserve">el artículo </w:t>
      </w:r>
      <w:r w:rsidR="00D3778F">
        <w:t>28</w:t>
      </w:r>
      <w:r w:rsidR="00CC4D75" w:rsidRPr="0037366E">
        <w:t xml:space="preserve"> de la Ley del Sistema Anticorrupción del Estado de Jalisco y previa </w:t>
      </w:r>
      <w:r w:rsidR="00EE0E72" w:rsidRPr="0037366E">
        <w:t xml:space="preserve">convocatoria emitida el </w:t>
      </w:r>
      <w:r w:rsidR="002C4F71">
        <w:t>2</w:t>
      </w:r>
      <w:r w:rsidR="00E53339">
        <w:t xml:space="preserve"> </w:t>
      </w:r>
      <w:r w:rsidR="00EE0E72" w:rsidRPr="0037366E">
        <w:t>de</w:t>
      </w:r>
      <w:r w:rsidR="00E53339">
        <w:t xml:space="preserve"> </w:t>
      </w:r>
      <w:r w:rsidR="002C4F71">
        <w:t>octubre</w:t>
      </w:r>
      <w:r w:rsidR="001A0197" w:rsidRPr="0037366E">
        <w:t xml:space="preserve"> de</w:t>
      </w:r>
      <w:r w:rsidR="00EE0E72" w:rsidRPr="0037366E">
        <w:t xml:space="preserve"> 2018, </w:t>
      </w:r>
      <w:r w:rsidR="00CC4D75" w:rsidRPr="0037366E">
        <w:t xml:space="preserve">los integrantes del Órgano de Gobierno de la Secretaría Ejecutiva del Sistema Estatal Anticorrupción del Estado de Jalisco, </w:t>
      </w:r>
      <w:r w:rsidR="00F56432" w:rsidRPr="0037366E">
        <w:t>celebraron</w:t>
      </w:r>
      <w:r w:rsidR="00EF4AAB" w:rsidRPr="0037366E">
        <w:t xml:space="preserve"> </w:t>
      </w:r>
      <w:r>
        <w:t>su</w:t>
      </w:r>
      <w:r w:rsidR="00F56432" w:rsidRPr="0037366E">
        <w:t xml:space="preserve"> </w:t>
      </w:r>
      <w:r w:rsidR="002C4F71">
        <w:t>Tercera</w:t>
      </w:r>
      <w:r w:rsidR="0084705E" w:rsidRPr="0037366E">
        <w:t xml:space="preserve"> </w:t>
      </w:r>
      <w:r w:rsidR="00230D90" w:rsidRPr="0037366E">
        <w:t>Sesión</w:t>
      </w:r>
      <w:r w:rsidR="0084705E" w:rsidRPr="0037366E">
        <w:t xml:space="preserve"> </w:t>
      </w:r>
      <w:r w:rsidR="002C4F71">
        <w:t>O</w:t>
      </w:r>
      <w:r w:rsidR="0084705E" w:rsidRPr="0037366E">
        <w:t>rdinaria</w:t>
      </w:r>
      <w:r>
        <w:t xml:space="preserve"> del 2018</w:t>
      </w:r>
      <w:r w:rsidR="0084705E" w:rsidRPr="0037366E">
        <w:t xml:space="preserve">, en </w:t>
      </w:r>
      <w:r w:rsidR="00CC4D75" w:rsidRPr="0037366E">
        <w:t xml:space="preserve">el </w:t>
      </w:r>
      <w:r w:rsidR="00EF4AAB" w:rsidRPr="0037366E">
        <w:t xml:space="preserve">día, hora y ubicación arriba señaladas, </w:t>
      </w:r>
      <w:r w:rsidR="0084705E" w:rsidRPr="0037366E">
        <w:t>y</w:t>
      </w:r>
      <w:r w:rsidR="00EF4AAB" w:rsidRPr="0037366E">
        <w:t xml:space="preserve"> bajo el siguie</w:t>
      </w:r>
      <w:r w:rsidR="0084705E" w:rsidRPr="0037366E">
        <w:t>nte</w:t>
      </w:r>
    </w:p>
    <w:p w:rsidR="00EE0E72" w:rsidRPr="0037366E" w:rsidRDefault="00EE0E72" w:rsidP="00EE0E72">
      <w:pPr>
        <w:spacing w:line="240" w:lineRule="auto"/>
        <w:contextualSpacing/>
      </w:pPr>
    </w:p>
    <w:p w:rsidR="0084705E" w:rsidRPr="0037366E" w:rsidRDefault="00FC03CA" w:rsidP="0084705E">
      <w:pPr>
        <w:spacing w:line="240" w:lineRule="auto"/>
        <w:contextualSpacing/>
        <w:jc w:val="center"/>
      </w:pPr>
      <w:r w:rsidRPr="0037366E">
        <w:rPr>
          <w:b/>
        </w:rPr>
        <w:t>Orden del Día</w:t>
      </w:r>
      <w:r w:rsidR="0084705E" w:rsidRPr="0037366E">
        <w:t>:</w:t>
      </w:r>
    </w:p>
    <w:p w:rsidR="002C4F71" w:rsidRDefault="002C4F71" w:rsidP="002C4F71">
      <w:pPr>
        <w:pStyle w:val="Prrafodelista"/>
        <w:numPr>
          <w:ilvl w:val="0"/>
          <w:numId w:val="10"/>
        </w:numPr>
        <w:spacing w:line="240" w:lineRule="auto"/>
        <w:jc w:val="both"/>
      </w:pPr>
      <w:r>
        <w:t xml:space="preserve">Registro de asistencia y declaratoria de </w:t>
      </w:r>
      <w:r w:rsidRPr="00164AF7">
        <w:rPr>
          <w:i/>
        </w:rPr>
        <w:t>quórum</w:t>
      </w:r>
    </w:p>
    <w:p w:rsidR="002C4F71" w:rsidRDefault="002C4F71" w:rsidP="002C4F71">
      <w:pPr>
        <w:pStyle w:val="Prrafodelista"/>
        <w:numPr>
          <w:ilvl w:val="0"/>
          <w:numId w:val="10"/>
        </w:numPr>
        <w:spacing w:line="240" w:lineRule="auto"/>
        <w:jc w:val="both"/>
      </w:pPr>
      <w:r>
        <w:t>Aprobación del Orden del Día</w:t>
      </w:r>
    </w:p>
    <w:p w:rsidR="002C4F71" w:rsidRDefault="002C4F71" w:rsidP="002C4F71">
      <w:pPr>
        <w:pStyle w:val="Prrafodelista"/>
        <w:numPr>
          <w:ilvl w:val="0"/>
          <w:numId w:val="10"/>
        </w:numPr>
        <w:spacing w:line="240" w:lineRule="auto"/>
        <w:jc w:val="both"/>
      </w:pPr>
      <w:r>
        <w:t>Lectura, y en su caso, aprobación y firma de las Actas de la Sesiones celebradas el 4 y 11 de septiembre de 2018</w:t>
      </w:r>
    </w:p>
    <w:p w:rsidR="002C4F71" w:rsidRDefault="002C4F71" w:rsidP="002C4F71">
      <w:pPr>
        <w:pStyle w:val="Prrafodelista"/>
        <w:numPr>
          <w:ilvl w:val="0"/>
          <w:numId w:val="10"/>
        </w:numPr>
        <w:spacing w:line="240" w:lineRule="auto"/>
        <w:jc w:val="both"/>
      </w:pPr>
      <w:r>
        <w:t>Seguimiento de Acuerdos</w:t>
      </w:r>
    </w:p>
    <w:p w:rsidR="002C4F71" w:rsidRDefault="002C4F71" w:rsidP="002C4F71">
      <w:pPr>
        <w:pStyle w:val="Prrafodelista"/>
        <w:numPr>
          <w:ilvl w:val="0"/>
          <w:numId w:val="10"/>
        </w:numPr>
        <w:spacing w:line="240" w:lineRule="auto"/>
        <w:jc w:val="both"/>
      </w:pPr>
      <w:r>
        <w:t>Plan Institucional de Trabajo 2018-2022 y Programa de Trabajo 2018</w:t>
      </w:r>
    </w:p>
    <w:p w:rsidR="002C4F71" w:rsidRDefault="002C4F71" w:rsidP="002C4F71">
      <w:pPr>
        <w:pStyle w:val="Prrafodelista"/>
        <w:spacing w:line="240" w:lineRule="auto"/>
        <w:ind w:left="1440"/>
        <w:jc w:val="both"/>
      </w:pPr>
      <w:proofErr w:type="gramStart"/>
      <w:r>
        <w:t>de</w:t>
      </w:r>
      <w:proofErr w:type="gramEnd"/>
      <w:r>
        <w:t xml:space="preserve"> la Secretaría Ejecutiva </w:t>
      </w:r>
    </w:p>
    <w:p w:rsidR="002C4F71" w:rsidRDefault="002C4F71" w:rsidP="002C4F71">
      <w:pPr>
        <w:pStyle w:val="Prrafodelista"/>
        <w:numPr>
          <w:ilvl w:val="0"/>
          <w:numId w:val="10"/>
        </w:numPr>
        <w:spacing w:line="240" w:lineRule="auto"/>
        <w:jc w:val="both"/>
      </w:pPr>
      <w:r>
        <w:t>Perfiles de puesto</w:t>
      </w:r>
    </w:p>
    <w:p w:rsidR="002C4F71" w:rsidRDefault="002C4F71" w:rsidP="002C4F71">
      <w:pPr>
        <w:pStyle w:val="Prrafodelista"/>
        <w:numPr>
          <w:ilvl w:val="0"/>
          <w:numId w:val="10"/>
        </w:numPr>
        <w:spacing w:line="240" w:lineRule="auto"/>
        <w:jc w:val="both"/>
      </w:pPr>
      <w:r>
        <w:t>Calendarios y horarios laborales 2018</w:t>
      </w:r>
    </w:p>
    <w:p w:rsidR="002C4F71" w:rsidRDefault="002C4F71" w:rsidP="002C4F71">
      <w:pPr>
        <w:pStyle w:val="Prrafodelista"/>
        <w:numPr>
          <w:ilvl w:val="0"/>
          <w:numId w:val="10"/>
        </w:numPr>
        <w:spacing w:line="240" w:lineRule="auto"/>
        <w:jc w:val="both"/>
      </w:pPr>
      <w:r>
        <w:t>Oficina para el Órgano Interno de Control</w:t>
      </w:r>
    </w:p>
    <w:p w:rsidR="002C4F71" w:rsidRDefault="002C4F71" w:rsidP="002C4F71">
      <w:pPr>
        <w:pStyle w:val="Prrafodelista"/>
        <w:numPr>
          <w:ilvl w:val="0"/>
          <w:numId w:val="10"/>
        </w:numPr>
        <w:spacing w:line="240" w:lineRule="auto"/>
        <w:jc w:val="both"/>
      </w:pPr>
      <w:r>
        <w:t>Acuerdos</w:t>
      </w:r>
      <w:r w:rsidRPr="00DD5048">
        <w:t xml:space="preserve"> </w:t>
      </w:r>
    </w:p>
    <w:p w:rsidR="002C4F71" w:rsidRDefault="002C4F71" w:rsidP="002C4F71">
      <w:pPr>
        <w:pStyle w:val="Prrafodelista"/>
        <w:numPr>
          <w:ilvl w:val="0"/>
          <w:numId w:val="10"/>
        </w:numPr>
        <w:spacing w:line="240" w:lineRule="auto"/>
        <w:jc w:val="both"/>
      </w:pPr>
      <w:r>
        <w:t>Asuntos Generales</w:t>
      </w:r>
    </w:p>
    <w:p w:rsidR="002C4F71" w:rsidRDefault="002C4F71" w:rsidP="002C4F71">
      <w:pPr>
        <w:pStyle w:val="Prrafodelista"/>
        <w:numPr>
          <w:ilvl w:val="0"/>
          <w:numId w:val="10"/>
        </w:numPr>
        <w:spacing w:line="240" w:lineRule="auto"/>
        <w:jc w:val="both"/>
      </w:pPr>
      <w:r>
        <w:t xml:space="preserve">Clausura de la </w:t>
      </w:r>
      <w:r w:rsidR="00091D7F">
        <w:t>S</w:t>
      </w:r>
      <w:r>
        <w:t>esión</w:t>
      </w:r>
    </w:p>
    <w:p w:rsidR="00B366A4" w:rsidRPr="00F7368D" w:rsidRDefault="00B366A4" w:rsidP="00F7368D">
      <w:pPr>
        <w:spacing w:line="276" w:lineRule="auto"/>
        <w:contextualSpacing/>
        <w:rPr>
          <w:b/>
        </w:rPr>
      </w:pPr>
    </w:p>
    <w:p w:rsidR="0084705E" w:rsidRPr="00F7368D" w:rsidRDefault="00EE39F7" w:rsidP="00F7368D">
      <w:pPr>
        <w:pStyle w:val="Prrafodelista"/>
        <w:numPr>
          <w:ilvl w:val="0"/>
          <w:numId w:val="7"/>
        </w:numPr>
        <w:spacing w:line="276" w:lineRule="auto"/>
        <w:rPr>
          <w:b/>
          <w:bCs/>
        </w:rPr>
      </w:pPr>
      <w:r w:rsidRPr="00F7368D">
        <w:rPr>
          <w:b/>
          <w:bCs/>
        </w:rPr>
        <w:t>Registro de asis</w:t>
      </w:r>
      <w:r w:rsidR="008C05BC" w:rsidRPr="00F7368D">
        <w:rPr>
          <w:b/>
          <w:bCs/>
        </w:rPr>
        <w:t xml:space="preserve">tencia y declaratoria de </w:t>
      </w:r>
      <w:r w:rsidR="008C05BC" w:rsidRPr="00F7368D">
        <w:rPr>
          <w:b/>
          <w:bCs/>
          <w:i/>
        </w:rPr>
        <w:t>quórum</w:t>
      </w:r>
    </w:p>
    <w:p w:rsidR="0084705E" w:rsidRPr="00F7368D" w:rsidRDefault="0084705E" w:rsidP="00F7368D">
      <w:pPr>
        <w:spacing w:line="276" w:lineRule="auto"/>
        <w:contextualSpacing/>
        <w:jc w:val="both"/>
      </w:pPr>
      <w:r w:rsidRPr="00F7368D">
        <w:t xml:space="preserve">El </w:t>
      </w:r>
      <w:r w:rsidR="00B8302F" w:rsidRPr="00F7368D">
        <w:t>Presidente del Órgano de Gobierno</w:t>
      </w:r>
      <w:r w:rsidR="00A43074" w:rsidRPr="00F7368D">
        <w:t>,</w:t>
      </w:r>
      <w:r w:rsidR="00B8302F" w:rsidRPr="00F7368D">
        <w:t xml:space="preserve"> </w:t>
      </w:r>
      <w:r w:rsidRPr="00F7368D">
        <w:t xml:space="preserve">Mtro. Jorge Alberto Alatorre Flores, </w:t>
      </w:r>
      <w:r w:rsidR="00B8302F" w:rsidRPr="00F7368D">
        <w:t>dio la bienvenida</w:t>
      </w:r>
      <w:r w:rsidR="00D84CBB" w:rsidRPr="00F7368D">
        <w:t>, agradeció al</w:t>
      </w:r>
      <w:r w:rsidR="00B8302F" w:rsidRPr="00F7368D">
        <w:t xml:space="preserve"> </w:t>
      </w:r>
      <w:r w:rsidR="00E0389B" w:rsidRPr="00F7368D">
        <w:t>Auditor</w:t>
      </w:r>
      <w:r w:rsidR="00B8302F" w:rsidRPr="00F7368D">
        <w:t xml:space="preserve"> del Estado su hospitalidad y a los asistentes</w:t>
      </w:r>
      <w:r w:rsidR="00A43074" w:rsidRPr="00F7368D">
        <w:t>,</w:t>
      </w:r>
      <w:r w:rsidR="00B8302F" w:rsidRPr="00F7368D">
        <w:t xml:space="preserve"> su presencia;</w:t>
      </w:r>
      <w:r w:rsidR="00A43074" w:rsidRPr="00F7368D">
        <w:t xml:space="preserve"> cedió</w:t>
      </w:r>
      <w:r w:rsidR="003019E4" w:rsidRPr="00F7368D">
        <w:t xml:space="preserve"> el </w:t>
      </w:r>
      <w:r w:rsidR="00B03CFF" w:rsidRPr="00F7368D">
        <w:t>uso de la voz a la Secretaria Té</w:t>
      </w:r>
      <w:r w:rsidR="003019E4" w:rsidRPr="00F7368D">
        <w:t>cnica</w:t>
      </w:r>
      <w:r w:rsidR="00B8302F" w:rsidRPr="00F7368D">
        <w:t xml:space="preserve"> para que verifique</w:t>
      </w:r>
      <w:r w:rsidR="00FE310A" w:rsidRPr="00F7368D">
        <w:t xml:space="preserve"> la asistencia de los integrantes de</w:t>
      </w:r>
      <w:r w:rsidR="00B8302F" w:rsidRPr="00F7368D">
        <w:t>l Órgano de Gobierno e informe si hay</w:t>
      </w:r>
      <w:r w:rsidR="00FE310A" w:rsidRPr="00F7368D">
        <w:t xml:space="preserve"> </w:t>
      </w:r>
      <w:r w:rsidR="00685767" w:rsidRPr="00F7368D">
        <w:t xml:space="preserve">el </w:t>
      </w:r>
      <w:r w:rsidR="00FE310A" w:rsidRPr="00F7368D">
        <w:rPr>
          <w:i/>
        </w:rPr>
        <w:t xml:space="preserve">quórum </w:t>
      </w:r>
      <w:r w:rsidR="00FE310A" w:rsidRPr="00F7368D">
        <w:t>necesar</w:t>
      </w:r>
      <w:r w:rsidR="001C289B" w:rsidRPr="00F7368D">
        <w:t>io para dar inicio a la S</w:t>
      </w:r>
      <w:r w:rsidR="00FE310A" w:rsidRPr="00F7368D">
        <w:t>esión</w:t>
      </w:r>
      <w:r w:rsidR="00BA4148" w:rsidRPr="00F7368D">
        <w:t>.</w:t>
      </w:r>
    </w:p>
    <w:p w:rsidR="00BA4148" w:rsidRPr="00F7368D" w:rsidRDefault="00BA4148" w:rsidP="00F7368D">
      <w:pPr>
        <w:spacing w:line="276" w:lineRule="auto"/>
        <w:contextualSpacing/>
        <w:jc w:val="both"/>
      </w:pPr>
    </w:p>
    <w:p w:rsidR="0007465B" w:rsidRDefault="00BA4148" w:rsidP="00F7368D">
      <w:pPr>
        <w:spacing w:line="276" w:lineRule="auto"/>
        <w:contextualSpacing/>
        <w:jc w:val="both"/>
      </w:pPr>
      <w:r w:rsidRPr="00F7368D">
        <w:t>La Secretaria Figueroa respondió que</w:t>
      </w:r>
      <w:r w:rsidR="00B03CFF" w:rsidRPr="00F7368D">
        <w:t xml:space="preserve"> </w:t>
      </w:r>
      <w:r w:rsidR="00B8302F" w:rsidRPr="00F7368D">
        <w:t>hay</w:t>
      </w:r>
      <w:r w:rsidR="00F53B29" w:rsidRPr="00F7368D">
        <w:t xml:space="preserve"> </w:t>
      </w:r>
      <w:r w:rsidR="00F53B29" w:rsidRPr="00F7368D">
        <w:rPr>
          <w:i/>
        </w:rPr>
        <w:t>quórum</w:t>
      </w:r>
      <w:r w:rsidR="00F53B29" w:rsidRPr="00F7368D">
        <w:t xml:space="preserve"> ya que se encuentran</w:t>
      </w:r>
      <w:r w:rsidR="001C289B" w:rsidRPr="00F7368D">
        <w:t xml:space="preserve"> presentes </w:t>
      </w:r>
      <w:r w:rsidR="00E0389B" w:rsidRPr="00F7368D">
        <w:t>seis</w:t>
      </w:r>
      <w:r w:rsidRPr="00F7368D">
        <w:t xml:space="preserve"> de los siete int</w:t>
      </w:r>
      <w:r w:rsidR="00FE310A" w:rsidRPr="00F7368D">
        <w:t>egrantes del Órgano de Gobierno.</w:t>
      </w:r>
      <w:r w:rsidRPr="00F7368D">
        <w:t xml:space="preserve"> </w:t>
      </w:r>
    </w:p>
    <w:p w:rsidR="00CE0F2D" w:rsidRPr="00F7368D" w:rsidRDefault="00CE0F2D" w:rsidP="00F7368D">
      <w:pPr>
        <w:spacing w:line="276" w:lineRule="auto"/>
        <w:contextualSpacing/>
        <w:jc w:val="both"/>
      </w:pPr>
    </w:p>
    <w:p w:rsidR="00B45F65" w:rsidRPr="00F7368D" w:rsidRDefault="00B45F65" w:rsidP="00F7368D">
      <w:pPr>
        <w:pStyle w:val="Prrafodelista"/>
        <w:numPr>
          <w:ilvl w:val="0"/>
          <w:numId w:val="7"/>
        </w:numPr>
        <w:spacing w:line="276" w:lineRule="auto"/>
        <w:rPr>
          <w:b/>
        </w:rPr>
      </w:pPr>
      <w:r w:rsidRPr="00F7368D">
        <w:rPr>
          <w:b/>
        </w:rPr>
        <w:t>Aprobación del Orden del Día</w:t>
      </w:r>
    </w:p>
    <w:p w:rsidR="0084705E" w:rsidRPr="00F7368D" w:rsidRDefault="0007465B" w:rsidP="00F7368D">
      <w:pPr>
        <w:spacing w:line="276" w:lineRule="auto"/>
        <w:contextualSpacing/>
        <w:jc w:val="both"/>
      </w:pPr>
      <w:r w:rsidRPr="00F7368D">
        <w:t xml:space="preserve">El Presidente Alatorre </w:t>
      </w:r>
      <w:r w:rsidR="0084705E" w:rsidRPr="00F7368D">
        <w:t>solicitó</w:t>
      </w:r>
      <w:r w:rsidR="0013044E" w:rsidRPr="00F7368D">
        <w:t xml:space="preserve"> a</w:t>
      </w:r>
      <w:r w:rsidR="0084705E" w:rsidRPr="00F7368D">
        <w:t xml:space="preserve"> la </w:t>
      </w:r>
      <w:r w:rsidRPr="00F7368D">
        <w:t xml:space="preserve">Secretaria Técnica, la </w:t>
      </w:r>
      <w:r w:rsidR="00D84CBB" w:rsidRPr="00F7368D">
        <w:t>lectura</w:t>
      </w:r>
      <w:r w:rsidR="0084705E" w:rsidRPr="00F7368D">
        <w:t xml:space="preserve"> del </w:t>
      </w:r>
      <w:r w:rsidR="00FC03CA" w:rsidRPr="00F7368D">
        <w:t>Orden del Día</w:t>
      </w:r>
      <w:r w:rsidR="0084705E" w:rsidRPr="00F7368D">
        <w:t>.</w:t>
      </w:r>
    </w:p>
    <w:p w:rsidR="008314EA" w:rsidRPr="00F7368D" w:rsidRDefault="00D33EE6" w:rsidP="00F7368D">
      <w:pPr>
        <w:spacing w:line="276" w:lineRule="auto"/>
        <w:contextualSpacing/>
        <w:jc w:val="both"/>
      </w:pPr>
      <w:r w:rsidRPr="00F7368D">
        <w:lastRenderedPageBreak/>
        <w:t xml:space="preserve">La Secretaria Figueroa </w:t>
      </w:r>
      <w:r w:rsidR="00D84CBB" w:rsidRPr="00F7368D">
        <w:t>presentó el</w:t>
      </w:r>
      <w:r w:rsidR="00757A55" w:rsidRPr="00F7368D">
        <w:t xml:space="preserve"> </w:t>
      </w:r>
      <w:r w:rsidR="00FC03CA" w:rsidRPr="00F7368D">
        <w:t>Orden del Día</w:t>
      </w:r>
      <w:r w:rsidR="00257DA7" w:rsidRPr="00F7368D">
        <w:t>,</w:t>
      </w:r>
      <w:r w:rsidR="00E47608" w:rsidRPr="00F7368D">
        <w:t xml:space="preserve"> e</w:t>
      </w:r>
      <w:r w:rsidR="0084705E" w:rsidRPr="00F7368D">
        <w:t>l Presidente</w:t>
      </w:r>
      <w:r w:rsidR="009C338A" w:rsidRPr="00F7368D">
        <w:t xml:space="preserve"> Jorge</w:t>
      </w:r>
      <w:r w:rsidR="0084705E" w:rsidRPr="00F7368D">
        <w:t xml:space="preserve"> Alatorre </w:t>
      </w:r>
      <w:r w:rsidR="009C338A" w:rsidRPr="00F7368D">
        <w:t>consultó</w:t>
      </w:r>
      <w:r w:rsidR="0084705E" w:rsidRPr="00F7368D">
        <w:t xml:space="preserve"> a los </w:t>
      </w:r>
      <w:r w:rsidR="003944FF" w:rsidRPr="00F7368D">
        <w:t>asistentes si tenían comentarios</w:t>
      </w:r>
      <w:r w:rsidR="001C289B" w:rsidRPr="00F7368D">
        <w:t>, al no haberlos se sometió a votaci</w:t>
      </w:r>
      <w:r w:rsidR="00865DE8" w:rsidRPr="00F7368D">
        <w:t>ón y por unanimidad fue aprobado</w:t>
      </w:r>
      <w:r w:rsidR="004F0BAE" w:rsidRPr="00F7368D">
        <w:t xml:space="preserve"> el Orden del Día</w:t>
      </w:r>
      <w:r w:rsidR="00B8302F" w:rsidRPr="00F7368D">
        <w:t>.</w:t>
      </w:r>
    </w:p>
    <w:p w:rsidR="003B47F7" w:rsidRPr="00F7368D" w:rsidRDefault="00336C02" w:rsidP="00F7368D">
      <w:pPr>
        <w:spacing w:line="276" w:lineRule="auto"/>
        <w:contextualSpacing/>
        <w:jc w:val="both"/>
      </w:pPr>
      <w:r w:rsidRPr="00F7368D">
        <w:t xml:space="preserve"> </w:t>
      </w:r>
    </w:p>
    <w:p w:rsidR="00023DC3" w:rsidRPr="00F7368D" w:rsidRDefault="00023DC3" w:rsidP="00F7368D">
      <w:pPr>
        <w:pStyle w:val="Prrafodelista"/>
        <w:numPr>
          <w:ilvl w:val="0"/>
          <w:numId w:val="7"/>
        </w:numPr>
        <w:spacing w:line="276" w:lineRule="auto"/>
        <w:rPr>
          <w:b/>
        </w:rPr>
      </w:pPr>
      <w:r w:rsidRPr="00F7368D">
        <w:rPr>
          <w:b/>
        </w:rPr>
        <w:t>Lectura, y en su caso, aprobación y firma de las Actas de la Sesiones celebradas el 4 y 11 de septiembre de 2018</w:t>
      </w:r>
    </w:p>
    <w:p w:rsidR="00693AFD" w:rsidRPr="00F7368D" w:rsidRDefault="00E37619" w:rsidP="00F7368D">
      <w:pPr>
        <w:spacing w:line="276" w:lineRule="auto"/>
        <w:contextualSpacing/>
        <w:jc w:val="both"/>
      </w:pPr>
      <w:r w:rsidRPr="00F7368D">
        <w:t xml:space="preserve">La Secretaria </w:t>
      </w:r>
      <w:r w:rsidR="001965E0" w:rsidRPr="00F7368D">
        <w:t xml:space="preserve">Figueroa </w:t>
      </w:r>
      <w:r w:rsidR="00651861" w:rsidRPr="00F7368D">
        <w:t>informó</w:t>
      </w:r>
      <w:r w:rsidR="00F52769" w:rsidRPr="00F7368D">
        <w:t xml:space="preserve"> que </w:t>
      </w:r>
      <w:r w:rsidR="00BE3F75" w:rsidRPr="00F7368D">
        <w:t>las Actas fueron enviadas para su revisión y se recibieron comentarios de la Contraloría</w:t>
      </w:r>
      <w:r w:rsidR="00D84CBB" w:rsidRPr="00F7368D">
        <w:t>, mismos que fueron integrados</w:t>
      </w:r>
      <w:r w:rsidR="00BE3F75" w:rsidRPr="00F7368D">
        <w:t xml:space="preserve"> </w:t>
      </w:r>
      <w:r w:rsidR="00C010A0">
        <w:t>así como</w:t>
      </w:r>
      <w:r w:rsidR="00BE3F75" w:rsidRPr="00F7368D">
        <w:t xml:space="preserve"> la </w:t>
      </w:r>
      <w:r w:rsidR="00D84CBB" w:rsidRPr="00F7368D">
        <w:t xml:space="preserve">confirmación de </w:t>
      </w:r>
      <w:r w:rsidR="00BE3F75" w:rsidRPr="00F7368D">
        <w:t>lectura por el I</w:t>
      </w:r>
      <w:r w:rsidR="00C010A0">
        <w:t>nstituto de Transparencia, Información Pública y Protección de Datos Personales del Estado de Jalisco</w:t>
      </w:r>
      <w:r w:rsidR="00BE3F75" w:rsidRPr="00F7368D">
        <w:t xml:space="preserve">. El Presidente Alatorre sometió a votación </w:t>
      </w:r>
      <w:r w:rsidR="004B042C">
        <w:t xml:space="preserve">dichas Actas </w:t>
      </w:r>
      <w:r w:rsidR="004E21DA" w:rsidRPr="00F7368D">
        <w:t xml:space="preserve">y </w:t>
      </w:r>
      <w:r w:rsidR="004F73B5">
        <w:t>fueron aprobadas por unanimidad, entregándose una impresión para su firma.</w:t>
      </w:r>
    </w:p>
    <w:p w:rsidR="006F7239" w:rsidRPr="00F7368D" w:rsidRDefault="00693AFD" w:rsidP="00F7368D">
      <w:pPr>
        <w:spacing w:line="276" w:lineRule="auto"/>
        <w:contextualSpacing/>
        <w:jc w:val="both"/>
      </w:pPr>
      <w:r w:rsidRPr="00F7368D">
        <w:t xml:space="preserve"> </w:t>
      </w:r>
    </w:p>
    <w:p w:rsidR="009B2BC9" w:rsidRPr="00F7368D" w:rsidRDefault="001C43FE" w:rsidP="00F7368D">
      <w:pPr>
        <w:pStyle w:val="Prrafodelista"/>
        <w:numPr>
          <w:ilvl w:val="0"/>
          <w:numId w:val="7"/>
        </w:numPr>
        <w:spacing w:line="276" w:lineRule="auto"/>
        <w:jc w:val="both"/>
        <w:rPr>
          <w:b/>
        </w:rPr>
      </w:pPr>
      <w:r w:rsidRPr="00F7368D">
        <w:rPr>
          <w:b/>
        </w:rPr>
        <w:t>Seguimiento de Acuerdos</w:t>
      </w:r>
    </w:p>
    <w:p w:rsidR="00B96AC3" w:rsidRDefault="00C71BE4" w:rsidP="00F7368D">
      <w:pPr>
        <w:spacing w:line="276" w:lineRule="auto"/>
        <w:contextualSpacing/>
        <w:jc w:val="both"/>
      </w:pPr>
      <w:r w:rsidRPr="00F7368D">
        <w:t>La Secretar</w:t>
      </w:r>
      <w:r w:rsidR="00C010A0">
        <w:t>i</w:t>
      </w:r>
      <w:r w:rsidRPr="00F7368D">
        <w:t xml:space="preserve">a Figueroa </w:t>
      </w:r>
      <w:r w:rsidR="0092399B" w:rsidRPr="00F7368D">
        <w:t xml:space="preserve">comunicó que fueron enviados los Acuerdos como parte del material de la Sesión y </w:t>
      </w:r>
      <w:r w:rsidR="00D84CBB" w:rsidRPr="00F7368D">
        <w:t xml:space="preserve">propuso </w:t>
      </w:r>
      <w:r w:rsidR="0092399B" w:rsidRPr="00F7368D">
        <w:t xml:space="preserve">únicamente </w:t>
      </w:r>
      <w:r w:rsidR="00D84CBB" w:rsidRPr="00F7368D">
        <w:t>mencionar</w:t>
      </w:r>
      <w:r w:rsidR="0092399B" w:rsidRPr="00F7368D">
        <w:t xml:space="preserve"> aquellos que están en proceso, sin embargo</w:t>
      </w:r>
      <w:r w:rsidR="000E7C9C" w:rsidRPr="00F7368D">
        <w:t>,</w:t>
      </w:r>
      <w:r w:rsidR="0092399B" w:rsidRPr="00F7368D">
        <w:t xml:space="preserve"> quedó a su disposición en caso de que existiera alguna inquietud </w:t>
      </w:r>
      <w:r w:rsidR="0064703B" w:rsidRPr="00F7368D">
        <w:t>sobre</w:t>
      </w:r>
      <w:r w:rsidR="0092399B" w:rsidRPr="00F7368D">
        <w:t xml:space="preserve"> los Acuerdos concluidos.  </w:t>
      </w:r>
      <w:r w:rsidR="004F73B5">
        <w:t>Dio lectura a los Acuerdos en proceso:</w:t>
      </w:r>
    </w:p>
    <w:p w:rsidR="004F73B5" w:rsidRDefault="004F73B5" w:rsidP="00F7368D">
      <w:pPr>
        <w:spacing w:line="276" w:lineRule="auto"/>
        <w:contextualSpacing/>
        <w:jc w:val="both"/>
      </w:pPr>
    </w:p>
    <w:tbl>
      <w:tblPr>
        <w:tblStyle w:val="Tablaconcuadrcula"/>
        <w:tblW w:w="0" w:type="auto"/>
        <w:tblLook w:val="04A0" w:firstRow="1" w:lastRow="0" w:firstColumn="1" w:lastColumn="0" w:noHBand="0" w:noVBand="1"/>
      </w:tblPr>
      <w:tblGrid>
        <w:gridCol w:w="1826"/>
        <w:gridCol w:w="3377"/>
        <w:gridCol w:w="4191"/>
      </w:tblGrid>
      <w:tr w:rsidR="004F73B5" w:rsidRPr="00EB7AE0" w:rsidTr="00E44924">
        <w:tc>
          <w:tcPr>
            <w:tcW w:w="1980" w:type="dxa"/>
            <w:shd w:val="clear" w:color="auto" w:fill="9CC2E5" w:themeFill="accent1" w:themeFillTint="99"/>
          </w:tcPr>
          <w:p w:rsidR="004F73B5" w:rsidRPr="00EB7AE0" w:rsidRDefault="004F73B5" w:rsidP="00E44924">
            <w:pPr>
              <w:contextualSpacing/>
              <w:jc w:val="center"/>
              <w:rPr>
                <w:sz w:val="19"/>
                <w:szCs w:val="19"/>
              </w:rPr>
            </w:pPr>
            <w:r w:rsidRPr="00EB7AE0">
              <w:rPr>
                <w:sz w:val="19"/>
                <w:szCs w:val="19"/>
              </w:rPr>
              <w:t>Número y fecha del Acuerdo</w:t>
            </w:r>
          </w:p>
        </w:tc>
        <w:tc>
          <w:tcPr>
            <w:tcW w:w="4678" w:type="dxa"/>
            <w:shd w:val="clear" w:color="auto" w:fill="9CC2E5" w:themeFill="accent1" w:themeFillTint="99"/>
          </w:tcPr>
          <w:p w:rsidR="004F73B5" w:rsidRPr="00EB7AE0" w:rsidRDefault="004F73B5" w:rsidP="00E44924">
            <w:pPr>
              <w:contextualSpacing/>
              <w:jc w:val="center"/>
              <w:rPr>
                <w:sz w:val="19"/>
                <w:szCs w:val="19"/>
              </w:rPr>
            </w:pPr>
            <w:r w:rsidRPr="00EB7AE0">
              <w:rPr>
                <w:sz w:val="19"/>
                <w:szCs w:val="19"/>
              </w:rPr>
              <w:t>Asunto</w:t>
            </w:r>
          </w:p>
        </w:tc>
        <w:tc>
          <w:tcPr>
            <w:tcW w:w="6336" w:type="dxa"/>
            <w:shd w:val="clear" w:color="auto" w:fill="9CC2E5" w:themeFill="accent1" w:themeFillTint="99"/>
          </w:tcPr>
          <w:p w:rsidR="004F73B5" w:rsidRPr="00EB7AE0" w:rsidRDefault="004F73B5" w:rsidP="00E44924">
            <w:pPr>
              <w:contextualSpacing/>
              <w:jc w:val="center"/>
              <w:rPr>
                <w:sz w:val="19"/>
                <w:szCs w:val="19"/>
              </w:rPr>
            </w:pPr>
            <w:r w:rsidRPr="00EB7AE0">
              <w:rPr>
                <w:sz w:val="19"/>
                <w:szCs w:val="19"/>
              </w:rPr>
              <w:t>Estado</w:t>
            </w:r>
          </w:p>
          <w:p w:rsidR="004F73B5" w:rsidRPr="00EB7AE0" w:rsidRDefault="004F73B5" w:rsidP="00E44924">
            <w:pPr>
              <w:contextualSpacing/>
              <w:jc w:val="center"/>
              <w:rPr>
                <w:sz w:val="19"/>
                <w:szCs w:val="19"/>
              </w:rPr>
            </w:pPr>
            <w:r w:rsidRPr="00EB7AE0">
              <w:rPr>
                <w:sz w:val="19"/>
                <w:szCs w:val="19"/>
              </w:rPr>
              <w:t>(en proceso, concluido, otro)</w:t>
            </w:r>
          </w:p>
        </w:tc>
      </w:tr>
      <w:tr w:rsidR="004F73B5" w:rsidRPr="00EB7AE0" w:rsidTr="00E44924">
        <w:tc>
          <w:tcPr>
            <w:tcW w:w="1980" w:type="dxa"/>
          </w:tcPr>
          <w:p w:rsidR="004F73B5" w:rsidRPr="00EB7AE0" w:rsidRDefault="004F73B5" w:rsidP="00E44924">
            <w:pPr>
              <w:contextualSpacing/>
              <w:rPr>
                <w:sz w:val="19"/>
                <w:szCs w:val="19"/>
              </w:rPr>
            </w:pPr>
            <w:r w:rsidRPr="00EB7AE0">
              <w:rPr>
                <w:sz w:val="19"/>
                <w:szCs w:val="19"/>
              </w:rPr>
              <w:t xml:space="preserve">A.OG.2018.2, </w:t>
            </w:r>
          </w:p>
          <w:p w:rsidR="004F73B5" w:rsidRPr="00EB7AE0" w:rsidRDefault="004F73B5" w:rsidP="00E44924">
            <w:pPr>
              <w:contextualSpacing/>
              <w:rPr>
                <w:sz w:val="19"/>
                <w:szCs w:val="19"/>
              </w:rPr>
            </w:pPr>
            <w:r w:rsidRPr="00EB7AE0">
              <w:rPr>
                <w:sz w:val="19"/>
                <w:szCs w:val="19"/>
              </w:rPr>
              <w:t>de 23.03.2018</w:t>
            </w:r>
          </w:p>
        </w:tc>
        <w:tc>
          <w:tcPr>
            <w:tcW w:w="4678" w:type="dxa"/>
          </w:tcPr>
          <w:p w:rsidR="004F73B5" w:rsidRPr="00EB7AE0" w:rsidRDefault="004F73B5" w:rsidP="00E44924">
            <w:pPr>
              <w:contextualSpacing/>
              <w:rPr>
                <w:sz w:val="19"/>
                <w:szCs w:val="19"/>
              </w:rPr>
            </w:pPr>
            <w:r>
              <w:rPr>
                <w:sz w:val="19"/>
                <w:szCs w:val="19"/>
              </w:rPr>
              <w:t>Registro de la Estructura de la Secretaría Ejecutiva.</w:t>
            </w:r>
          </w:p>
        </w:tc>
        <w:tc>
          <w:tcPr>
            <w:tcW w:w="6336" w:type="dxa"/>
          </w:tcPr>
          <w:p w:rsidR="004F73B5" w:rsidRDefault="004F73B5" w:rsidP="00E44924">
            <w:pPr>
              <w:contextualSpacing/>
              <w:rPr>
                <w:sz w:val="19"/>
                <w:szCs w:val="19"/>
              </w:rPr>
            </w:pPr>
            <w:r w:rsidRPr="004F73B5">
              <w:rPr>
                <w:sz w:val="19"/>
                <w:szCs w:val="19"/>
              </w:rPr>
              <w:t>En proceso</w:t>
            </w:r>
          </w:p>
          <w:p w:rsidR="004F73B5" w:rsidRDefault="004F73B5" w:rsidP="00E44924">
            <w:pPr>
              <w:contextualSpacing/>
              <w:rPr>
                <w:sz w:val="19"/>
                <w:szCs w:val="19"/>
              </w:rPr>
            </w:pPr>
          </w:p>
          <w:p w:rsidR="004F73B5" w:rsidRPr="00F02A9E" w:rsidRDefault="004F73B5" w:rsidP="00E44924">
            <w:pPr>
              <w:contextualSpacing/>
              <w:rPr>
                <w:sz w:val="19"/>
                <w:szCs w:val="19"/>
              </w:rPr>
            </w:pPr>
            <w:r w:rsidRPr="00F02A9E">
              <w:rPr>
                <w:sz w:val="19"/>
                <w:szCs w:val="19"/>
              </w:rPr>
              <w:t xml:space="preserve">Se registró la SE como </w:t>
            </w:r>
            <w:r>
              <w:rPr>
                <w:sz w:val="19"/>
                <w:szCs w:val="19"/>
              </w:rPr>
              <w:t xml:space="preserve">OPD no sectorizado, </w:t>
            </w:r>
            <w:r w:rsidRPr="00F02A9E">
              <w:rPr>
                <w:sz w:val="19"/>
                <w:szCs w:val="19"/>
              </w:rPr>
              <w:t xml:space="preserve">en el </w:t>
            </w:r>
            <w:r>
              <w:rPr>
                <w:sz w:val="19"/>
                <w:szCs w:val="19"/>
              </w:rPr>
              <w:t>RFC-</w:t>
            </w:r>
            <w:r w:rsidRPr="00F02A9E">
              <w:rPr>
                <w:sz w:val="19"/>
                <w:szCs w:val="19"/>
              </w:rPr>
              <w:t>SAT</w:t>
            </w:r>
            <w:r>
              <w:rPr>
                <w:sz w:val="19"/>
                <w:szCs w:val="19"/>
              </w:rPr>
              <w:t>.</w:t>
            </w:r>
          </w:p>
          <w:p w:rsidR="004F73B5" w:rsidRDefault="004F73B5" w:rsidP="00E44924">
            <w:pPr>
              <w:contextualSpacing/>
              <w:rPr>
                <w:sz w:val="19"/>
                <w:szCs w:val="19"/>
              </w:rPr>
            </w:pPr>
          </w:p>
          <w:p w:rsidR="004F73B5" w:rsidRDefault="004F73B5" w:rsidP="00E44924">
            <w:pPr>
              <w:contextualSpacing/>
              <w:rPr>
                <w:sz w:val="19"/>
                <w:szCs w:val="19"/>
              </w:rPr>
            </w:pPr>
            <w:r>
              <w:rPr>
                <w:sz w:val="19"/>
                <w:szCs w:val="19"/>
              </w:rPr>
              <w:t>También se comunicó a la Contraloría del Estado, la publicación del Estatuto Orgánico de la SE y a la</w:t>
            </w:r>
            <w:r w:rsidRPr="00841515">
              <w:rPr>
                <w:sz w:val="19"/>
                <w:szCs w:val="19"/>
              </w:rPr>
              <w:t xml:space="preserve"> </w:t>
            </w:r>
            <w:r>
              <w:rPr>
                <w:sz w:val="19"/>
                <w:szCs w:val="19"/>
              </w:rPr>
              <w:t xml:space="preserve">Dirección General de Vinculación Administrativa </w:t>
            </w:r>
            <w:r w:rsidRPr="00841515">
              <w:rPr>
                <w:sz w:val="19"/>
                <w:szCs w:val="19"/>
              </w:rPr>
              <w:t>de la SEPAF</w:t>
            </w:r>
            <w:r>
              <w:rPr>
                <w:sz w:val="19"/>
                <w:szCs w:val="19"/>
              </w:rPr>
              <w:t>; ésta última respondió</w:t>
            </w:r>
            <w:r w:rsidRPr="00841515">
              <w:rPr>
                <w:sz w:val="19"/>
                <w:szCs w:val="19"/>
              </w:rPr>
              <w:t xml:space="preserve"> señalando </w:t>
            </w:r>
            <w:r>
              <w:rPr>
                <w:sz w:val="19"/>
                <w:szCs w:val="19"/>
              </w:rPr>
              <w:t xml:space="preserve">los </w:t>
            </w:r>
            <w:r w:rsidRPr="00841515">
              <w:rPr>
                <w:sz w:val="19"/>
                <w:szCs w:val="19"/>
              </w:rPr>
              <w:t>documentos faltantes para el Registro</w:t>
            </w:r>
            <w:r>
              <w:rPr>
                <w:sz w:val="19"/>
                <w:szCs w:val="19"/>
              </w:rPr>
              <w:t xml:space="preserve"> de Entidades Paraestatales. Se está preparando la respuesta.</w:t>
            </w:r>
          </w:p>
          <w:p w:rsidR="004F73B5" w:rsidRDefault="004F73B5" w:rsidP="00E44924">
            <w:pPr>
              <w:contextualSpacing/>
              <w:rPr>
                <w:sz w:val="19"/>
                <w:szCs w:val="19"/>
              </w:rPr>
            </w:pPr>
          </w:p>
          <w:p w:rsidR="004F73B5" w:rsidRPr="00EB7AE0" w:rsidRDefault="004F73B5" w:rsidP="00E44924">
            <w:pPr>
              <w:contextualSpacing/>
              <w:rPr>
                <w:sz w:val="19"/>
                <w:szCs w:val="19"/>
              </w:rPr>
            </w:pPr>
            <w:r>
              <w:rPr>
                <w:sz w:val="19"/>
                <w:szCs w:val="19"/>
              </w:rPr>
              <w:t>Se solicitó dictamen a la Dirección General de Innovación y Gobierno Digital, para la estructura y plantilla 2018. Tras la celebración de varias reuniones y envío de material, aún se espera el dictamen.</w:t>
            </w:r>
          </w:p>
        </w:tc>
      </w:tr>
      <w:tr w:rsidR="004F73B5" w:rsidRPr="00EB7AE0" w:rsidTr="00E44924">
        <w:tc>
          <w:tcPr>
            <w:tcW w:w="1980" w:type="dxa"/>
          </w:tcPr>
          <w:p w:rsidR="004F73B5" w:rsidRPr="00EB7AE0" w:rsidRDefault="004F73B5" w:rsidP="00E44924">
            <w:pPr>
              <w:contextualSpacing/>
              <w:rPr>
                <w:sz w:val="19"/>
                <w:szCs w:val="19"/>
              </w:rPr>
            </w:pPr>
            <w:r w:rsidRPr="00EB7AE0">
              <w:rPr>
                <w:sz w:val="19"/>
                <w:szCs w:val="19"/>
              </w:rPr>
              <w:t xml:space="preserve">A.OG.2018.3, </w:t>
            </w:r>
          </w:p>
          <w:p w:rsidR="004F73B5" w:rsidRPr="00EB7AE0" w:rsidRDefault="004F73B5" w:rsidP="00E44924">
            <w:pPr>
              <w:contextualSpacing/>
              <w:rPr>
                <w:sz w:val="19"/>
                <w:szCs w:val="19"/>
              </w:rPr>
            </w:pPr>
            <w:r w:rsidRPr="00EB7AE0">
              <w:rPr>
                <w:sz w:val="19"/>
                <w:szCs w:val="19"/>
              </w:rPr>
              <w:t>de 23.03.2018</w:t>
            </w:r>
          </w:p>
        </w:tc>
        <w:tc>
          <w:tcPr>
            <w:tcW w:w="4678" w:type="dxa"/>
          </w:tcPr>
          <w:p w:rsidR="004F73B5" w:rsidRPr="00EB7AE0" w:rsidRDefault="004F73B5" w:rsidP="00E44924">
            <w:pPr>
              <w:contextualSpacing/>
              <w:rPr>
                <w:sz w:val="19"/>
                <w:szCs w:val="19"/>
              </w:rPr>
            </w:pPr>
            <w:r>
              <w:rPr>
                <w:sz w:val="19"/>
                <w:szCs w:val="19"/>
              </w:rPr>
              <w:t xml:space="preserve">Elaboración del Plan Institucional 2018-2022 y </w:t>
            </w:r>
            <w:r>
              <w:rPr>
                <w:sz w:val="19"/>
                <w:szCs w:val="19"/>
              </w:rPr>
              <w:lastRenderedPageBreak/>
              <w:t>Programa de Trabajo</w:t>
            </w:r>
            <w:r w:rsidRPr="00EB7AE0">
              <w:rPr>
                <w:sz w:val="19"/>
                <w:szCs w:val="19"/>
              </w:rPr>
              <w:t xml:space="preserve"> 2018</w:t>
            </w:r>
            <w:r>
              <w:rPr>
                <w:sz w:val="19"/>
                <w:szCs w:val="19"/>
              </w:rPr>
              <w:t xml:space="preserve"> de la SE.</w:t>
            </w:r>
          </w:p>
        </w:tc>
        <w:tc>
          <w:tcPr>
            <w:tcW w:w="6336" w:type="dxa"/>
          </w:tcPr>
          <w:p w:rsidR="004F73B5" w:rsidRDefault="004F73B5" w:rsidP="00E44924">
            <w:pPr>
              <w:contextualSpacing/>
              <w:rPr>
                <w:sz w:val="19"/>
                <w:szCs w:val="19"/>
              </w:rPr>
            </w:pPr>
            <w:r w:rsidRPr="004F73B5">
              <w:rPr>
                <w:sz w:val="19"/>
                <w:szCs w:val="19"/>
              </w:rPr>
              <w:lastRenderedPageBreak/>
              <w:t>En proceso</w:t>
            </w:r>
          </w:p>
          <w:p w:rsidR="004F73B5" w:rsidRDefault="004F73B5" w:rsidP="00E44924">
            <w:pPr>
              <w:contextualSpacing/>
              <w:rPr>
                <w:sz w:val="19"/>
                <w:szCs w:val="19"/>
              </w:rPr>
            </w:pPr>
          </w:p>
          <w:p w:rsidR="004F73B5" w:rsidRDefault="004F73B5" w:rsidP="00E44924">
            <w:pPr>
              <w:contextualSpacing/>
              <w:rPr>
                <w:sz w:val="19"/>
                <w:szCs w:val="19"/>
              </w:rPr>
            </w:pPr>
            <w:r>
              <w:rPr>
                <w:sz w:val="19"/>
                <w:szCs w:val="19"/>
              </w:rPr>
              <w:lastRenderedPageBreak/>
              <w:t>Se presentó el Plan Institucional 2018-2022, en la Sesión Extraordinaria del 4 de septiembre de 2018, no se recibieron comentarios</w:t>
            </w:r>
          </w:p>
          <w:p w:rsidR="004F73B5" w:rsidRDefault="004F73B5" w:rsidP="00E44924">
            <w:pPr>
              <w:contextualSpacing/>
              <w:rPr>
                <w:sz w:val="19"/>
                <w:szCs w:val="19"/>
              </w:rPr>
            </w:pPr>
          </w:p>
          <w:p w:rsidR="004F73B5" w:rsidRPr="00EB7AE0" w:rsidRDefault="004F73B5" w:rsidP="00E44924">
            <w:pPr>
              <w:contextualSpacing/>
              <w:rPr>
                <w:sz w:val="19"/>
                <w:szCs w:val="19"/>
              </w:rPr>
            </w:pPr>
            <w:r>
              <w:rPr>
                <w:sz w:val="19"/>
                <w:szCs w:val="19"/>
              </w:rPr>
              <w:t>Se presenta el Plan de Trabajo 2018, en la Sesión Ordinaria del 9 de octubre de 2018</w:t>
            </w:r>
          </w:p>
        </w:tc>
      </w:tr>
      <w:tr w:rsidR="004F73B5" w:rsidRPr="00EB7AE0" w:rsidTr="00E44924">
        <w:tc>
          <w:tcPr>
            <w:tcW w:w="1980" w:type="dxa"/>
          </w:tcPr>
          <w:p w:rsidR="004F73B5" w:rsidRPr="0066303C" w:rsidRDefault="004F73B5" w:rsidP="00E44924">
            <w:pPr>
              <w:contextualSpacing/>
              <w:rPr>
                <w:sz w:val="19"/>
                <w:szCs w:val="19"/>
              </w:rPr>
            </w:pPr>
            <w:r>
              <w:rPr>
                <w:sz w:val="19"/>
                <w:szCs w:val="19"/>
              </w:rPr>
              <w:lastRenderedPageBreak/>
              <w:t>A.OG.2018.8, de 12.07.2018</w:t>
            </w:r>
          </w:p>
        </w:tc>
        <w:tc>
          <w:tcPr>
            <w:tcW w:w="4678" w:type="dxa"/>
          </w:tcPr>
          <w:p w:rsidR="004F73B5" w:rsidRDefault="004F73B5" w:rsidP="00E44924">
            <w:pPr>
              <w:contextualSpacing/>
              <w:rPr>
                <w:sz w:val="19"/>
                <w:szCs w:val="19"/>
              </w:rPr>
            </w:pPr>
            <w:r>
              <w:rPr>
                <w:sz w:val="19"/>
                <w:szCs w:val="19"/>
              </w:rPr>
              <w:t xml:space="preserve">Gestión </w:t>
            </w:r>
            <w:r w:rsidRPr="00C02CCA">
              <w:rPr>
                <w:sz w:val="19"/>
                <w:szCs w:val="19"/>
              </w:rPr>
              <w:t>ante la SEPAF para garantizar que se hayan efec</w:t>
            </w:r>
            <w:r>
              <w:rPr>
                <w:sz w:val="19"/>
                <w:szCs w:val="19"/>
              </w:rPr>
              <w:t xml:space="preserve">tuado los trámites </w:t>
            </w:r>
            <w:r w:rsidRPr="00C02CCA">
              <w:rPr>
                <w:sz w:val="19"/>
                <w:szCs w:val="19"/>
              </w:rPr>
              <w:t xml:space="preserve">correspondientes para el pago de las obligaciones tributarias, retenciones y enteros a las instituciones responsables de los servicios médicos, pensiones y seguridad social de las servidoras públicas de la Secretaría Ejecutiva. </w:t>
            </w:r>
          </w:p>
          <w:p w:rsidR="004F73B5" w:rsidRDefault="004F73B5" w:rsidP="00E44924">
            <w:pPr>
              <w:contextualSpacing/>
              <w:rPr>
                <w:sz w:val="19"/>
                <w:szCs w:val="19"/>
              </w:rPr>
            </w:pPr>
          </w:p>
          <w:p w:rsidR="004F73B5" w:rsidRPr="00EB7AE0" w:rsidRDefault="004F73B5" w:rsidP="00E44924">
            <w:pPr>
              <w:contextualSpacing/>
              <w:rPr>
                <w:sz w:val="19"/>
                <w:szCs w:val="19"/>
              </w:rPr>
            </w:pPr>
            <w:r>
              <w:rPr>
                <w:sz w:val="19"/>
                <w:szCs w:val="19"/>
              </w:rPr>
              <w:t>I</w:t>
            </w:r>
            <w:r w:rsidRPr="00C02CCA">
              <w:rPr>
                <w:sz w:val="19"/>
                <w:szCs w:val="19"/>
              </w:rPr>
              <w:t>nforme al Órgano de Gobierno, el remanente de esta asignación presupuestaria.</w:t>
            </w:r>
          </w:p>
        </w:tc>
        <w:tc>
          <w:tcPr>
            <w:tcW w:w="6336" w:type="dxa"/>
          </w:tcPr>
          <w:p w:rsidR="004F73B5" w:rsidRDefault="004F73B5" w:rsidP="00E44924">
            <w:pPr>
              <w:contextualSpacing/>
              <w:rPr>
                <w:sz w:val="19"/>
                <w:szCs w:val="19"/>
              </w:rPr>
            </w:pPr>
            <w:r w:rsidRPr="004F73B5">
              <w:rPr>
                <w:sz w:val="19"/>
                <w:szCs w:val="19"/>
              </w:rPr>
              <w:t>En proceso</w:t>
            </w:r>
          </w:p>
          <w:p w:rsidR="004F73B5" w:rsidRDefault="004F73B5" w:rsidP="00E44924">
            <w:pPr>
              <w:contextualSpacing/>
              <w:rPr>
                <w:sz w:val="19"/>
                <w:szCs w:val="19"/>
              </w:rPr>
            </w:pPr>
          </w:p>
          <w:p w:rsidR="004F73B5" w:rsidRDefault="004F73B5" w:rsidP="00E44924">
            <w:pPr>
              <w:contextualSpacing/>
              <w:rPr>
                <w:sz w:val="19"/>
                <w:szCs w:val="19"/>
              </w:rPr>
            </w:pPr>
            <w:r>
              <w:rPr>
                <w:sz w:val="19"/>
                <w:szCs w:val="19"/>
              </w:rPr>
              <w:t>Se han sostenido reuniones con la SEPAF y se está a la espera de una opinión de su Procurador Fiscal para iniciar la regularización con el SAT.</w:t>
            </w:r>
          </w:p>
          <w:p w:rsidR="004F73B5" w:rsidRDefault="004F73B5" w:rsidP="00E44924">
            <w:pPr>
              <w:contextualSpacing/>
              <w:rPr>
                <w:sz w:val="19"/>
                <w:szCs w:val="19"/>
              </w:rPr>
            </w:pPr>
          </w:p>
          <w:p w:rsidR="004F73B5" w:rsidRPr="004F73B5" w:rsidRDefault="004F73B5" w:rsidP="00E44924">
            <w:pPr>
              <w:contextualSpacing/>
              <w:rPr>
                <w:sz w:val="19"/>
                <w:szCs w:val="19"/>
              </w:rPr>
            </w:pPr>
            <w:r w:rsidRPr="004F73B5">
              <w:rPr>
                <w:sz w:val="19"/>
                <w:szCs w:val="19"/>
              </w:rPr>
              <w:t>Se investigaron los requisitos y procedimientos ante IEPEJAL</w:t>
            </w:r>
          </w:p>
          <w:p w:rsidR="004F73B5" w:rsidRPr="004F73B5" w:rsidRDefault="004F73B5" w:rsidP="00E44924">
            <w:pPr>
              <w:contextualSpacing/>
              <w:rPr>
                <w:sz w:val="19"/>
                <w:szCs w:val="19"/>
              </w:rPr>
            </w:pPr>
          </w:p>
          <w:p w:rsidR="004F73B5" w:rsidRPr="000A3D50" w:rsidRDefault="004F73B5" w:rsidP="00E44924">
            <w:pPr>
              <w:contextualSpacing/>
              <w:rPr>
                <w:sz w:val="19"/>
                <w:szCs w:val="19"/>
              </w:rPr>
            </w:pPr>
            <w:r w:rsidRPr="004F73B5">
              <w:rPr>
                <w:sz w:val="19"/>
                <w:szCs w:val="19"/>
              </w:rPr>
              <w:t>Se recibió comunicado por parte de la DGVA-SEPAF para suscribir convenio con el IMSS.</w:t>
            </w:r>
          </w:p>
        </w:tc>
      </w:tr>
      <w:tr w:rsidR="004F73B5" w:rsidRPr="00EB7AE0" w:rsidTr="00E44924">
        <w:tc>
          <w:tcPr>
            <w:tcW w:w="1980" w:type="dxa"/>
          </w:tcPr>
          <w:p w:rsidR="004F73B5" w:rsidRPr="008D6E59" w:rsidRDefault="004F73B5" w:rsidP="00E44924">
            <w:pPr>
              <w:contextualSpacing/>
              <w:jc w:val="both"/>
              <w:rPr>
                <w:sz w:val="19"/>
                <w:szCs w:val="19"/>
              </w:rPr>
            </w:pPr>
            <w:r w:rsidRPr="008D6E59">
              <w:rPr>
                <w:sz w:val="19"/>
                <w:szCs w:val="19"/>
              </w:rPr>
              <w:t>A.OG.2018.21, de 11.09.2018</w:t>
            </w:r>
          </w:p>
        </w:tc>
        <w:tc>
          <w:tcPr>
            <w:tcW w:w="4678" w:type="dxa"/>
          </w:tcPr>
          <w:p w:rsidR="004F73B5" w:rsidRPr="008D6E59" w:rsidRDefault="004F73B5" w:rsidP="00E44924">
            <w:pPr>
              <w:contextualSpacing/>
              <w:jc w:val="both"/>
              <w:rPr>
                <w:sz w:val="19"/>
                <w:szCs w:val="19"/>
              </w:rPr>
            </w:pPr>
            <w:r w:rsidRPr="008D6E59">
              <w:rPr>
                <w:sz w:val="19"/>
                <w:szCs w:val="19"/>
              </w:rPr>
              <w:t>Aprobación del pago de viáticos al Presidente del Comité Coordinador cuando realice estas funciones.</w:t>
            </w:r>
          </w:p>
        </w:tc>
        <w:tc>
          <w:tcPr>
            <w:tcW w:w="6336" w:type="dxa"/>
          </w:tcPr>
          <w:p w:rsidR="004F73B5" w:rsidRPr="00C4251F" w:rsidRDefault="004F73B5" w:rsidP="00E44924">
            <w:pPr>
              <w:contextualSpacing/>
              <w:rPr>
                <w:sz w:val="19"/>
                <w:szCs w:val="19"/>
              </w:rPr>
            </w:pPr>
            <w:r w:rsidRPr="004F73B5">
              <w:rPr>
                <w:sz w:val="19"/>
                <w:szCs w:val="19"/>
              </w:rPr>
              <w:t>En proceso</w:t>
            </w:r>
          </w:p>
          <w:p w:rsidR="004F73B5" w:rsidRPr="00C4251F" w:rsidRDefault="004F73B5" w:rsidP="00E44924">
            <w:pPr>
              <w:contextualSpacing/>
              <w:rPr>
                <w:sz w:val="19"/>
                <w:szCs w:val="19"/>
              </w:rPr>
            </w:pPr>
            <w:r>
              <w:rPr>
                <w:sz w:val="19"/>
                <w:szCs w:val="19"/>
              </w:rPr>
              <w:t>Se aprobó en lo general y se determinará el fundamento normativo y mecanismo pertinente.</w:t>
            </w:r>
          </w:p>
        </w:tc>
      </w:tr>
    </w:tbl>
    <w:p w:rsidR="004F73B5" w:rsidRPr="00F7368D" w:rsidRDefault="004F73B5" w:rsidP="00F7368D">
      <w:pPr>
        <w:spacing w:line="276" w:lineRule="auto"/>
        <w:contextualSpacing/>
        <w:jc w:val="both"/>
      </w:pPr>
    </w:p>
    <w:p w:rsidR="00CD7CB8" w:rsidRPr="00F7368D" w:rsidRDefault="00CD7CB8" w:rsidP="00F7368D">
      <w:pPr>
        <w:spacing w:line="276" w:lineRule="auto"/>
        <w:contextualSpacing/>
        <w:jc w:val="both"/>
      </w:pPr>
    </w:p>
    <w:p w:rsidR="00B07051" w:rsidRPr="00F7368D" w:rsidRDefault="004F0BAE" w:rsidP="00F7368D">
      <w:pPr>
        <w:spacing w:line="276" w:lineRule="auto"/>
        <w:contextualSpacing/>
        <w:jc w:val="both"/>
      </w:pPr>
      <w:r w:rsidRPr="00F7368D">
        <w:t>La Secretar</w:t>
      </w:r>
      <w:r w:rsidR="00C010A0">
        <w:t>i</w:t>
      </w:r>
      <w:r w:rsidRPr="00F7368D">
        <w:t xml:space="preserve">a </w:t>
      </w:r>
      <w:r w:rsidR="009C338A" w:rsidRPr="00F7368D">
        <w:t xml:space="preserve">Aimée </w:t>
      </w:r>
      <w:r w:rsidRPr="00F7368D">
        <w:t>Figueroa i</w:t>
      </w:r>
      <w:r w:rsidR="007E5FCE" w:rsidRPr="00F7368D">
        <w:t>nformó</w:t>
      </w:r>
      <w:r w:rsidR="00C71BE4" w:rsidRPr="00F7368D">
        <w:t xml:space="preserve"> </w:t>
      </w:r>
      <w:r w:rsidR="0064703B" w:rsidRPr="00F7368D">
        <w:t xml:space="preserve">sobre el Acuerdo </w:t>
      </w:r>
      <w:r w:rsidR="0064703B" w:rsidRPr="00F7368D">
        <w:rPr>
          <w:b/>
        </w:rPr>
        <w:t xml:space="preserve">A.OG.2018.2 </w:t>
      </w:r>
      <w:r w:rsidR="00D84CBB" w:rsidRPr="00F7368D">
        <w:t>que</w:t>
      </w:r>
      <w:r w:rsidR="0064703B" w:rsidRPr="00F7368D">
        <w:t xml:space="preserve"> la Dirección General de Innovación y Gobierno Digital de la Secretaría de Planeación, Administración y Finanzas no ha concluido el dictamen. </w:t>
      </w:r>
      <w:r w:rsidR="00B07051" w:rsidRPr="00F7368D">
        <w:t xml:space="preserve">Respecto del Acuerdo </w:t>
      </w:r>
      <w:r w:rsidR="00B07051" w:rsidRPr="00F7368D">
        <w:rPr>
          <w:b/>
        </w:rPr>
        <w:t xml:space="preserve">A.OG.2018.3 </w:t>
      </w:r>
      <w:r w:rsidR="00D84CBB" w:rsidRPr="00F7368D">
        <w:t>les recordó</w:t>
      </w:r>
      <w:r w:rsidR="00B07051" w:rsidRPr="00F7368D">
        <w:t xml:space="preserve"> que fue presentado el Plan de Institucional 2018-2022 en la Sesión anterior y enviado</w:t>
      </w:r>
      <w:r w:rsidR="00C17317">
        <w:t xml:space="preserve"> vía correo</w:t>
      </w:r>
      <w:r w:rsidR="00B07051" w:rsidRPr="00F7368D">
        <w:t xml:space="preserve"> en electrónico</w:t>
      </w:r>
      <w:r w:rsidR="009C338A" w:rsidRPr="00F7368D">
        <w:t>, no fueron recibidos</w:t>
      </w:r>
      <w:r w:rsidR="00B07051" w:rsidRPr="00F7368D">
        <w:t xml:space="preserve"> comentarios,</w:t>
      </w:r>
      <w:r w:rsidR="009C338A" w:rsidRPr="00F7368D">
        <w:t xml:space="preserve"> mencionó que</w:t>
      </w:r>
      <w:r w:rsidR="00B07051" w:rsidRPr="00F7368D">
        <w:t xml:space="preserve"> con base en ello</w:t>
      </w:r>
      <w:r w:rsidR="00D84CBB" w:rsidRPr="00F7368D">
        <w:t xml:space="preserve"> elaboró el Programa de Trabajo 2018</w:t>
      </w:r>
      <w:r w:rsidR="004F73B5">
        <w:t>, del último trimestre del año,</w:t>
      </w:r>
      <w:r w:rsidR="00D84CBB" w:rsidRPr="00F7368D">
        <w:t xml:space="preserve"> de la Secretaría Ejecutiva</w:t>
      </w:r>
      <w:r w:rsidR="00B07051" w:rsidRPr="00F7368D">
        <w:t xml:space="preserve"> </w:t>
      </w:r>
      <w:r w:rsidR="00D84CBB" w:rsidRPr="00F7368D">
        <w:t>el cual</w:t>
      </w:r>
      <w:r w:rsidR="00B07051" w:rsidRPr="00F7368D">
        <w:t xml:space="preserve"> presentó posteriorment</w:t>
      </w:r>
      <w:r w:rsidR="00D84CBB" w:rsidRPr="00F7368D">
        <w:t>e.</w:t>
      </w:r>
      <w:r w:rsidR="00B07051" w:rsidRPr="00F7368D">
        <w:t xml:space="preserve"> </w:t>
      </w:r>
    </w:p>
    <w:p w:rsidR="00B07051" w:rsidRPr="00F7368D" w:rsidRDefault="00B07051" w:rsidP="00F7368D">
      <w:pPr>
        <w:spacing w:line="276" w:lineRule="auto"/>
        <w:contextualSpacing/>
        <w:jc w:val="both"/>
      </w:pPr>
    </w:p>
    <w:p w:rsidR="004A18D0" w:rsidRPr="00F7368D" w:rsidRDefault="004F73B5" w:rsidP="00F7368D">
      <w:pPr>
        <w:spacing w:line="276" w:lineRule="auto"/>
        <w:contextualSpacing/>
        <w:jc w:val="both"/>
      </w:pPr>
      <w:r>
        <w:t>R</w:t>
      </w:r>
      <w:r w:rsidRPr="00F7368D">
        <w:t xml:space="preserve">especto del Acuerdo </w:t>
      </w:r>
      <w:r w:rsidRPr="00F7368D">
        <w:rPr>
          <w:b/>
        </w:rPr>
        <w:t>A.OG.2018.8</w:t>
      </w:r>
      <w:r>
        <w:rPr>
          <w:b/>
        </w:rPr>
        <w:t xml:space="preserve">, </w:t>
      </w:r>
      <w:r>
        <w:t>l</w:t>
      </w:r>
      <w:r w:rsidR="00AB6A44" w:rsidRPr="00F7368D">
        <w:t>a Secretar</w:t>
      </w:r>
      <w:r w:rsidR="00C010A0">
        <w:t>i</w:t>
      </w:r>
      <w:r w:rsidR="00AB6A44" w:rsidRPr="00F7368D">
        <w:t xml:space="preserve">a </w:t>
      </w:r>
      <w:r w:rsidR="009C338A" w:rsidRPr="00F7368D">
        <w:t xml:space="preserve">Aimée </w:t>
      </w:r>
      <w:r w:rsidR="00AB6A44" w:rsidRPr="00F7368D">
        <w:t xml:space="preserve">Figueroa </w:t>
      </w:r>
      <w:r>
        <w:t xml:space="preserve">solicitó la </w:t>
      </w:r>
      <w:r w:rsidR="009C338A" w:rsidRPr="00F7368D">
        <w:t>aprobación</w:t>
      </w:r>
      <w:r>
        <w:t xml:space="preserve"> expresa del Órgano de Gobierno, para que</w:t>
      </w:r>
      <w:r w:rsidR="00AB6A44" w:rsidRPr="00F7368D">
        <w:t xml:space="preserve"> la Secretaría Ejecutiva como </w:t>
      </w:r>
      <w:r w:rsidR="009C338A" w:rsidRPr="00F7368D">
        <w:t>organismo público descentralizado</w:t>
      </w:r>
      <w:r w:rsidR="008B354E">
        <w:t>,</w:t>
      </w:r>
      <w:r w:rsidR="009C338A" w:rsidRPr="00F7368D">
        <w:t xml:space="preserve"> no sectorizado,</w:t>
      </w:r>
      <w:r w:rsidR="00AB6A44" w:rsidRPr="00F7368D">
        <w:t xml:space="preserve"> se incorpore al Instituto de Pensiones del Estado de Jalisco</w:t>
      </w:r>
      <w:r w:rsidR="000E172E" w:rsidRPr="00F7368D">
        <w:t>, comentó que</w:t>
      </w:r>
      <w:r w:rsidR="001A44C7" w:rsidRPr="001A44C7">
        <w:t xml:space="preserve"> </w:t>
      </w:r>
      <w:r w:rsidR="001A44C7" w:rsidRPr="00F7368D">
        <w:t>no es viable</w:t>
      </w:r>
      <w:r w:rsidR="000E172E" w:rsidRPr="00F7368D">
        <w:t xml:space="preserve"> buscar otra modalidad </w:t>
      </w:r>
      <w:r w:rsidR="001A44C7">
        <w:t>para el cumplimiento de las obligaciones de la Secretaría con su personal</w:t>
      </w:r>
      <w:r w:rsidR="000E172E" w:rsidRPr="00F7368D">
        <w:t xml:space="preserve">. </w:t>
      </w:r>
      <w:r w:rsidR="000E172E" w:rsidRPr="00DF6A83">
        <w:t xml:space="preserve">El Presidente Alatorre solicitó manifestaran su voto y </w:t>
      </w:r>
      <w:r w:rsidR="009C338A" w:rsidRPr="00DF6A83">
        <w:t>fue</w:t>
      </w:r>
      <w:r w:rsidR="000E172E" w:rsidRPr="00DF6A83">
        <w:t xml:space="preserve"> aprobado por unanimidad.</w:t>
      </w:r>
      <w:r w:rsidR="000E172E" w:rsidRPr="00F7368D">
        <w:t xml:space="preserve"> </w:t>
      </w:r>
    </w:p>
    <w:p w:rsidR="004A18D0" w:rsidRPr="00F7368D" w:rsidRDefault="004A18D0" w:rsidP="00F7368D">
      <w:pPr>
        <w:spacing w:line="276" w:lineRule="auto"/>
        <w:contextualSpacing/>
        <w:jc w:val="both"/>
      </w:pPr>
    </w:p>
    <w:p w:rsidR="00346662" w:rsidRPr="00F7368D" w:rsidRDefault="00346662" w:rsidP="00F7368D">
      <w:pPr>
        <w:spacing w:line="276" w:lineRule="auto"/>
        <w:contextualSpacing/>
        <w:jc w:val="both"/>
      </w:pPr>
      <w:r w:rsidRPr="00F7368D">
        <w:t xml:space="preserve">La Secretaria Figueroa </w:t>
      </w:r>
      <w:r w:rsidR="001A44C7">
        <w:t xml:space="preserve">explico en relación al </w:t>
      </w:r>
      <w:r w:rsidRPr="00F7368D">
        <w:t>mismo Acuerdo, que se continúan las gestiones para la adhesión</w:t>
      </w:r>
      <w:r w:rsidR="001256C8" w:rsidRPr="00F7368D">
        <w:t xml:space="preserve"> de la Secretaría Ejecutiva al </w:t>
      </w:r>
      <w:r w:rsidR="001A44C7">
        <w:t xml:space="preserve">convenio del Gobierno del </w:t>
      </w:r>
      <w:r w:rsidR="001A44C7">
        <w:lastRenderedPageBreak/>
        <w:t>Estado</w:t>
      </w:r>
      <w:r w:rsidR="001256C8" w:rsidRPr="00F7368D">
        <w:t xml:space="preserve"> con el</w:t>
      </w:r>
      <w:r w:rsidRPr="00F7368D">
        <w:t xml:space="preserve"> Instituto Mexicano del Seguro Social</w:t>
      </w:r>
      <w:r w:rsidR="001A44C7">
        <w:t xml:space="preserve"> y se está</w:t>
      </w:r>
      <w:r w:rsidR="001256C8" w:rsidRPr="00F7368D">
        <w:t xml:space="preserve"> realizando un análisis jurídico con la posibilidad de contemplar otro esquema. Mencionó que la Ley habla muy genéricamente acerca de la posibilidad de permitir otro esquema de seguridad social en materia de servicios, por lo que se considera conveniente la suscripción al contrato que dicho instituto suscribe con el Gobierno del Estado.</w:t>
      </w:r>
    </w:p>
    <w:p w:rsidR="001256C8" w:rsidRPr="00F7368D" w:rsidRDefault="001256C8" w:rsidP="00F7368D">
      <w:pPr>
        <w:spacing w:line="276" w:lineRule="auto"/>
        <w:contextualSpacing/>
        <w:jc w:val="both"/>
      </w:pPr>
    </w:p>
    <w:p w:rsidR="001256C8" w:rsidRPr="00F7368D" w:rsidRDefault="001256C8" w:rsidP="00F7368D">
      <w:pPr>
        <w:spacing w:line="276" w:lineRule="auto"/>
        <w:contextualSpacing/>
        <w:jc w:val="both"/>
      </w:pPr>
      <w:r w:rsidRPr="00F7368D">
        <w:t xml:space="preserve">La Secretaria Figueroa mencionó </w:t>
      </w:r>
      <w:r w:rsidR="00DF6A83" w:rsidRPr="00F7368D">
        <w:t>que,</w:t>
      </w:r>
      <w:r w:rsidRPr="00F7368D">
        <w:t xml:space="preserve"> respecto a la prestación del servicio de guarderías para los trabajadores, se requiere la autorización de est</w:t>
      </w:r>
      <w:r w:rsidR="00C17317">
        <w:t>e</w:t>
      </w:r>
      <w:r w:rsidRPr="00F7368D">
        <w:t xml:space="preserve"> Órgano de Gobierno y contando con esa adenda se podrá tener completa la propuesta </w:t>
      </w:r>
      <w:r w:rsidR="001A44C7">
        <w:t>de incorporación, misma que sería</w:t>
      </w:r>
      <w:r w:rsidRPr="00F7368D">
        <w:t xml:space="preserve"> presentada para su aprobación.</w:t>
      </w:r>
    </w:p>
    <w:p w:rsidR="003871CD" w:rsidRPr="00F7368D" w:rsidRDefault="003871CD" w:rsidP="00F7368D">
      <w:pPr>
        <w:spacing w:line="276" w:lineRule="auto"/>
        <w:contextualSpacing/>
        <w:jc w:val="both"/>
      </w:pPr>
    </w:p>
    <w:p w:rsidR="001256C8" w:rsidRPr="00F7368D" w:rsidRDefault="003871CD" w:rsidP="00F7368D">
      <w:pPr>
        <w:spacing w:line="276" w:lineRule="auto"/>
        <w:contextualSpacing/>
        <w:jc w:val="both"/>
      </w:pPr>
      <w:r w:rsidRPr="00F7368D">
        <w:t xml:space="preserve">El Presidente Alatorre </w:t>
      </w:r>
      <w:r w:rsidR="001256C8" w:rsidRPr="00F7368D">
        <w:t>preguntó</w:t>
      </w:r>
      <w:r w:rsidRPr="00F7368D">
        <w:t xml:space="preserve"> si se requería </w:t>
      </w:r>
      <w:r w:rsidR="00C17317">
        <w:t>tomar</w:t>
      </w:r>
      <w:r w:rsidRPr="00F7368D">
        <w:t xml:space="preserve"> el Acuerdo al respecto de la adenda del servicio de guardería. </w:t>
      </w:r>
    </w:p>
    <w:p w:rsidR="001256C8" w:rsidRPr="00F7368D" w:rsidRDefault="001256C8" w:rsidP="00F7368D">
      <w:pPr>
        <w:spacing w:line="276" w:lineRule="auto"/>
        <w:contextualSpacing/>
        <w:jc w:val="both"/>
      </w:pPr>
    </w:p>
    <w:p w:rsidR="003871CD" w:rsidRDefault="003871CD" w:rsidP="00886A58">
      <w:pPr>
        <w:spacing w:line="276" w:lineRule="auto"/>
        <w:contextualSpacing/>
        <w:jc w:val="both"/>
      </w:pPr>
      <w:r w:rsidRPr="00886A58">
        <w:t>La Presidenta</w:t>
      </w:r>
      <w:r w:rsidR="001256C8" w:rsidRPr="00886A58">
        <w:t xml:space="preserve"> </w:t>
      </w:r>
      <w:r w:rsidRPr="00886A58">
        <w:t xml:space="preserve">Cantero opinó </w:t>
      </w:r>
      <w:r w:rsidR="00C17317">
        <w:t>que debería quedar</w:t>
      </w:r>
      <w:r w:rsidR="00886A58" w:rsidRPr="00886A58">
        <w:t xml:space="preserve"> la incorporación</w:t>
      </w:r>
      <w:r w:rsidR="00886A58">
        <w:t xml:space="preserve"> de los trabajadores de la Secretaría Ejecutiva</w:t>
      </w:r>
      <w:r w:rsidR="00886A58" w:rsidRPr="00886A58">
        <w:t xml:space="preserve"> al Instituto Mexicano del Seguro Social,</w:t>
      </w:r>
      <w:r w:rsidRPr="00886A58">
        <w:t xml:space="preserve"> en</w:t>
      </w:r>
      <w:r w:rsidR="00886A58" w:rsidRPr="00886A58">
        <w:t xml:space="preserve"> </w:t>
      </w:r>
      <w:r w:rsidR="001A44C7">
        <w:t xml:space="preserve">la </w:t>
      </w:r>
      <w:r w:rsidR="00392174" w:rsidRPr="00886A58">
        <w:t xml:space="preserve">modalidad </w:t>
      </w:r>
      <w:r w:rsidRPr="00886A58">
        <w:t>38</w:t>
      </w:r>
      <w:r w:rsidR="00C17317">
        <w:t>,</w:t>
      </w:r>
      <w:r w:rsidRPr="00886A58">
        <w:t xml:space="preserve"> puesto que la 41 abarca prestaciones del Instituto de Pensiones, lo que estaría elevando el costo y duplicando prestaciones. </w:t>
      </w:r>
    </w:p>
    <w:p w:rsidR="00886A58" w:rsidRPr="00F7368D" w:rsidRDefault="00886A58" w:rsidP="00886A58">
      <w:pPr>
        <w:spacing w:line="276" w:lineRule="auto"/>
        <w:contextualSpacing/>
        <w:jc w:val="both"/>
        <w:rPr>
          <w:highlight w:val="darkMagenta"/>
        </w:rPr>
      </w:pPr>
    </w:p>
    <w:p w:rsidR="00B07051" w:rsidRPr="00F7368D" w:rsidRDefault="003871CD" w:rsidP="00F7368D">
      <w:pPr>
        <w:spacing w:line="276" w:lineRule="auto"/>
        <w:contextualSpacing/>
        <w:jc w:val="both"/>
      </w:pPr>
      <w:r w:rsidRPr="00886A58">
        <w:t xml:space="preserve">El Presidente Alatorre </w:t>
      </w:r>
      <w:r w:rsidR="00886A58">
        <w:t>sometió</w:t>
      </w:r>
      <w:r w:rsidR="00605353" w:rsidRPr="00886A58">
        <w:t xml:space="preserve"> a votación la </w:t>
      </w:r>
      <w:r w:rsidR="00886A58">
        <w:t xml:space="preserve">incorporación </w:t>
      </w:r>
      <w:r w:rsidR="001A44C7">
        <w:t>del personal</w:t>
      </w:r>
      <w:r w:rsidR="00886A58">
        <w:t xml:space="preserve"> de la Secretaría Ejecutiva</w:t>
      </w:r>
      <w:r w:rsidR="00605353" w:rsidRPr="00886A58">
        <w:t xml:space="preserve"> </w:t>
      </w:r>
      <w:r w:rsidR="001A44C7">
        <w:t xml:space="preserve">al </w:t>
      </w:r>
      <w:r w:rsidR="00886A58">
        <w:t xml:space="preserve">Instituto Mexicano del Seguro Social </w:t>
      </w:r>
      <w:r w:rsidR="00605353" w:rsidRPr="00886A58">
        <w:t xml:space="preserve">con el voto de confianza a la Secretaria Técnica para realizar las </w:t>
      </w:r>
      <w:r w:rsidR="00886A58">
        <w:t>adecuaciones</w:t>
      </w:r>
      <w:r w:rsidR="00605353" w:rsidRPr="00886A58">
        <w:t xml:space="preserve"> necesarias</w:t>
      </w:r>
      <w:r w:rsidR="00886A58">
        <w:t>, lo anterior fue votado</w:t>
      </w:r>
      <w:r w:rsidR="00605353" w:rsidRPr="00886A58">
        <w:t xml:space="preserve"> </w:t>
      </w:r>
      <w:r w:rsidR="00886A58">
        <w:t>y</w:t>
      </w:r>
      <w:r w:rsidR="00605353" w:rsidRPr="00886A58">
        <w:t xml:space="preserve"> aprobado por unanimidad.</w:t>
      </w:r>
    </w:p>
    <w:p w:rsidR="00392174" w:rsidRPr="00F7368D" w:rsidRDefault="00392174" w:rsidP="00F7368D">
      <w:pPr>
        <w:spacing w:line="276" w:lineRule="auto"/>
        <w:contextualSpacing/>
        <w:jc w:val="both"/>
      </w:pPr>
    </w:p>
    <w:p w:rsidR="004D31F4" w:rsidRPr="00F7368D" w:rsidRDefault="00392174" w:rsidP="00F7368D">
      <w:pPr>
        <w:spacing w:line="276" w:lineRule="auto"/>
        <w:contextualSpacing/>
        <w:jc w:val="both"/>
      </w:pPr>
      <w:r w:rsidRPr="00F7368D">
        <w:t xml:space="preserve">La Secretaria Figueroa continuó con el Acuerdo </w:t>
      </w:r>
      <w:r w:rsidRPr="00F7368D">
        <w:rPr>
          <w:b/>
        </w:rPr>
        <w:t>A.OG.2018.21</w:t>
      </w:r>
      <w:r w:rsidRPr="00F7368D">
        <w:t>,</w:t>
      </w:r>
      <w:r w:rsidR="001A44C7">
        <w:t xml:space="preserve"> y señaló </w:t>
      </w:r>
      <w:r w:rsidRPr="00F7368D">
        <w:t xml:space="preserve">que fue aprobado en lo general el pago de viáticos al Presidente del Comité Coordinador, y se instruyó para </w:t>
      </w:r>
      <w:r w:rsidR="00E756BE" w:rsidRPr="00F7368D">
        <w:t>continuar</w:t>
      </w:r>
      <w:r w:rsidRPr="00F7368D">
        <w:t xml:space="preserve"> </w:t>
      </w:r>
      <w:r w:rsidR="00E756BE" w:rsidRPr="00F7368D">
        <w:t>el análisis jurídico correspondiente</w:t>
      </w:r>
      <w:r w:rsidRPr="00F7368D">
        <w:t xml:space="preserve"> para determinar el fundamento legal</w:t>
      </w:r>
      <w:r w:rsidR="00A56AA2" w:rsidRPr="00F7368D">
        <w:t>,</w:t>
      </w:r>
      <w:r w:rsidRPr="00F7368D">
        <w:t xml:space="preserve"> en colaboración con el ITEI. Informó que se </w:t>
      </w:r>
      <w:r w:rsidR="00FB03B7" w:rsidRPr="00F7368D">
        <w:t>envió</w:t>
      </w:r>
      <w:r w:rsidRPr="00F7368D">
        <w:t xml:space="preserve"> la ficha </w:t>
      </w:r>
      <w:r w:rsidR="004D31F4" w:rsidRPr="00F7368D">
        <w:t>elaborada por</w:t>
      </w:r>
      <w:r w:rsidRPr="00F7368D">
        <w:t xml:space="preserve"> el ITEI</w:t>
      </w:r>
      <w:r w:rsidR="00A56AA2" w:rsidRPr="00F7368D">
        <w:t>.</w:t>
      </w:r>
    </w:p>
    <w:p w:rsidR="004D31F4" w:rsidRPr="00F7368D" w:rsidRDefault="004D31F4" w:rsidP="00F7368D">
      <w:pPr>
        <w:spacing w:line="276" w:lineRule="auto"/>
        <w:contextualSpacing/>
        <w:jc w:val="both"/>
      </w:pPr>
    </w:p>
    <w:p w:rsidR="004D31F4" w:rsidRPr="00F7368D" w:rsidRDefault="004D31F4" w:rsidP="00F7368D">
      <w:pPr>
        <w:spacing w:line="276" w:lineRule="auto"/>
        <w:contextualSpacing/>
        <w:jc w:val="both"/>
      </w:pPr>
      <w:r w:rsidRPr="00F7368D">
        <w:t xml:space="preserve">La Secretaria Figueroa expuso los </w:t>
      </w:r>
      <w:r w:rsidR="00A56AA2" w:rsidRPr="00F7368D">
        <w:t xml:space="preserve">siguientes puntos, </w:t>
      </w:r>
      <w:r w:rsidR="001A44C7">
        <w:t xml:space="preserve">resultado </w:t>
      </w:r>
      <w:r w:rsidR="00A56AA2" w:rsidRPr="00F7368D">
        <w:t>del</w:t>
      </w:r>
      <w:r w:rsidRPr="00F7368D">
        <w:t xml:space="preserve"> análisis </w:t>
      </w:r>
      <w:r w:rsidR="00A56AA2" w:rsidRPr="00F7368D">
        <w:t>jurídico y administrativo</w:t>
      </w:r>
      <w:r w:rsidRPr="00F7368D">
        <w:t xml:space="preserve"> de la Secretaría Ejecutiva y el material de apoyo </w:t>
      </w:r>
      <w:r w:rsidR="001A44C7">
        <w:t xml:space="preserve">proporcionado por el </w:t>
      </w:r>
      <w:r w:rsidRPr="00F7368D">
        <w:t xml:space="preserve">ITEI: </w:t>
      </w:r>
    </w:p>
    <w:p w:rsidR="004D31F4" w:rsidRPr="00F7368D" w:rsidRDefault="001A44C7" w:rsidP="00F7368D">
      <w:pPr>
        <w:pStyle w:val="Prrafodelista"/>
        <w:numPr>
          <w:ilvl w:val="0"/>
          <w:numId w:val="17"/>
        </w:numPr>
        <w:spacing w:line="276" w:lineRule="auto"/>
        <w:jc w:val="both"/>
      </w:pPr>
      <w:r>
        <w:t xml:space="preserve">Que el pago </w:t>
      </w:r>
      <w:r w:rsidR="004D31F4" w:rsidRPr="00F7368D">
        <w:t>se realice mediante reembolso</w:t>
      </w:r>
    </w:p>
    <w:p w:rsidR="004D31F4" w:rsidRPr="00F7368D" w:rsidRDefault="004D31F4" w:rsidP="00F7368D">
      <w:pPr>
        <w:pStyle w:val="Prrafodelista"/>
        <w:numPr>
          <w:ilvl w:val="0"/>
          <w:numId w:val="17"/>
        </w:numPr>
        <w:spacing w:line="276" w:lineRule="auto"/>
        <w:jc w:val="both"/>
      </w:pPr>
      <w:r w:rsidRPr="00F7368D">
        <w:rPr>
          <w:rFonts w:eastAsia="Calibri" w:cs="Arial"/>
          <w:color w:val="000000"/>
        </w:rPr>
        <w:t xml:space="preserve">Desarrollar los lineamientos o criterios, para establecer los casos y la forma en que procede </w:t>
      </w:r>
      <w:r w:rsidR="001A44C7">
        <w:rPr>
          <w:rFonts w:eastAsia="Calibri" w:cs="Arial"/>
          <w:color w:val="000000"/>
        </w:rPr>
        <w:t>ese reembolso</w:t>
      </w:r>
    </w:p>
    <w:p w:rsidR="004D31F4" w:rsidRPr="00F7368D" w:rsidRDefault="004D31F4" w:rsidP="00F7368D">
      <w:pPr>
        <w:pStyle w:val="Prrafodelista"/>
        <w:numPr>
          <w:ilvl w:val="0"/>
          <w:numId w:val="17"/>
        </w:numPr>
        <w:spacing w:line="276" w:lineRule="auto"/>
        <w:jc w:val="both"/>
      </w:pPr>
      <w:r w:rsidRPr="00F7368D">
        <w:rPr>
          <w:rFonts w:eastAsia="Calibri" w:cs="Arial"/>
          <w:color w:val="000000"/>
        </w:rPr>
        <w:t>En tanto se desarrollan esos los lineamientos o criterios, todos los gastos de esta naturaleza se realizarán, siempre y cuando se cumpla con las funciones inherentes al cargo</w:t>
      </w:r>
    </w:p>
    <w:p w:rsidR="004D31F4" w:rsidRPr="00F7368D" w:rsidRDefault="004D31F4" w:rsidP="00F7368D">
      <w:pPr>
        <w:pStyle w:val="Prrafodelista"/>
        <w:numPr>
          <w:ilvl w:val="0"/>
          <w:numId w:val="17"/>
        </w:numPr>
        <w:spacing w:line="276" w:lineRule="auto"/>
        <w:jc w:val="both"/>
      </w:pPr>
      <w:r w:rsidRPr="00F7368D">
        <w:rPr>
          <w:rFonts w:eastAsia="Calibri" w:cs="Arial"/>
          <w:color w:val="000000"/>
        </w:rPr>
        <w:lastRenderedPageBreak/>
        <w:t>Afectar la partida presupuestal 378 Servicios integrales de traslado y viáticos</w:t>
      </w:r>
      <w:r w:rsidR="00FC5395" w:rsidRPr="00F7368D">
        <w:rPr>
          <w:rFonts w:eastAsia="Calibri" w:cs="Arial"/>
          <w:color w:val="000000"/>
        </w:rPr>
        <w:t>, tomando como referencia el Clasificador por Objeto del Gasto emitido por el Consejo Nacional de Armonización Contable</w:t>
      </w:r>
    </w:p>
    <w:p w:rsidR="00FC5395" w:rsidRPr="00F7368D" w:rsidRDefault="0094195A" w:rsidP="00F7368D">
      <w:pPr>
        <w:spacing w:line="276" w:lineRule="auto"/>
        <w:contextualSpacing/>
        <w:jc w:val="both"/>
        <w:rPr>
          <w:rFonts w:eastAsia="Calibri" w:cs="Arial"/>
          <w:color w:val="000000"/>
        </w:rPr>
      </w:pPr>
      <w:r w:rsidRPr="00F7368D">
        <w:t>Explico</w:t>
      </w:r>
      <w:r w:rsidR="00FC5395" w:rsidRPr="00F7368D">
        <w:t xml:space="preserve"> </w:t>
      </w:r>
      <w:r w:rsidRPr="00F7368D">
        <w:t>respecto</w:t>
      </w:r>
      <w:r w:rsidR="00FC5395" w:rsidRPr="00F7368D">
        <w:t xml:space="preserve"> </w:t>
      </w:r>
      <w:r w:rsidR="001A44C7">
        <w:t xml:space="preserve">de </w:t>
      </w:r>
      <w:r w:rsidR="00FC5395" w:rsidRPr="00F7368D">
        <w:t>la partida 378</w:t>
      </w:r>
      <w:r w:rsidRPr="00F7368D">
        <w:t>,</w:t>
      </w:r>
      <w:r w:rsidR="00FC5395" w:rsidRPr="00F7368D">
        <w:t xml:space="preserve"> que son</w:t>
      </w:r>
      <w:r w:rsidR="00FC5395" w:rsidRPr="00F7368D">
        <w:rPr>
          <w:rFonts w:eastAsia="Calibri" w:cs="Arial"/>
          <w:color w:val="000000"/>
        </w:rPr>
        <w:t xml:space="preserve"> asignaciones destinadas a cubrir las erogaciones que realicen los entes públicos por la contratación con personas físicas y morales de servicios diversos cuya desagregación no es realizable en forma específica para cada una de las partidas de gasto de este concepto, por tratarse de una combinación de servicios relacionados cuya prestación se estipula en forma integral y que en términos del costo total resulta en condiciones menos onerosas para los entes públicos. Lo anterior</w:t>
      </w:r>
      <w:r w:rsidR="001A44C7">
        <w:rPr>
          <w:rFonts w:eastAsia="Calibri" w:cs="Arial"/>
          <w:color w:val="000000"/>
        </w:rPr>
        <w:t>,</w:t>
      </w:r>
      <w:r w:rsidR="00FC5395" w:rsidRPr="00F7368D">
        <w:rPr>
          <w:rFonts w:eastAsia="Calibri" w:cs="Arial"/>
          <w:color w:val="000000"/>
        </w:rPr>
        <w:t xml:space="preserve"> en los términos del </w:t>
      </w:r>
      <w:r w:rsidRPr="00F7368D">
        <w:rPr>
          <w:rFonts w:eastAsia="Calibri" w:cs="Arial"/>
          <w:color w:val="000000"/>
        </w:rPr>
        <w:t>a</w:t>
      </w:r>
      <w:r w:rsidR="00FC5395" w:rsidRPr="00F7368D">
        <w:rPr>
          <w:rFonts w:eastAsia="Calibri" w:cs="Arial"/>
          <w:color w:val="000000"/>
        </w:rPr>
        <w:t xml:space="preserve">rtículo 53 de la Ley de Presupuesto, Contabilidad y Gasto Público del Estado de Jalisco, </w:t>
      </w:r>
      <w:r w:rsidR="00D17781">
        <w:rPr>
          <w:rFonts w:eastAsia="Calibri" w:cs="Arial"/>
          <w:color w:val="000000"/>
        </w:rPr>
        <w:t>y enfatizó</w:t>
      </w:r>
      <w:r w:rsidR="00FC5395" w:rsidRPr="00F7368D">
        <w:rPr>
          <w:rFonts w:eastAsia="Calibri" w:cs="Arial"/>
          <w:color w:val="000000"/>
        </w:rPr>
        <w:t xml:space="preserve"> que ningún gasto podrá efectuarse sin partida presupuestal expresa.</w:t>
      </w:r>
    </w:p>
    <w:p w:rsidR="00107037" w:rsidRPr="00F7368D" w:rsidRDefault="00107037" w:rsidP="00F7368D">
      <w:pPr>
        <w:spacing w:line="276" w:lineRule="auto"/>
        <w:contextualSpacing/>
        <w:jc w:val="both"/>
        <w:rPr>
          <w:rFonts w:eastAsia="Calibri" w:cs="Arial"/>
          <w:color w:val="000000"/>
        </w:rPr>
      </w:pPr>
    </w:p>
    <w:p w:rsidR="0094195A" w:rsidRPr="00F7368D" w:rsidRDefault="00FC5395" w:rsidP="00F7368D">
      <w:pPr>
        <w:spacing w:line="276" w:lineRule="auto"/>
        <w:contextualSpacing/>
        <w:jc w:val="both"/>
        <w:rPr>
          <w:rFonts w:eastAsia="Calibri" w:cs="Arial"/>
          <w:color w:val="000000"/>
        </w:rPr>
      </w:pPr>
      <w:r w:rsidRPr="00F7368D">
        <w:rPr>
          <w:rFonts w:eastAsia="Calibri" w:cs="Arial"/>
          <w:color w:val="000000"/>
        </w:rPr>
        <w:t>La Presidenta Cantero hizo uso de la voz</w:t>
      </w:r>
      <w:r w:rsidR="00D17781">
        <w:rPr>
          <w:rFonts w:eastAsia="Calibri" w:cs="Arial"/>
          <w:color w:val="000000"/>
        </w:rPr>
        <w:t xml:space="preserve"> e </w:t>
      </w:r>
      <w:r w:rsidR="0099114B" w:rsidRPr="00F7368D">
        <w:rPr>
          <w:rFonts w:eastAsia="Calibri" w:cs="Arial"/>
          <w:color w:val="000000"/>
        </w:rPr>
        <w:t>indicó que la ficha que se envió establece el tipo de erogaciones</w:t>
      </w:r>
      <w:r w:rsidR="0094195A" w:rsidRPr="00F7368D">
        <w:rPr>
          <w:rFonts w:eastAsia="Calibri" w:cs="Arial"/>
          <w:color w:val="000000"/>
        </w:rPr>
        <w:t xml:space="preserve"> que</w:t>
      </w:r>
      <w:r w:rsidR="0099114B" w:rsidRPr="00F7368D">
        <w:rPr>
          <w:rFonts w:eastAsia="Calibri" w:cs="Arial"/>
          <w:color w:val="000000"/>
        </w:rPr>
        <w:t xml:space="preserve"> deben realizarse en el contrato que se celebre, porque no hay partida específica para que sea afectada</w:t>
      </w:r>
      <w:r w:rsidR="0094195A" w:rsidRPr="00F7368D">
        <w:rPr>
          <w:rFonts w:eastAsia="Calibri" w:cs="Arial"/>
          <w:color w:val="000000"/>
        </w:rPr>
        <w:t>.</w:t>
      </w:r>
      <w:r w:rsidR="0099114B" w:rsidRPr="00F7368D">
        <w:rPr>
          <w:rFonts w:eastAsia="Calibri" w:cs="Arial"/>
          <w:color w:val="000000"/>
        </w:rPr>
        <w:t xml:space="preserve"> </w:t>
      </w:r>
      <w:r w:rsidR="0094195A" w:rsidRPr="00F7368D">
        <w:rPr>
          <w:rFonts w:eastAsia="Calibri" w:cs="Arial"/>
          <w:color w:val="000000"/>
        </w:rPr>
        <w:t>Propuso</w:t>
      </w:r>
      <w:r w:rsidR="0099114B" w:rsidRPr="00F7368D">
        <w:rPr>
          <w:rFonts w:eastAsia="Calibri" w:cs="Arial"/>
          <w:color w:val="000000"/>
        </w:rPr>
        <w:t xml:space="preserve"> que </w:t>
      </w:r>
      <w:r w:rsidR="0094195A" w:rsidRPr="00F7368D">
        <w:rPr>
          <w:rFonts w:eastAsia="Calibri" w:cs="Arial"/>
          <w:color w:val="000000"/>
        </w:rPr>
        <w:t xml:space="preserve">sea </w:t>
      </w:r>
      <w:r w:rsidR="0099114B" w:rsidRPr="00F7368D">
        <w:rPr>
          <w:rFonts w:eastAsia="Calibri" w:cs="Arial"/>
          <w:color w:val="000000"/>
        </w:rPr>
        <w:t xml:space="preserve">mediante el contrato celebrado entre la Secretaría Ejecutiva y el Presidente </w:t>
      </w:r>
      <w:r w:rsidR="00B10312">
        <w:rPr>
          <w:rFonts w:eastAsia="Calibri" w:cs="Arial"/>
          <w:color w:val="000000"/>
        </w:rPr>
        <w:t>donde se establezcan</w:t>
      </w:r>
      <w:r w:rsidR="0099114B" w:rsidRPr="00F7368D">
        <w:rPr>
          <w:rFonts w:eastAsia="Calibri" w:cs="Arial"/>
          <w:color w:val="000000"/>
        </w:rPr>
        <w:t xml:space="preserve"> dichas erogaciones. </w:t>
      </w:r>
    </w:p>
    <w:p w:rsidR="0094195A" w:rsidRPr="00F7368D" w:rsidRDefault="0094195A" w:rsidP="00F7368D">
      <w:pPr>
        <w:spacing w:line="276" w:lineRule="auto"/>
        <w:contextualSpacing/>
        <w:jc w:val="both"/>
        <w:rPr>
          <w:rFonts w:eastAsia="Calibri" w:cs="Arial"/>
          <w:color w:val="000000"/>
        </w:rPr>
      </w:pPr>
    </w:p>
    <w:p w:rsidR="00A67CCE" w:rsidRPr="00F7368D" w:rsidRDefault="0094195A" w:rsidP="00F7368D">
      <w:pPr>
        <w:spacing w:line="276" w:lineRule="auto"/>
        <w:contextualSpacing/>
        <w:jc w:val="both"/>
        <w:rPr>
          <w:rFonts w:eastAsia="Calibri" w:cs="Arial"/>
          <w:color w:val="000000"/>
        </w:rPr>
      </w:pPr>
      <w:r w:rsidRPr="00F7368D">
        <w:rPr>
          <w:rFonts w:eastAsia="Calibri" w:cs="Arial"/>
          <w:color w:val="000000"/>
        </w:rPr>
        <w:t>Por otro lado</w:t>
      </w:r>
      <w:r w:rsidR="00D17781">
        <w:rPr>
          <w:rFonts w:eastAsia="Calibri" w:cs="Arial"/>
          <w:color w:val="000000"/>
        </w:rPr>
        <w:t>,</w:t>
      </w:r>
      <w:r w:rsidRPr="00F7368D">
        <w:rPr>
          <w:rFonts w:eastAsia="Calibri" w:cs="Arial"/>
          <w:color w:val="000000"/>
        </w:rPr>
        <w:t xml:space="preserve"> comentó </w:t>
      </w:r>
      <w:r w:rsidR="00D17781">
        <w:rPr>
          <w:rFonts w:eastAsia="Calibri" w:cs="Arial"/>
          <w:color w:val="000000"/>
        </w:rPr>
        <w:t xml:space="preserve">la Presidenta Cantero </w:t>
      </w:r>
      <w:r w:rsidRPr="00F7368D">
        <w:rPr>
          <w:rFonts w:eastAsia="Calibri" w:cs="Arial"/>
          <w:color w:val="000000"/>
        </w:rPr>
        <w:t xml:space="preserve">que asistió a una </w:t>
      </w:r>
      <w:r w:rsidR="00875F82" w:rsidRPr="00F7368D">
        <w:rPr>
          <w:rFonts w:eastAsia="Calibri" w:cs="Arial"/>
          <w:color w:val="000000"/>
        </w:rPr>
        <w:t xml:space="preserve">reunión con el Comité de </w:t>
      </w:r>
      <w:r w:rsidR="00D17781">
        <w:rPr>
          <w:rFonts w:eastAsia="Calibri" w:cs="Arial"/>
          <w:color w:val="000000"/>
        </w:rPr>
        <w:t xml:space="preserve">Selección del Comité de </w:t>
      </w:r>
      <w:r w:rsidR="00875F82" w:rsidRPr="00F7368D">
        <w:rPr>
          <w:rFonts w:eastAsia="Calibri" w:cs="Arial"/>
          <w:color w:val="000000"/>
        </w:rPr>
        <w:t>Participación Ciudadana</w:t>
      </w:r>
      <w:r w:rsidR="00D17781">
        <w:rPr>
          <w:rFonts w:eastAsia="Calibri" w:cs="Arial"/>
          <w:color w:val="000000"/>
        </w:rPr>
        <w:t xml:space="preserve"> del Sistema Nacional Anticorrupción</w:t>
      </w:r>
      <w:r w:rsidR="00875F82" w:rsidRPr="00F7368D">
        <w:rPr>
          <w:rFonts w:eastAsia="Calibri" w:cs="Arial"/>
          <w:color w:val="000000"/>
        </w:rPr>
        <w:t>,</w:t>
      </w:r>
      <w:r w:rsidRPr="00F7368D">
        <w:rPr>
          <w:rFonts w:eastAsia="Calibri" w:cs="Arial"/>
          <w:color w:val="000000"/>
        </w:rPr>
        <w:t xml:space="preserve"> donde se trató el tema de pago de </w:t>
      </w:r>
      <w:r w:rsidR="00D17781">
        <w:rPr>
          <w:rFonts w:eastAsia="Calibri" w:cs="Arial"/>
          <w:color w:val="000000"/>
        </w:rPr>
        <w:t xml:space="preserve">viáticos de los integrantes de este último </w:t>
      </w:r>
      <w:r w:rsidRPr="00F7368D">
        <w:rPr>
          <w:rFonts w:eastAsia="Calibri" w:cs="Arial"/>
          <w:color w:val="000000"/>
        </w:rPr>
        <w:t>Comité,</w:t>
      </w:r>
      <w:r w:rsidR="00D17781">
        <w:rPr>
          <w:rFonts w:eastAsia="Calibri" w:cs="Arial"/>
          <w:color w:val="000000"/>
        </w:rPr>
        <w:t xml:space="preserve"> y</w:t>
      </w:r>
      <w:r w:rsidRPr="00F7368D">
        <w:rPr>
          <w:rFonts w:eastAsia="Calibri" w:cs="Arial"/>
          <w:color w:val="000000"/>
        </w:rPr>
        <w:t xml:space="preserve"> que </w:t>
      </w:r>
      <w:r w:rsidR="00A67CCE" w:rsidRPr="00F7368D">
        <w:rPr>
          <w:rFonts w:eastAsia="Calibri" w:cs="Arial"/>
          <w:color w:val="000000"/>
        </w:rPr>
        <w:t>a nivel nacional</w:t>
      </w:r>
      <w:r w:rsidR="00D17781">
        <w:rPr>
          <w:rFonts w:eastAsia="Calibri" w:cs="Arial"/>
          <w:color w:val="000000"/>
        </w:rPr>
        <w:t>,</w:t>
      </w:r>
      <w:r w:rsidR="00A67CCE" w:rsidRPr="00F7368D">
        <w:rPr>
          <w:rFonts w:eastAsia="Calibri" w:cs="Arial"/>
          <w:color w:val="000000"/>
        </w:rPr>
        <w:t xml:space="preserve"> no están de acuerdo con que la Secretaría Ejecutiva erogue los gastos generados por viáticos de los integrantes del Comité de Participación Ciudadana y</w:t>
      </w:r>
      <w:r w:rsidR="00D17781">
        <w:rPr>
          <w:rFonts w:eastAsia="Calibri" w:cs="Arial"/>
          <w:color w:val="000000"/>
        </w:rPr>
        <w:t>a</w:t>
      </w:r>
      <w:r w:rsidR="00A67CCE" w:rsidRPr="00F7368D">
        <w:rPr>
          <w:rFonts w:eastAsia="Calibri" w:cs="Arial"/>
          <w:color w:val="000000"/>
        </w:rPr>
        <w:t xml:space="preserve"> que </w:t>
      </w:r>
      <w:r w:rsidR="00D17781">
        <w:rPr>
          <w:rFonts w:eastAsia="Calibri" w:cs="Arial"/>
          <w:color w:val="000000"/>
        </w:rPr>
        <w:t xml:space="preserve">consideran que </w:t>
      </w:r>
      <w:r w:rsidR="00A67CCE" w:rsidRPr="00F7368D">
        <w:rPr>
          <w:rFonts w:eastAsia="Calibri" w:cs="Arial"/>
          <w:color w:val="000000"/>
        </w:rPr>
        <w:t xml:space="preserve">estos </w:t>
      </w:r>
      <w:r w:rsidR="00D17781">
        <w:rPr>
          <w:rFonts w:eastAsia="Calibri" w:cs="Arial"/>
          <w:color w:val="000000"/>
        </w:rPr>
        <w:t>gastos deben ser</w:t>
      </w:r>
      <w:r w:rsidR="00A67CCE" w:rsidRPr="00F7368D">
        <w:rPr>
          <w:rFonts w:eastAsia="Calibri" w:cs="Arial"/>
          <w:color w:val="000000"/>
        </w:rPr>
        <w:t xml:space="preserve"> cubiertos </w:t>
      </w:r>
      <w:r w:rsidR="00D17781">
        <w:rPr>
          <w:rFonts w:eastAsia="Calibri" w:cs="Arial"/>
          <w:color w:val="000000"/>
        </w:rPr>
        <w:t>con los honorarios que reciben</w:t>
      </w:r>
      <w:r w:rsidR="00A67CCE" w:rsidRPr="00F7368D">
        <w:rPr>
          <w:rFonts w:eastAsia="Calibri" w:cs="Arial"/>
          <w:color w:val="000000"/>
        </w:rPr>
        <w:t>.</w:t>
      </w:r>
      <w:r w:rsidR="00D17781">
        <w:rPr>
          <w:rFonts w:eastAsia="Calibri" w:cs="Arial"/>
          <w:color w:val="000000"/>
        </w:rPr>
        <w:t xml:space="preserve"> </w:t>
      </w:r>
      <w:r w:rsidR="00A67CCE" w:rsidRPr="00F7368D">
        <w:rPr>
          <w:rFonts w:eastAsia="Calibri" w:cs="Arial"/>
          <w:color w:val="000000"/>
        </w:rPr>
        <w:t>Expl</w:t>
      </w:r>
      <w:r w:rsidR="00D17781">
        <w:rPr>
          <w:rFonts w:eastAsia="Calibri" w:cs="Arial"/>
          <w:color w:val="000000"/>
        </w:rPr>
        <w:t>icó los criterios que señalaron, resaltando</w:t>
      </w:r>
      <w:r w:rsidR="00A67CCE" w:rsidRPr="00F7368D">
        <w:rPr>
          <w:rFonts w:eastAsia="Calibri" w:cs="Arial"/>
          <w:color w:val="000000"/>
        </w:rPr>
        <w:t xml:space="preserve"> que se disiparía la naturaleza de no vincular a los integrantes del Comité de Participación Ciudadana </w:t>
      </w:r>
      <w:r w:rsidR="00D17781">
        <w:rPr>
          <w:rFonts w:eastAsia="Calibri" w:cs="Arial"/>
          <w:color w:val="000000"/>
        </w:rPr>
        <w:t>con</w:t>
      </w:r>
      <w:r w:rsidR="00A67CCE" w:rsidRPr="00F7368D">
        <w:rPr>
          <w:rFonts w:eastAsia="Calibri" w:cs="Arial"/>
          <w:color w:val="000000"/>
        </w:rPr>
        <w:t xml:space="preserve"> la función pública, porque al estar </w:t>
      </w:r>
      <w:r w:rsidR="00D17781">
        <w:rPr>
          <w:rFonts w:eastAsia="Calibri" w:cs="Arial"/>
          <w:color w:val="000000"/>
        </w:rPr>
        <w:t>sufragando esos</w:t>
      </w:r>
      <w:r w:rsidR="00A67CCE" w:rsidRPr="00F7368D">
        <w:rPr>
          <w:rFonts w:eastAsia="Calibri" w:cs="Arial"/>
          <w:color w:val="000000"/>
        </w:rPr>
        <w:t xml:space="preserve"> viáticos</w:t>
      </w:r>
      <w:r w:rsidR="00D17781">
        <w:rPr>
          <w:rFonts w:eastAsia="Calibri" w:cs="Arial"/>
          <w:color w:val="000000"/>
        </w:rPr>
        <w:t>, se vinculan</w:t>
      </w:r>
      <w:r w:rsidR="00A67CCE" w:rsidRPr="00F7368D">
        <w:rPr>
          <w:rFonts w:eastAsia="Calibri" w:cs="Arial"/>
          <w:color w:val="000000"/>
        </w:rPr>
        <w:t xml:space="preserve"> directamente con la Secretaría Ejecutiva. </w:t>
      </w:r>
    </w:p>
    <w:p w:rsidR="00A67CCE" w:rsidRPr="00F7368D" w:rsidRDefault="00A67CCE" w:rsidP="00F7368D">
      <w:pPr>
        <w:spacing w:line="276" w:lineRule="auto"/>
        <w:contextualSpacing/>
        <w:jc w:val="both"/>
        <w:rPr>
          <w:rFonts w:eastAsia="Calibri" w:cs="Arial"/>
          <w:color w:val="000000"/>
        </w:rPr>
      </w:pPr>
    </w:p>
    <w:p w:rsidR="00594C12" w:rsidRPr="00F7368D" w:rsidRDefault="00A67CCE" w:rsidP="00F7368D">
      <w:pPr>
        <w:spacing w:line="276" w:lineRule="auto"/>
        <w:contextualSpacing/>
        <w:jc w:val="both"/>
        <w:rPr>
          <w:rFonts w:eastAsia="Calibri" w:cs="Arial"/>
          <w:color w:val="000000"/>
        </w:rPr>
      </w:pPr>
      <w:r w:rsidRPr="00F7368D">
        <w:rPr>
          <w:rFonts w:eastAsia="Calibri" w:cs="Arial"/>
          <w:color w:val="000000"/>
        </w:rPr>
        <w:t xml:space="preserve">Continuó la Presidenta </w:t>
      </w:r>
      <w:r w:rsidR="00D17781">
        <w:rPr>
          <w:rFonts w:eastAsia="Calibri" w:cs="Arial"/>
          <w:color w:val="000000"/>
        </w:rPr>
        <w:t>Cantero, diciendo</w:t>
      </w:r>
      <w:r w:rsidRPr="00F7368D">
        <w:rPr>
          <w:rFonts w:eastAsia="Calibri" w:cs="Arial"/>
          <w:color w:val="000000"/>
        </w:rPr>
        <w:t xml:space="preserve"> que en dicha reunión, informó que en Jalisco se está desarrollando un análisis en ese sentido, teniendo como base el establecimiento de las diferencias entre las funciones del Presidente del Comité de Participación Social y del Comité Coordinador. </w:t>
      </w:r>
    </w:p>
    <w:p w:rsidR="00A67CCE" w:rsidRPr="00F7368D" w:rsidRDefault="00A67CCE" w:rsidP="00F7368D">
      <w:pPr>
        <w:spacing w:line="276" w:lineRule="auto"/>
        <w:contextualSpacing/>
        <w:jc w:val="both"/>
        <w:rPr>
          <w:rFonts w:eastAsia="Calibri" w:cs="Arial"/>
          <w:color w:val="000000"/>
        </w:rPr>
      </w:pPr>
    </w:p>
    <w:p w:rsidR="00FD5FC3" w:rsidRPr="00F7368D" w:rsidRDefault="00A67CCE" w:rsidP="00F7368D">
      <w:pPr>
        <w:spacing w:line="276" w:lineRule="auto"/>
        <w:contextualSpacing/>
        <w:jc w:val="both"/>
        <w:rPr>
          <w:rFonts w:eastAsia="Calibri" w:cs="Arial"/>
          <w:color w:val="000000"/>
        </w:rPr>
      </w:pPr>
      <w:r w:rsidRPr="00F7368D">
        <w:rPr>
          <w:rFonts w:eastAsia="Calibri" w:cs="Arial"/>
          <w:color w:val="000000"/>
        </w:rPr>
        <w:t xml:space="preserve">El Presidente Jorge Alatorre </w:t>
      </w:r>
      <w:r w:rsidR="00D723C2">
        <w:rPr>
          <w:rFonts w:eastAsia="Calibri" w:cs="Arial"/>
          <w:color w:val="000000"/>
        </w:rPr>
        <w:t>informó</w:t>
      </w:r>
      <w:r w:rsidRPr="00F7368D">
        <w:rPr>
          <w:rFonts w:eastAsia="Calibri" w:cs="Arial"/>
          <w:color w:val="000000"/>
        </w:rPr>
        <w:t xml:space="preserve"> la incorporación del Presidente Avelino Bravo. </w:t>
      </w:r>
    </w:p>
    <w:p w:rsidR="00FD5FC3" w:rsidRPr="00F7368D" w:rsidRDefault="00FD5FC3" w:rsidP="00F7368D">
      <w:pPr>
        <w:spacing w:line="276" w:lineRule="auto"/>
        <w:contextualSpacing/>
        <w:jc w:val="both"/>
        <w:rPr>
          <w:rFonts w:eastAsia="Calibri" w:cs="Arial"/>
          <w:color w:val="000000"/>
        </w:rPr>
      </w:pPr>
    </w:p>
    <w:p w:rsidR="00FD5FC3" w:rsidRPr="00F7368D" w:rsidRDefault="00A67CCE" w:rsidP="00F7368D">
      <w:pPr>
        <w:spacing w:line="276" w:lineRule="auto"/>
        <w:contextualSpacing/>
        <w:jc w:val="both"/>
        <w:rPr>
          <w:rFonts w:eastAsia="Calibri" w:cs="Arial"/>
          <w:color w:val="000000"/>
        </w:rPr>
      </w:pPr>
      <w:r w:rsidRPr="00F7368D">
        <w:rPr>
          <w:rFonts w:eastAsia="Calibri" w:cs="Arial"/>
          <w:color w:val="000000"/>
        </w:rPr>
        <w:t>Por otro lado, mencionó</w:t>
      </w:r>
      <w:r w:rsidR="00240B31">
        <w:rPr>
          <w:rFonts w:eastAsia="Calibri" w:cs="Arial"/>
          <w:color w:val="000000"/>
        </w:rPr>
        <w:t xml:space="preserve"> el Presidente Alatorre</w:t>
      </w:r>
      <w:r w:rsidRPr="00F7368D">
        <w:rPr>
          <w:rFonts w:eastAsia="Calibri" w:cs="Arial"/>
          <w:color w:val="000000"/>
        </w:rPr>
        <w:t xml:space="preserve"> que los impulsores y creadores de los Sistemas Anticorrupción tenían una visión de dise</w:t>
      </w:r>
      <w:r w:rsidR="00FD5FC3" w:rsidRPr="00F7368D">
        <w:rPr>
          <w:rFonts w:eastAsia="Calibri" w:cs="Arial"/>
          <w:color w:val="000000"/>
        </w:rPr>
        <w:t xml:space="preserve">ño institucional similar al del </w:t>
      </w:r>
      <w:r w:rsidR="00FD5FC3" w:rsidRPr="00F7368D">
        <w:rPr>
          <w:rFonts w:eastAsia="Calibri" w:cs="Arial"/>
          <w:color w:val="000000"/>
        </w:rPr>
        <w:lastRenderedPageBreak/>
        <w:t>Consejo Nacional de Evaluación de la Política de Desarrollo Social (CONEVAL) de la corrupción, sin embargo se ha visualizado que no es así. Comentó que existe un problema en cuanto a conceptualización</w:t>
      </w:r>
      <w:r w:rsidR="00240B31">
        <w:rPr>
          <w:rFonts w:eastAsia="Calibri" w:cs="Arial"/>
          <w:color w:val="000000"/>
        </w:rPr>
        <w:t>,</w:t>
      </w:r>
      <w:r w:rsidR="00FD5FC3" w:rsidRPr="00F7368D">
        <w:rPr>
          <w:rFonts w:eastAsia="Calibri" w:cs="Arial"/>
          <w:color w:val="000000"/>
        </w:rPr>
        <w:t xml:space="preserve"> y confusión </w:t>
      </w:r>
      <w:r w:rsidR="00D723C2">
        <w:rPr>
          <w:rFonts w:eastAsia="Calibri" w:cs="Arial"/>
          <w:color w:val="000000"/>
        </w:rPr>
        <w:t>respecto</w:t>
      </w:r>
      <w:r w:rsidR="00FD5FC3" w:rsidRPr="00F7368D">
        <w:rPr>
          <w:rFonts w:eastAsia="Calibri" w:cs="Arial"/>
          <w:color w:val="000000"/>
        </w:rPr>
        <w:t xml:space="preserve"> a capitalino y capital, en el sentido de que se conocen y reconocen como habitantes de la Ciudad de México, sin tomar en consideración que existe un integrante del Comité de Participación Ciudadana </w:t>
      </w:r>
      <w:r w:rsidR="00240B31">
        <w:rPr>
          <w:rFonts w:eastAsia="Calibri" w:cs="Arial"/>
          <w:color w:val="000000"/>
        </w:rPr>
        <w:t xml:space="preserve">que vive en una Entidad Federativa, quien </w:t>
      </w:r>
      <w:r w:rsidR="00FD5FC3" w:rsidRPr="00F7368D">
        <w:rPr>
          <w:rFonts w:eastAsia="Calibri" w:cs="Arial"/>
          <w:color w:val="000000"/>
        </w:rPr>
        <w:t xml:space="preserve">gasta desproporcionadamente en su traslado para el cumplimiento de sus funciones. </w:t>
      </w:r>
    </w:p>
    <w:p w:rsidR="00FD5FC3" w:rsidRPr="00F7368D" w:rsidRDefault="00FD5FC3" w:rsidP="00F7368D">
      <w:pPr>
        <w:spacing w:line="276" w:lineRule="auto"/>
        <w:contextualSpacing/>
        <w:jc w:val="both"/>
        <w:rPr>
          <w:rFonts w:eastAsia="Calibri" w:cs="Arial"/>
          <w:color w:val="000000"/>
        </w:rPr>
      </w:pPr>
    </w:p>
    <w:p w:rsidR="00FD5FC3" w:rsidRPr="00F7368D" w:rsidRDefault="00FD5FC3" w:rsidP="00F7368D">
      <w:pPr>
        <w:spacing w:line="276" w:lineRule="auto"/>
        <w:contextualSpacing/>
        <w:jc w:val="both"/>
        <w:rPr>
          <w:rFonts w:eastAsia="Calibri" w:cs="Arial"/>
          <w:color w:val="000000"/>
        </w:rPr>
      </w:pPr>
      <w:r w:rsidRPr="00F7368D">
        <w:rPr>
          <w:rFonts w:eastAsia="Calibri" w:cs="Arial"/>
          <w:color w:val="000000"/>
        </w:rPr>
        <w:t>El Presidente Alatorre consideró que emitir voto valorando como equitativas las condiciones de todos los integrantes del Comité de Participación Ciudadana, debilita</w:t>
      </w:r>
      <w:r w:rsidR="00107037" w:rsidRPr="00F7368D">
        <w:rPr>
          <w:rFonts w:eastAsia="Calibri" w:cs="Arial"/>
          <w:color w:val="000000"/>
        </w:rPr>
        <w:t xml:space="preserve"> la representación nacional. Comentó que las posturas a nivel </w:t>
      </w:r>
      <w:r w:rsidR="00D723C2">
        <w:rPr>
          <w:rFonts w:eastAsia="Calibri" w:cs="Arial"/>
          <w:color w:val="000000"/>
        </w:rPr>
        <w:t>federal</w:t>
      </w:r>
      <w:r w:rsidR="00107037" w:rsidRPr="00F7368D">
        <w:rPr>
          <w:rFonts w:eastAsia="Calibri" w:cs="Arial"/>
          <w:color w:val="000000"/>
        </w:rPr>
        <w:t xml:space="preserve"> acerca de la erogación de viáticos devienen de abusos cometidos en el pasado en ese tipo de gestiones y que es ahí cuando se puede presentar la dualidad donde </w:t>
      </w:r>
      <w:r w:rsidR="00C010A0">
        <w:rPr>
          <w:rFonts w:eastAsia="Calibri" w:cs="Arial"/>
          <w:color w:val="000000"/>
        </w:rPr>
        <w:t xml:space="preserve">se </w:t>
      </w:r>
      <w:r w:rsidR="00107037" w:rsidRPr="00F7368D">
        <w:rPr>
          <w:rFonts w:eastAsia="Calibri" w:cs="Arial"/>
          <w:color w:val="000000"/>
        </w:rPr>
        <w:t xml:space="preserve">presta a malos entendidos. Mencionó que el Presidente del Comité de Participación Ciudadana no es servidor público en el sentido estricto de la palabra, pero contribuye al desempeño de la función pública. Finalmente, estimó que en Jalisco además de tener una postura diferente, se tiene la posibilidad de innovar. </w:t>
      </w:r>
    </w:p>
    <w:p w:rsidR="00E47715" w:rsidRPr="00F7368D" w:rsidRDefault="00E47715" w:rsidP="00F7368D">
      <w:pPr>
        <w:spacing w:line="276" w:lineRule="auto"/>
        <w:contextualSpacing/>
        <w:jc w:val="both"/>
        <w:rPr>
          <w:rFonts w:eastAsia="Calibri" w:cs="Arial"/>
          <w:color w:val="000000"/>
        </w:rPr>
      </w:pPr>
    </w:p>
    <w:p w:rsidR="00107037" w:rsidRPr="00F7368D" w:rsidRDefault="00107037" w:rsidP="00F7368D">
      <w:pPr>
        <w:spacing w:line="276" w:lineRule="auto"/>
        <w:contextualSpacing/>
        <w:jc w:val="both"/>
        <w:rPr>
          <w:rFonts w:eastAsia="Calibri" w:cs="Arial"/>
          <w:color w:val="000000"/>
        </w:rPr>
      </w:pPr>
      <w:r w:rsidRPr="00F7368D">
        <w:rPr>
          <w:rFonts w:eastAsia="Calibri" w:cs="Arial"/>
          <w:color w:val="000000"/>
        </w:rPr>
        <w:t>La Secretaria Figueroa comentó que</w:t>
      </w:r>
      <w:r w:rsidR="00FD4326">
        <w:rPr>
          <w:rFonts w:eastAsia="Calibri" w:cs="Arial"/>
          <w:color w:val="000000"/>
        </w:rPr>
        <w:t>,</w:t>
      </w:r>
      <w:r w:rsidRPr="00F7368D">
        <w:rPr>
          <w:rFonts w:eastAsia="Calibri" w:cs="Arial"/>
          <w:color w:val="000000"/>
        </w:rPr>
        <w:t xml:space="preserve"> en el caso de Jalisco, este cuerpo colegiado ha</w:t>
      </w:r>
      <w:r w:rsidR="00D723C2">
        <w:rPr>
          <w:rFonts w:eastAsia="Calibri" w:cs="Arial"/>
          <w:color w:val="000000"/>
        </w:rPr>
        <w:t xml:space="preserve"> sido capaz </w:t>
      </w:r>
      <w:r w:rsidRPr="00F7368D">
        <w:rPr>
          <w:rFonts w:eastAsia="Calibri" w:cs="Arial"/>
          <w:color w:val="000000"/>
        </w:rPr>
        <w:t xml:space="preserve">de discernir jurídicamente en muchos aspectos, </w:t>
      </w:r>
      <w:r w:rsidR="00240B31">
        <w:rPr>
          <w:rFonts w:eastAsia="Calibri" w:cs="Arial"/>
          <w:color w:val="000000"/>
        </w:rPr>
        <w:t>ya</w:t>
      </w:r>
      <w:r w:rsidRPr="00F7368D">
        <w:rPr>
          <w:rFonts w:eastAsia="Calibri" w:cs="Arial"/>
          <w:color w:val="000000"/>
        </w:rPr>
        <w:t xml:space="preserve"> que la mayoría son abogados</w:t>
      </w:r>
      <w:r w:rsidR="00C969FC" w:rsidRPr="00F7368D">
        <w:rPr>
          <w:rFonts w:eastAsia="Calibri" w:cs="Arial"/>
          <w:color w:val="000000"/>
        </w:rPr>
        <w:t xml:space="preserve"> y dio lectura a los siguientes fundamentos jurídicos: </w:t>
      </w:r>
    </w:p>
    <w:p w:rsidR="00C969FC" w:rsidRPr="00F7368D" w:rsidRDefault="00C969FC" w:rsidP="00F7368D">
      <w:pPr>
        <w:spacing w:line="276" w:lineRule="auto"/>
        <w:contextualSpacing/>
        <w:jc w:val="both"/>
        <w:rPr>
          <w:rFonts w:eastAsia="Calibri" w:cs="Arial"/>
          <w:color w:val="000000"/>
        </w:rPr>
      </w:pPr>
    </w:p>
    <w:p w:rsidR="00DD651A" w:rsidRPr="00DD651A" w:rsidRDefault="00C969FC" w:rsidP="00DD651A">
      <w:pPr>
        <w:spacing w:line="276" w:lineRule="auto"/>
        <w:ind w:left="708" w:right="757"/>
        <w:contextualSpacing/>
        <w:jc w:val="both"/>
        <w:rPr>
          <w:rFonts w:eastAsia="Calibri" w:cs="Arial"/>
          <w:color w:val="000000"/>
        </w:rPr>
      </w:pPr>
      <w:r w:rsidRPr="00F7368D">
        <w:rPr>
          <w:rFonts w:eastAsia="Calibri" w:cs="Arial"/>
          <w:color w:val="000000"/>
        </w:rPr>
        <w:t>Artículo 92 de la Constitución Política del Estado de Jalisco</w:t>
      </w:r>
      <w:r w:rsidR="0089056E" w:rsidRPr="00F7368D">
        <w:rPr>
          <w:rFonts w:eastAsia="Calibri" w:cs="Arial"/>
          <w:color w:val="000000"/>
        </w:rPr>
        <w:t xml:space="preserve"> “</w:t>
      </w:r>
      <w:r w:rsidR="00DD651A" w:rsidRPr="00DD651A">
        <w:rPr>
          <w:rFonts w:eastAsia="Calibri" w:cs="Arial"/>
          <w:color w:val="000000"/>
        </w:rPr>
        <w:t>Para los efectos de las responsabilidades a que alude este título, se consideran servidores públicos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w:t>
      </w:r>
    </w:p>
    <w:p w:rsidR="00CE0F2D" w:rsidRDefault="00CE0F2D" w:rsidP="00F7368D">
      <w:pPr>
        <w:spacing w:line="276" w:lineRule="auto"/>
        <w:ind w:left="708" w:right="757"/>
        <w:contextualSpacing/>
        <w:jc w:val="both"/>
        <w:rPr>
          <w:rFonts w:eastAsia="Calibri" w:cs="Arial"/>
          <w:color w:val="000000"/>
        </w:rPr>
      </w:pPr>
    </w:p>
    <w:p w:rsidR="00C969FC" w:rsidRDefault="00C969FC" w:rsidP="00F7368D">
      <w:pPr>
        <w:spacing w:line="276" w:lineRule="auto"/>
        <w:ind w:left="708" w:right="757"/>
        <w:contextualSpacing/>
        <w:jc w:val="both"/>
        <w:rPr>
          <w:rFonts w:eastAsia="Calibri" w:cs="Arial"/>
          <w:color w:val="000000"/>
        </w:rPr>
      </w:pPr>
      <w:r w:rsidRPr="00F7368D">
        <w:rPr>
          <w:rFonts w:eastAsia="Calibri" w:cs="Arial"/>
          <w:color w:val="000000"/>
        </w:rPr>
        <w:lastRenderedPageBreak/>
        <w:t>Artículo</w:t>
      </w:r>
      <w:r w:rsidR="0089056E" w:rsidRPr="00F7368D">
        <w:rPr>
          <w:rFonts w:eastAsia="Calibri" w:cs="Arial"/>
          <w:color w:val="000000"/>
        </w:rPr>
        <w:t xml:space="preserve"> 16</w:t>
      </w:r>
      <w:r w:rsidR="00DD651A">
        <w:rPr>
          <w:rFonts w:eastAsia="Calibri" w:cs="Arial"/>
          <w:color w:val="000000"/>
        </w:rPr>
        <w:t>.4</w:t>
      </w:r>
      <w:r w:rsidR="0089056E" w:rsidRPr="00F7368D">
        <w:rPr>
          <w:rFonts w:eastAsia="Calibri" w:cs="Arial"/>
          <w:color w:val="000000"/>
        </w:rPr>
        <w:t xml:space="preserve"> de la Ley del Sistema Anticorrupción del Estado de Jalisco </w:t>
      </w:r>
      <w:r w:rsidRPr="00F7368D">
        <w:rPr>
          <w:rFonts w:eastAsia="Calibri" w:cs="Arial"/>
          <w:color w:val="000000"/>
        </w:rPr>
        <w:t>“l</w:t>
      </w:r>
      <w:r w:rsidR="0089056E" w:rsidRPr="00F7368D">
        <w:rPr>
          <w:rFonts w:eastAsia="Calibri" w:cs="Arial"/>
          <w:color w:val="000000"/>
        </w:rPr>
        <w:t>os integrantes del Comité de Participación Social estarán sujetos al régimen de responsabilidades administrativas por actos vinculados con éstas, conforme a la legislación aplicabl</w:t>
      </w:r>
      <w:r w:rsidRPr="00F7368D">
        <w:rPr>
          <w:rFonts w:eastAsia="Calibri" w:cs="Arial"/>
          <w:color w:val="000000"/>
        </w:rPr>
        <w:t>e”.</w:t>
      </w:r>
    </w:p>
    <w:p w:rsidR="00DD651A" w:rsidRPr="00F7368D" w:rsidRDefault="00DD651A" w:rsidP="00F7368D">
      <w:pPr>
        <w:spacing w:line="276" w:lineRule="auto"/>
        <w:ind w:left="708" w:right="757"/>
        <w:contextualSpacing/>
        <w:jc w:val="both"/>
        <w:rPr>
          <w:rFonts w:eastAsia="Calibri" w:cs="Arial"/>
          <w:color w:val="000000"/>
        </w:rPr>
      </w:pPr>
    </w:p>
    <w:p w:rsidR="00E47715" w:rsidRPr="00F7368D" w:rsidRDefault="00C969FC" w:rsidP="00F7368D">
      <w:pPr>
        <w:spacing w:line="276" w:lineRule="auto"/>
        <w:ind w:left="708" w:right="757"/>
        <w:contextualSpacing/>
        <w:jc w:val="both"/>
        <w:rPr>
          <w:rFonts w:eastAsia="Calibri" w:cs="Arial"/>
          <w:color w:val="000000"/>
        </w:rPr>
      </w:pPr>
      <w:r w:rsidRPr="00F7368D">
        <w:rPr>
          <w:rFonts w:eastAsia="Calibri" w:cs="Arial"/>
          <w:color w:val="000000"/>
        </w:rPr>
        <w:t xml:space="preserve">Artículo </w:t>
      </w:r>
      <w:r w:rsidR="0089056E" w:rsidRPr="00F7368D">
        <w:rPr>
          <w:rFonts w:eastAsia="Calibri" w:cs="Arial"/>
          <w:color w:val="000000"/>
        </w:rPr>
        <w:t xml:space="preserve">25 </w:t>
      </w:r>
      <w:r w:rsidRPr="00F7368D">
        <w:rPr>
          <w:rFonts w:eastAsia="Calibri" w:cs="Arial"/>
          <w:color w:val="000000"/>
        </w:rPr>
        <w:t>de la Ley del Sistema Anticorrupción del Estado de Jalisco “l</w:t>
      </w:r>
      <w:r w:rsidR="0089056E" w:rsidRPr="00F7368D">
        <w:rPr>
          <w:rFonts w:eastAsia="Calibri" w:cs="Arial"/>
          <w:color w:val="000000"/>
        </w:rPr>
        <w:t xml:space="preserve">a Secretaría Ejecutiva tiene por objeto fungir como órgano de apoyo técnico del Comité Coordinador del Sistema Estatal, a efecto de proveerle la asistencia </w:t>
      </w:r>
      <w:r w:rsidR="00DF6A83" w:rsidRPr="00F7368D">
        <w:rPr>
          <w:rFonts w:eastAsia="Calibri" w:cs="Arial"/>
          <w:color w:val="000000"/>
        </w:rPr>
        <w:t>técnica,</w:t>
      </w:r>
      <w:r w:rsidR="0089056E" w:rsidRPr="00F7368D">
        <w:rPr>
          <w:rFonts w:eastAsia="Calibri" w:cs="Arial"/>
          <w:color w:val="000000"/>
        </w:rPr>
        <w:t xml:space="preserve"> así como los insumos necesarios para el desempeño de sus atribuciones, conforme a lo dispuesto en la presente Ley</w:t>
      </w:r>
      <w:r w:rsidRPr="00F7368D">
        <w:rPr>
          <w:rFonts w:eastAsia="Calibri" w:cs="Arial"/>
          <w:color w:val="000000"/>
        </w:rPr>
        <w:t>”</w:t>
      </w:r>
      <w:r w:rsidR="0089056E" w:rsidRPr="00F7368D">
        <w:rPr>
          <w:rFonts w:eastAsia="Calibri" w:cs="Arial"/>
          <w:color w:val="000000"/>
        </w:rPr>
        <w:t xml:space="preserve">. </w:t>
      </w:r>
    </w:p>
    <w:p w:rsidR="00C969FC" w:rsidRPr="00F7368D" w:rsidRDefault="00C969FC" w:rsidP="00F7368D">
      <w:pPr>
        <w:spacing w:line="276" w:lineRule="auto"/>
        <w:contextualSpacing/>
        <w:jc w:val="both"/>
        <w:rPr>
          <w:rFonts w:eastAsia="Calibri" w:cs="Arial"/>
          <w:color w:val="000000"/>
        </w:rPr>
      </w:pPr>
    </w:p>
    <w:p w:rsidR="0089056E" w:rsidRPr="00F7368D" w:rsidRDefault="00DD651A" w:rsidP="00F7368D">
      <w:pPr>
        <w:spacing w:line="276" w:lineRule="auto"/>
        <w:contextualSpacing/>
        <w:jc w:val="both"/>
        <w:rPr>
          <w:rFonts w:eastAsia="Calibri" w:cs="Arial"/>
          <w:color w:val="000000"/>
        </w:rPr>
      </w:pPr>
      <w:r>
        <w:rPr>
          <w:rFonts w:eastAsia="Calibri" w:cs="Arial"/>
          <w:color w:val="000000"/>
        </w:rPr>
        <w:t>R</w:t>
      </w:r>
      <w:r w:rsidRPr="00F7368D">
        <w:rPr>
          <w:rFonts w:eastAsia="Calibri" w:cs="Arial"/>
          <w:color w:val="000000"/>
        </w:rPr>
        <w:t xml:space="preserve">ecordó </w:t>
      </w:r>
      <w:r>
        <w:rPr>
          <w:rFonts w:eastAsia="Calibri" w:cs="Arial"/>
          <w:color w:val="000000"/>
        </w:rPr>
        <w:t>l</w:t>
      </w:r>
      <w:r w:rsidR="00C969FC" w:rsidRPr="00F7368D">
        <w:rPr>
          <w:rFonts w:eastAsia="Calibri" w:cs="Arial"/>
          <w:color w:val="000000"/>
        </w:rPr>
        <w:t>a Secretaria Figueroa</w:t>
      </w:r>
      <w:r>
        <w:rPr>
          <w:rFonts w:eastAsia="Calibri" w:cs="Arial"/>
          <w:color w:val="000000"/>
        </w:rPr>
        <w:t>,</w:t>
      </w:r>
      <w:r w:rsidR="00C969FC" w:rsidRPr="00F7368D">
        <w:rPr>
          <w:rFonts w:eastAsia="Calibri" w:cs="Arial"/>
          <w:color w:val="000000"/>
        </w:rPr>
        <w:t xml:space="preserve"> que el contrato se realiza entre la Secretaría Ejecutiva como </w:t>
      </w:r>
      <w:r w:rsidR="00D723C2">
        <w:rPr>
          <w:rFonts w:eastAsia="Calibri" w:cs="Arial"/>
          <w:color w:val="000000"/>
        </w:rPr>
        <w:t>o</w:t>
      </w:r>
      <w:r w:rsidR="00C969FC" w:rsidRPr="00F7368D">
        <w:rPr>
          <w:rFonts w:eastAsia="Calibri" w:cs="Arial"/>
          <w:color w:val="000000"/>
        </w:rPr>
        <w:t xml:space="preserve">rganismo </w:t>
      </w:r>
      <w:r w:rsidR="00D723C2">
        <w:rPr>
          <w:rFonts w:eastAsia="Calibri" w:cs="Arial"/>
          <w:color w:val="000000"/>
        </w:rPr>
        <w:t>p</w:t>
      </w:r>
      <w:r w:rsidR="00C969FC" w:rsidRPr="00F7368D">
        <w:rPr>
          <w:rFonts w:eastAsia="Calibri" w:cs="Arial"/>
          <w:color w:val="000000"/>
        </w:rPr>
        <w:t xml:space="preserve">úblico </w:t>
      </w:r>
      <w:r w:rsidR="00D723C2">
        <w:rPr>
          <w:rFonts w:eastAsia="Calibri" w:cs="Arial"/>
          <w:color w:val="000000"/>
        </w:rPr>
        <w:t>d</w:t>
      </w:r>
      <w:r w:rsidR="00C969FC" w:rsidRPr="00F7368D">
        <w:rPr>
          <w:rFonts w:eastAsia="Calibri" w:cs="Arial"/>
          <w:color w:val="000000"/>
        </w:rPr>
        <w:t>escentralizado</w:t>
      </w:r>
      <w:r w:rsidR="00D723C2">
        <w:rPr>
          <w:rFonts w:eastAsia="Calibri" w:cs="Arial"/>
          <w:color w:val="000000"/>
        </w:rPr>
        <w:t>, no sectorizado,</w:t>
      </w:r>
      <w:r w:rsidR="00C969FC" w:rsidRPr="00F7368D">
        <w:rPr>
          <w:rFonts w:eastAsia="Calibri" w:cs="Arial"/>
          <w:color w:val="000000"/>
        </w:rPr>
        <w:t xml:space="preserve"> y los integrantes del Comité de Participación Social, </w:t>
      </w:r>
      <w:r>
        <w:rPr>
          <w:rFonts w:eastAsia="Calibri" w:cs="Arial"/>
          <w:color w:val="000000"/>
        </w:rPr>
        <w:t>y</w:t>
      </w:r>
      <w:r w:rsidR="00FD4326">
        <w:rPr>
          <w:rFonts w:eastAsia="Calibri" w:cs="Arial"/>
          <w:color w:val="000000"/>
        </w:rPr>
        <w:t>,</w:t>
      </w:r>
      <w:r>
        <w:rPr>
          <w:rFonts w:eastAsia="Calibri" w:cs="Arial"/>
          <w:color w:val="000000"/>
        </w:rPr>
        <w:t xml:space="preserve"> por otro lado, </w:t>
      </w:r>
      <w:r w:rsidR="00C969FC" w:rsidRPr="00F7368D">
        <w:rPr>
          <w:rFonts w:eastAsia="Calibri" w:cs="Arial"/>
          <w:color w:val="000000"/>
        </w:rPr>
        <w:t>s</w:t>
      </w:r>
      <w:r w:rsidR="0089056E" w:rsidRPr="00F7368D">
        <w:rPr>
          <w:rFonts w:eastAsia="Calibri" w:cs="Arial"/>
          <w:color w:val="000000"/>
        </w:rPr>
        <w:t xml:space="preserve">eñaló que </w:t>
      </w:r>
      <w:r>
        <w:rPr>
          <w:rFonts w:eastAsia="Calibri" w:cs="Arial"/>
          <w:color w:val="000000"/>
        </w:rPr>
        <w:t>se puede considerar como un</w:t>
      </w:r>
      <w:r w:rsidR="0089056E" w:rsidRPr="00F7368D">
        <w:rPr>
          <w:rFonts w:eastAsia="Calibri" w:cs="Arial"/>
          <w:color w:val="000000"/>
        </w:rPr>
        <w:t xml:space="preserve"> insumo</w:t>
      </w:r>
      <w:r>
        <w:rPr>
          <w:rFonts w:eastAsia="Calibri" w:cs="Arial"/>
          <w:color w:val="000000"/>
        </w:rPr>
        <w:t xml:space="preserve"> los viáticos para </w:t>
      </w:r>
      <w:r w:rsidR="0089056E" w:rsidRPr="00F7368D">
        <w:rPr>
          <w:rFonts w:eastAsia="Calibri" w:cs="Arial"/>
          <w:color w:val="000000"/>
        </w:rPr>
        <w:t xml:space="preserve">la participación en un evento, exclusivamente </w:t>
      </w:r>
      <w:r>
        <w:rPr>
          <w:rFonts w:eastAsia="Calibri" w:cs="Arial"/>
          <w:color w:val="000000"/>
        </w:rPr>
        <w:t xml:space="preserve">para </w:t>
      </w:r>
      <w:r w:rsidR="0089056E" w:rsidRPr="00F7368D">
        <w:rPr>
          <w:rFonts w:eastAsia="Calibri" w:cs="Arial"/>
          <w:color w:val="000000"/>
        </w:rPr>
        <w:t>el Presidente del Comité Coordinador.</w:t>
      </w:r>
      <w:r w:rsidR="0050461B" w:rsidRPr="00F7368D">
        <w:rPr>
          <w:rFonts w:eastAsia="Calibri" w:cs="Arial"/>
          <w:color w:val="000000"/>
        </w:rPr>
        <w:t xml:space="preserve"> </w:t>
      </w:r>
    </w:p>
    <w:p w:rsidR="0050461B" w:rsidRPr="00F7368D" w:rsidRDefault="0050461B" w:rsidP="00F7368D">
      <w:pPr>
        <w:spacing w:line="276" w:lineRule="auto"/>
        <w:contextualSpacing/>
        <w:jc w:val="both"/>
        <w:rPr>
          <w:rFonts w:eastAsia="Calibri" w:cs="Arial"/>
          <w:color w:val="000000"/>
        </w:rPr>
      </w:pPr>
    </w:p>
    <w:p w:rsidR="00C969FC" w:rsidRPr="00F7368D" w:rsidRDefault="0050461B" w:rsidP="00F7368D">
      <w:pPr>
        <w:spacing w:line="276" w:lineRule="auto"/>
        <w:contextualSpacing/>
        <w:jc w:val="both"/>
      </w:pPr>
      <w:r w:rsidRPr="00F7368D">
        <w:rPr>
          <w:rFonts w:eastAsia="Calibri" w:cs="Arial"/>
          <w:color w:val="000000"/>
        </w:rPr>
        <w:t>La Secretaria Figueroa mencionó</w:t>
      </w:r>
      <w:r w:rsidR="00414C72" w:rsidRPr="00F7368D">
        <w:rPr>
          <w:rFonts w:eastAsia="Calibri" w:cs="Arial"/>
          <w:color w:val="000000"/>
        </w:rPr>
        <w:t xml:space="preserve"> que en la Ley Orgánica del Poder Ejecutivo del Estado de Jalisco, en el artículo 57</w:t>
      </w:r>
      <w:r w:rsidR="009F6AE0">
        <w:rPr>
          <w:rFonts w:eastAsia="Calibri" w:cs="Arial"/>
          <w:color w:val="000000"/>
        </w:rPr>
        <w:t>,</w:t>
      </w:r>
      <w:r w:rsidR="009F6AE0" w:rsidRPr="009F6AE0">
        <w:rPr>
          <w:rFonts w:eastAsia="Calibri" w:cs="Arial"/>
          <w:color w:val="000000"/>
        </w:rPr>
        <w:t xml:space="preserve"> </w:t>
      </w:r>
      <w:r w:rsidR="009F6AE0">
        <w:rPr>
          <w:rFonts w:eastAsia="Calibri" w:cs="Arial"/>
          <w:color w:val="000000"/>
        </w:rPr>
        <w:t>fracción VI,</w:t>
      </w:r>
      <w:r w:rsidR="00C969FC" w:rsidRPr="00F7368D">
        <w:rPr>
          <w:rFonts w:eastAsia="Calibri" w:cs="Arial"/>
          <w:color w:val="000000"/>
        </w:rPr>
        <w:t xml:space="preserve"> se</w:t>
      </w:r>
      <w:r w:rsidR="00414C72" w:rsidRPr="00F7368D">
        <w:rPr>
          <w:rFonts w:eastAsia="Calibri" w:cs="Arial"/>
          <w:color w:val="000000"/>
        </w:rPr>
        <w:t xml:space="preserve"> establece que la Junta Gobierno, que en este caso e</w:t>
      </w:r>
      <w:r w:rsidR="00D723C2">
        <w:rPr>
          <w:rFonts w:eastAsia="Calibri" w:cs="Arial"/>
          <w:color w:val="000000"/>
        </w:rPr>
        <w:t>l</w:t>
      </w:r>
      <w:r w:rsidR="00414C72" w:rsidRPr="00F7368D">
        <w:rPr>
          <w:rFonts w:eastAsia="Calibri" w:cs="Arial"/>
          <w:color w:val="000000"/>
        </w:rPr>
        <w:t xml:space="preserve"> Órga</w:t>
      </w:r>
      <w:r w:rsidR="009F6AE0">
        <w:rPr>
          <w:rFonts w:eastAsia="Calibri" w:cs="Arial"/>
          <w:color w:val="000000"/>
        </w:rPr>
        <w:t>no de Gobierno, tiene atribuciones para</w:t>
      </w:r>
      <w:r w:rsidR="00C969FC" w:rsidRPr="00F7368D">
        <w:rPr>
          <w:rFonts w:eastAsia="Calibri" w:cs="Arial"/>
          <w:color w:val="000000"/>
        </w:rPr>
        <w:t>: “a</w:t>
      </w:r>
      <w:r w:rsidR="00414C72" w:rsidRPr="00F7368D">
        <w:rPr>
          <w:rFonts w:eastAsia="Calibri" w:cs="Arial"/>
          <w:color w:val="000000"/>
        </w:rPr>
        <w:t xml:space="preserve">probar las </w:t>
      </w:r>
      <w:r w:rsidR="00DF6A83" w:rsidRPr="00F7368D">
        <w:rPr>
          <w:rFonts w:eastAsia="Calibri" w:cs="Arial"/>
          <w:color w:val="000000"/>
        </w:rPr>
        <w:t>políticas</w:t>
      </w:r>
      <w:r w:rsidR="00414C72" w:rsidRPr="00F7368D">
        <w:rPr>
          <w:rFonts w:eastAsia="Calibri" w:cs="Arial"/>
          <w:color w:val="000000"/>
        </w:rPr>
        <w:t xml:space="preserve">, bases y lineamientos generales para la </w:t>
      </w:r>
      <w:r w:rsidR="00DF6A83" w:rsidRPr="00F7368D">
        <w:rPr>
          <w:rFonts w:eastAsia="Calibri" w:cs="Arial"/>
          <w:color w:val="000000"/>
        </w:rPr>
        <w:t>contratación</w:t>
      </w:r>
      <w:r w:rsidR="00414C72" w:rsidRPr="00F7368D">
        <w:rPr>
          <w:rFonts w:eastAsia="Calibri" w:cs="Arial"/>
          <w:color w:val="000000"/>
        </w:rPr>
        <w:t xml:space="preserve"> de servicios, adquisiciones, arrendamientos y otros rubros similares, conforme a la </w:t>
      </w:r>
      <w:r w:rsidR="00C969FC" w:rsidRPr="00F7368D">
        <w:rPr>
          <w:rFonts w:eastAsia="Calibri" w:cs="Arial"/>
          <w:color w:val="000000"/>
        </w:rPr>
        <w:t>Ley”</w:t>
      </w:r>
      <w:r w:rsidR="00414C72" w:rsidRPr="00F7368D">
        <w:rPr>
          <w:rFonts w:eastAsia="Calibri" w:cs="Arial"/>
          <w:color w:val="000000"/>
        </w:rPr>
        <w:t xml:space="preserve">. </w:t>
      </w:r>
      <w:r w:rsidR="00DC163A">
        <w:t>Reiteró</w:t>
      </w:r>
      <w:r w:rsidR="00414C72" w:rsidRPr="00F7368D">
        <w:t xml:space="preserve"> que</w:t>
      </w:r>
      <w:r w:rsidR="00C969FC" w:rsidRPr="00F7368D">
        <w:t xml:space="preserve"> la Secretaría Ejecutiva</w:t>
      </w:r>
      <w:r w:rsidR="00414C72" w:rsidRPr="00F7368D">
        <w:t xml:space="preserve"> es la </w:t>
      </w:r>
      <w:r w:rsidR="00DC163A">
        <w:t>responsable</w:t>
      </w:r>
      <w:r w:rsidR="00414C72" w:rsidRPr="00F7368D">
        <w:t xml:space="preserve"> de suministrar </w:t>
      </w:r>
      <w:r w:rsidR="00DC163A">
        <w:t>los</w:t>
      </w:r>
      <w:r w:rsidR="00414C72" w:rsidRPr="00F7368D">
        <w:t xml:space="preserve"> insumos </w:t>
      </w:r>
      <w:r w:rsidR="00DC163A">
        <w:t>que requiera el Comité Coordinador</w:t>
      </w:r>
      <w:r w:rsidR="00414C72" w:rsidRPr="00F7368D">
        <w:t xml:space="preserve"> para el desempeño de sus labores. </w:t>
      </w:r>
    </w:p>
    <w:p w:rsidR="00C969FC" w:rsidRDefault="00C969FC" w:rsidP="00C969FC">
      <w:pPr>
        <w:contextualSpacing/>
        <w:jc w:val="both"/>
      </w:pPr>
    </w:p>
    <w:p w:rsidR="00FC5395" w:rsidRDefault="00C969FC" w:rsidP="00F7368D">
      <w:pPr>
        <w:spacing w:line="276" w:lineRule="auto"/>
        <w:contextualSpacing/>
        <w:jc w:val="both"/>
      </w:pPr>
      <w:r>
        <w:t>Por otro lado, s</w:t>
      </w:r>
      <w:r w:rsidR="00414C72">
        <w:t>eñaló que las contraprestaciones pecun</w:t>
      </w:r>
      <w:r w:rsidR="00963A25">
        <w:t>i</w:t>
      </w:r>
      <w:r w:rsidR="00414C72">
        <w:t xml:space="preserve">arias que aprobó el Comité Técnico de Transparencia y de Valoración Salarial se encuentran con tope, por lo que </w:t>
      </w:r>
      <w:r>
        <w:t xml:space="preserve">no se pueden </w:t>
      </w:r>
      <w:r w:rsidR="00414C72">
        <w:t>modificar, mencion</w:t>
      </w:r>
      <w:r>
        <w:t>ó</w:t>
      </w:r>
      <w:r w:rsidR="006D2C85">
        <w:t xml:space="preserve"> que </w:t>
      </w:r>
      <w:r w:rsidR="00414C72">
        <w:t xml:space="preserve">el contrato de servicios que se suscribió entre la Secretaría Ejecutiva y </w:t>
      </w:r>
      <w:r w:rsidR="00536864">
        <w:t>los integrantes del C</w:t>
      </w:r>
      <w:r>
        <w:t>omité de Participación Social</w:t>
      </w:r>
      <w:r w:rsidR="00536864">
        <w:t xml:space="preserve"> obliga a establecer una cantidad fija en el contrato, </w:t>
      </w:r>
      <w:r w:rsidR="006D2C85">
        <w:t xml:space="preserve">y no se puede saber </w:t>
      </w:r>
      <w:r w:rsidR="00536864">
        <w:t xml:space="preserve">cuántos viáticos se van a </w:t>
      </w:r>
      <w:r w:rsidR="006D2C85">
        <w:t>requerir</w:t>
      </w:r>
      <w:r w:rsidR="00536864">
        <w:t xml:space="preserve"> durante el año. En cuanto a la opción de integrarles mes a mes la cantidad, </w:t>
      </w:r>
      <w:r>
        <w:t xml:space="preserve">consideró que </w:t>
      </w:r>
      <w:r w:rsidR="00536864">
        <w:t>significaría una dificultad técnica, ya que las cl</w:t>
      </w:r>
      <w:r w:rsidR="00D723C2">
        <w:t>á</w:t>
      </w:r>
      <w:r w:rsidR="00536864">
        <w:t>usulas establecen qué insumos van a trabajar, qué es lo que van a hacer y qué entregables van a tener</w:t>
      </w:r>
      <w:r w:rsidR="00963A25">
        <w:t>,</w:t>
      </w:r>
      <w:r w:rsidR="00536864">
        <w:t xml:space="preserve"> así como la cantidad fija por el servicio que están prestando</w:t>
      </w:r>
      <w:r>
        <w:t>.</w:t>
      </w:r>
      <w:r w:rsidR="007229EC">
        <w:t xml:space="preserve"> </w:t>
      </w:r>
    </w:p>
    <w:p w:rsidR="00C969FC" w:rsidRPr="00C969FC" w:rsidRDefault="00C969FC" w:rsidP="00F7368D">
      <w:pPr>
        <w:spacing w:line="276" w:lineRule="auto"/>
        <w:contextualSpacing/>
        <w:jc w:val="both"/>
        <w:rPr>
          <w:rFonts w:eastAsia="Calibri" w:cs="Arial"/>
          <w:color w:val="000000"/>
        </w:rPr>
      </w:pPr>
    </w:p>
    <w:p w:rsidR="007229EC" w:rsidRDefault="00F7368D" w:rsidP="00F7368D">
      <w:pPr>
        <w:spacing w:line="276" w:lineRule="auto"/>
        <w:jc w:val="both"/>
      </w:pPr>
      <w:r>
        <w:t>Por lo anterior, l</w:t>
      </w:r>
      <w:r w:rsidR="00C969FC">
        <w:t xml:space="preserve">a Secretaria Figueroa </w:t>
      </w:r>
      <w:r w:rsidR="006D2C85">
        <w:t>señaló</w:t>
      </w:r>
      <w:r w:rsidR="00C969FC">
        <w:t xml:space="preserve"> </w:t>
      </w:r>
      <w:r w:rsidR="007229EC">
        <w:t>respecto a lo expuesto por la Presidenta Cantero que técnicamente</w:t>
      </w:r>
      <w:r>
        <w:t>,</w:t>
      </w:r>
      <w:r w:rsidR="007229EC">
        <w:t xml:space="preserve"> modificar la cantidad establecida en el contrato no se podría realizar, además de no tratarse de todos los integrantes del Comité de Participación Social, </w:t>
      </w:r>
      <w:r w:rsidR="006D2C85">
        <w:t>solo</w:t>
      </w:r>
      <w:r w:rsidR="007229EC">
        <w:t xml:space="preserve"> del Presidente del Comité Coordinador. </w:t>
      </w:r>
      <w:r w:rsidR="006D2C85">
        <w:t xml:space="preserve">Solicitó </w:t>
      </w:r>
      <w:r w:rsidR="007229EC">
        <w:t xml:space="preserve">establecer </w:t>
      </w:r>
      <w:r w:rsidR="007229EC">
        <w:lastRenderedPageBreak/>
        <w:t>en conjunto con las áreas de jurídico de cada una de las instituciones integrantes del C</w:t>
      </w:r>
      <w:r>
        <w:t xml:space="preserve">omité </w:t>
      </w:r>
      <w:r w:rsidR="007229EC">
        <w:t>C</w:t>
      </w:r>
      <w:r>
        <w:t>oordinador</w:t>
      </w:r>
      <w:r w:rsidR="007229EC">
        <w:t>, los lineamientos específicos sobre las circunstancias en las que es viable la erogación de est</w:t>
      </w:r>
      <w:r w:rsidR="00C010A0">
        <w:t>e</w:t>
      </w:r>
      <w:r w:rsidR="007229EC">
        <w:t xml:space="preserve"> tipo de gastos.</w:t>
      </w:r>
    </w:p>
    <w:p w:rsidR="007229EC" w:rsidRDefault="007229EC" w:rsidP="00FE6A31">
      <w:pPr>
        <w:spacing w:line="276" w:lineRule="auto"/>
        <w:jc w:val="both"/>
      </w:pPr>
      <w:r>
        <w:t>El Fiscal Especial</w:t>
      </w:r>
      <w:r w:rsidR="00FE6A31">
        <w:t xml:space="preserve"> </w:t>
      </w:r>
      <w:r>
        <w:t>De La Cruz hizo uso de la voz, comentó que por recibi</w:t>
      </w:r>
      <w:r w:rsidR="005F056B">
        <w:t>r dinero público los miembros del Comité de Participación Social se considera</w:t>
      </w:r>
      <w:r>
        <w:t xml:space="preserve">n </w:t>
      </w:r>
      <w:r w:rsidR="00617A1F">
        <w:t xml:space="preserve">como </w:t>
      </w:r>
      <w:r>
        <w:t>servidores públicos</w:t>
      </w:r>
      <w:r w:rsidR="00FE6A31">
        <w:t xml:space="preserve"> y</w:t>
      </w:r>
      <w:r w:rsidR="00617A1F">
        <w:t xml:space="preserve"> finalmente reciben un ingreso por honorarios, que es recurso público, pero en este caso se está hablando de la representación del Presidente del Comité Coordinador y consider</w:t>
      </w:r>
      <w:r w:rsidR="00FE6A31">
        <w:t>ó</w:t>
      </w:r>
      <w:r w:rsidR="00617A1F">
        <w:t xml:space="preserve"> necesario establecer en qué condiciones se van a cubrir dichos pagos y de qué manera la Secretaría Ejecutiva va a autorizar previamente esos gastos. </w:t>
      </w:r>
    </w:p>
    <w:p w:rsidR="00617A1F" w:rsidRDefault="00617A1F" w:rsidP="00FD6841">
      <w:pPr>
        <w:spacing w:line="276" w:lineRule="auto"/>
        <w:jc w:val="both"/>
      </w:pPr>
      <w:r>
        <w:t>El Presidente Bra</w:t>
      </w:r>
      <w:r w:rsidR="00FE6A31">
        <w:t>v</w:t>
      </w:r>
      <w:r>
        <w:t xml:space="preserve">o </w:t>
      </w:r>
      <w:r w:rsidR="0031498A">
        <w:t>preguntó si el pago de honorarios del Presidente del C</w:t>
      </w:r>
      <w:r w:rsidR="00FE6A31">
        <w:t xml:space="preserve">omité de </w:t>
      </w:r>
      <w:r w:rsidR="0031498A">
        <w:t>P</w:t>
      </w:r>
      <w:r w:rsidR="00FE6A31">
        <w:t xml:space="preserve">articipación </w:t>
      </w:r>
      <w:r w:rsidR="0031498A">
        <w:t>S</w:t>
      </w:r>
      <w:r w:rsidR="00FE6A31">
        <w:t>ocial</w:t>
      </w:r>
      <w:r w:rsidR="0031498A">
        <w:t xml:space="preserve"> iba en relación con algún entregable</w:t>
      </w:r>
      <w:r w:rsidR="00FE6A31">
        <w:t>.</w:t>
      </w:r>
      <w:r w:rsidR="0031498A">
        <w:t xml:space="preserve"> </w:t>
      </w:r>
      <w:r w:rsidR="00FE6A31">
        <w:t xml:space="preserve">A lo anterior la </w:t>
      </w:r>
      <w:r w:rsidR="0031498A">
        <w:t xml:space="preserve">Secretaria </w:t>
      </w:r>
      <w:r w:rsidR="00FE6A31">
        <w:t xml:space="preserve">Aimée </w:t>
      </w:r>
      <w:r w:rsidR="0031498A">
        <w:t xml:space="preserve">Figueroa respondió </w:t>
      </w:r>
      <w:r w:rsidR="00FE6A31">
        <w:t>que</w:t>
      </w:r>
      <w:r w:rsidR="0031498A">
        <w:t xml:space="preserve"> </w:t>
      </w:r>
      <w:r w:rsidR="005F056B">
        <w:t xml:space="preserve">sí, con base en </w:t>
      </w:r>
      <w:r w:rsidR="00FD6841">
        <w:t>las</w:t>
      </w:r>
      <w:r w:rsidR="0031498A">
        <w:t xml:space="preserve"> funciones</w:t>
      </w:r>
      <w:r w:rsidR="00FD6841">
        <w:t xml:space="preserve"> y atribuciones</w:t>
      </w:r>
      <w:r w:rsidR="0031498A">
        <w:t xml:space="preserve"> </w:t>
      </w:r>
      <w:r w:rsidR="005F056B">
        <w:t>establecidas en la ley</w:t>
      </w:r>
      <w:r w:rsidR="0031498A">
        <w:t>. En esa misma tesitura, el Presidente</w:t>
      </w:r>
      <w:r w:rsidR="00FD6841">
        <w:t xml:space="preserve"> </w:t>
      </w:r>
      <w:r w:rsidR="0031498A">
        <w:t>Bravo propus</w:t>
      </w:r>
      <w:r w:rsidR="00FD6841">
        <w:t>o</w:t>
      </w:r>
      <w:r w:rsidR="0031498A">
        <w:t xml:space="preserve"> establecer mediante una cl</w:t>
      </w:r>
      <w:r w:rsidR="00FD6841">
        <w:t>á</w:t>
      </w:r>
      <w:r w:rsidR="0031498A">
        <w:t>usula</w:t>
      </w:r>
      <w:r w:rsidR="005F056B">
        <w:t>,</w:t>
      </w:r>
      <w:r w:rsidR="0031498A">
        <w:t xml:space="preserve"> un monto tope para actividades relacionadas a los gastos de representación del Presidente del Comité Coordinador. </w:t>
      </w:r>
    </w:p>
    <w:p w:rsidR="00FD6841" w:rsidRDefault="00FD6841" w:rsidP="00FD6841">
      <w:pPr>
        <w:spacing w:line="276" w:lineRule="auto"/>
        <w:jc w:val="both"/>
      </w:pPr>
      <w:r>
        <w:t xml:space="preserve">La Presidenta Cantero </w:t>
      </w:r>
      <w:r w:rsidR="005F056B">
        <w:t xml:space="preserve">aclaró que propone </w:t>
      </w:r>
      <w:r>
        <w:t>establecer en el contrato</w:t>
      </w:r>
      <w:r w:rsidR="005F056B">
        <w:t>,</w:t>
      </w:r>
      <w:r>
        <w:t xml:space="preserve"> la posibilidad de que la Secretaría Ejecutiva erogue los costos generados por los gastos de representación del Presidente del Comité Coordinador y no una cantidad establecida. </w:t>
      </w:r>
    </w:p>
    <w:p w:rsidR="004D31F4" w:rsidRDefault="0031498A" w:rsidP="00FD6841">
      <w:pPr>
        <w:spacing w:line="276" w:lineRule="auto"/>
        <w:jc w:val="both"/>
      </w:pPr>
      <w:r>
        <w:t>El Auditor</w:t>
      </w:r>
      <w:r w:rsidR="00FD6841">
        <w:t xml:space="preserve"> </w:t>
      </w:r>
      <w:r>
        <w:t xml:space="preserve">Ortiz comentó que </w:t>
      </w:r>
      <w:r w:rsidR="00463242">
        <w:t xml:space="preserve">es diferente el tratamiento que se </w:t>
      </w:r>
      <w:r w:rsidR="00FB03B7">
        <w:t>les</w:t>
      </w:r>
      <w:r w:rsidR="00463242">
        <w:t xml:space="preserve"> da al Comité de Participación Ciudadana y el Comité de Participación Social en l</w:t>
      </w:r>
      <w:r w:rsidR="005F056B">
        <w:t>a normativa,</w:t>
      </w:r>
      <w:r w:rsidR="0051579F">
        <w:t xml:space="preserve"> </w:t>
      </w:r>
      <w:r w:rsidR="005702DE">
        <w:t xml:space="preserve">lo que implica que la naturaleza de los encargos </w:t>
      </w:r>
      <w:r w:rsidR="00FB03B7">
        <w:t>sea distinta</w:t>
      </w:r>
      <w:r w:rsidR="005702DE">
        <w:t xml:space="preserve">, por lo que no se puede realizar una analogía comparativa </w:t>
      </w:r>
      <w:r w:rsidR="00FD6841">
        <w:t>a nivel</w:t>
      </w:r>
      <w:r w:rsidR="005F056B">
        <w:t xml:space="preserve"> nacional con el E</w:t>
      </w:r>
      <w:r w:rsidR="005702DE">
        <w:t xml:space="preserve">stado de Jalisco. </w:t>
      </w:r>
    </w:p>
    <w:p w:rsidR="005702DE" w:rsidRDefault="005702DE" w:rsidP="00FD6841">
      <w:pPr>
        <w:spacing w:line="276" w:lineRule="auto"/>
        <w:jc w:val="both"/>
      </w:pPr>
      <w:r>
        <w:t>La Presidenta Cantero señaló que si bien en el caso de Jalisco</w:t>
      </w:r>
      <w:r w:rsidR="00FD6841">
        <w:t xml:space="preserve"> los </w:t>
      </w:r>
      <w:r>
        <w:t>integrantes del C</w:t>
      </w:r>
      <w:r w:rsidR="00FD6841">
        <w:t xml:space="preserve">omité de </w:t>
      </w:r>
      <w:r>
        <w:t>P</w:t>
      </w:r>
      <w:r w:rsidR="00FD6841">
        <w:t xml:space="preserve">articipación </w:t>
      </w:r>
      <w:r>
        <w:t>S</w:t>
      </w:r>
      <w:r w:rsidR="00FD6841">
        <w:t>ocial</w:t>
      </w:r>
      <w:r>
        <w:t xml:space="preserve"> serán sujetos a la Ley de Responsabilidades Administrativas, no son considerados servidores públicos, puesto que rompería con la naturaleza de </w:t>
      </w:r>
      <w:r w:rsidR="00FD6841">
        <w:t>la</w:t>
      </w:r>
      <w:r>
        <w:t xml:space="preserve"> figura, al igual que en el caso nacional. </w:t>
      </w:r>
    </w:p>
    <w:p w:rsidR="005702DE" w:rsidRDefault="005702DE" w:rsidP="00FD6841">
      <w:pPr>
        <w:spacing w:line="276" w:lineRule="auto"/>
        <w:jc w:val="both"/>
      </w:pPr>
      <w:r>
        <w:t>El Presidente</w:t>
      </w:r>
      <w:r w:rsidR="00FD6841">
        <w:t xml:space="preserve"> </w:t>
      </w:r>
      <w:r>
        <w:t xml:space="preserve">Bravo </w:t>
      </w:r>
      <w:r w:rsidR="00FD6841">
        <w:t xml:space="preserve">consideró </w:t>
      </w:r>
      <w:r>
        <w:t>que en lo que se debe poner atención es cómo se eroga el gasto públic</w:t>
      </w:r>
      <w:r w:rsidR="0013045F">
        <w:t>o. La Contralora</w:t>
      </w:r>
      <w:r w:rsidR="00FD6841">
        <w:t xml:space="preserve"> </w:t>
      </w:r>
      <w:r w:rsidR="0013045F">
        <w:t>Brito solicitó el contrato suscrito entre la Secretaría Ejecutiva y el C</w:t>
      </w:r>
      <w:r w:rsidR="00FD6841">
        <w:t xml:space="preserve">omité de </w:t>
      </w:r>
      <w:r w:rsidR="0013045F">
        <w:t>P</w:t>
      </w:r>
      <w:r w:rsidR="00FD6841">
        <w:t xml:space="preserve">articipación </w:t>
      </w:r>
      <w:r w:rsidR="0013045F">
        <w:t>S</w:t>
      </w:r>
      <w:r w:rsidR="00FD6841">
        <w:t>ocial</w:t>
      </w:r>
      <w:r w:rsidR="0013045F">
        <w:t xml:space="preserve"> para su análisis. </w:t>
      </w:r>
    </w:p>
    <w:p w:rsidR="0013045F" w:rsidRDefault="0013045F" w:rsidP="00FD6841">
      <w:pPr>
        <w:spacing w:line="276" w:lineRule="auto"/>
        <w:jc w:val="both"/>
      </w:pPr>
      <w:r>
        <w:t>La Secretaria</w:t>
      </w:r>
      <w:r w:rsidR="00FD6841">
        <w:t xml:space="preserve"> </w:t>
      </w:r>
      <w:r>
        <w:t xml:space="preserve">Figueroa comentó </w:t>
      </w:r>
      <w:r w:rsidR="00FD6841">
        <w:t xml:space="preserve">que las circunstancias que se han presentado y la rapidez con la que se requiere la asistencia a eventos, </w:t>
      </w:r>
      <w:r w:rsidR="006E453B">
        <w:t xml:space="preserve">se deben tener en cuenta para prever </w:t>
      </w:r>
      <w:r w:rsidR="00FD6841">
        <w:t xml:space="preserve">las situaciones y escenarios en los que se realizará la erogación. Aclaró </w:t>
      </w:r>
      <w:r>
        <w:t xml:space="preserve">que no son servidores públicos, sin </w:t>
      </w:r>
      <w:r w:rsidR="00DF6A83">
        <w:t>embargo,</w:t>
      </w:r>
      <w:r>
        <w:t xml:space="preserve"> se les equipara</w:t>
      </w:r>
      <w:r w:rsidR="006E453B">
        <w:t xml:space="preserve"> a éstos al ser sujetos de </w:t>
      </w:r>
      <w:r>
        <w:t>responsabilidades administrativas</w:t>
      </w:r>
      <w:r w:rsidR="00414709">
        <w:t>.</w:t>
      </w:r>
    </w:p>
    <w:p w:rsidR="0013045F" w:rsidRDefault="0013045F" w:rsidP="00414709">
      <w:pPr>
        <w:spacing w:line="276" w:lineRule="auto"/>
        <w:jc w:val="both"/>
      </w:pPr>
      <w:r>
        <w:lastRenderedPageBreak/>
        <w:t>El Fisca</w:t>
      </w:r>
      <w:r w:rsidR="00414709">
        <w:t>l</w:t>
      </w:r>
      <w:r>
        <w:t xml:space="preserve"> Especial</w:t>
      </w:r>
      <w:r w:rsidR="00414709">
        <w:t xml:space="preserve"> </w:t>
      </w:r>
      <w:r>
        <w:t xml:space="preserve">De La Cruz </w:t>
      </w:r>
      <w:r w:rsidR="00414709">
        <w:t>mencionó</w:t>
      </w:r>
      <w:r>
        <w:t xml:space="preserve"> que en la Fiscalía </w:t>
      </w:r>
      <w:r w:rsidRPr="00414709">
        <w:t xml:space="preserve">Especializada </w:t>
      </w:r>
      <w:r w:rsidR="00414709" w:rsidRPr="00414709">
        <w:t>de</w:t>
      </w:r>
      <w:r>
        <w:t xml:space="preserve"> Combate a la Corrupción</w:t>
      </w:r>
      <w:r w:rsidR="00414709">
        <w:t>,</w:t>
      </w:r>
      <w:r>
        <w:t xml:space="preserve"> el 80% del personal está por honorarios y en el mismo contrato se estableció que se podrían pagar los viáticos. La Contralora</w:t>
      </w:r>
      <w:r w:rsidR="00414709">
        <w:t xml:space="preserve"> </w:t>
      </w:r>
      <w:r>
        <w:t xml:space="preserve">Brito </w:t>
      </w:r>
      <w:r w:rsidR="00414709">
        <w:t xml:space="preserve">coincidió en las </w:t>
      </w:r>
      <w:r>
        <w:t xml:space="preserve">circunstancias </w:t>
      </w:r>
      <w:r w:rsidR="00414709">
        <w:t xml:space="preserve">en las </w:t>
      </w:r>
      <w:r w:rsidR="006E453B">
        <w:t xml:space="preserve">cuales también </w:t>
      </w:r>
      <w:r w:rsidR="00414709">
        <w:t xml:space="preserve">que se encuentra </w:t>
      </w:r>
      <w:r>
        <w:t xml:space="preserve">el personal de la Contraloría del Estado. </w:t>
      </w:r>
    </w:p>
    <w:p w:rsidR="00414709" w:rsidRDefault="00414709" w:rsidP="00414709">
      <w:pPr>
        <w:spacing w:line="276" w:lineRule="auto"/>
        <w:jc w:val="both"/>
      </w:pPr>
      <w:r>
        <w:t>El Auditor Ortiz mencionó que</w:t>
      </w:r>
      <w:r w:rsidR="00C91676">
        <w:t xml:space="preserve"> para</w:t>
      </w:r>
      <w:r>
        <w:t xml:space="preserve"> los integrantes del Comité de Participación Ciudadana se estableció que no se tendrá relación laboral con la Secretaría Ejecutiva, por lo que no se pueden otorgar viáticos, </w:t>
      </w:r>
      <w:r w:rsidR="006618FA">
        <w:t>y consideró</w:t>
      </w:r>
      <w:r>
        <w:t xml:space="preserve"> necesario detallar más la ruta para el fundamento legal. </w:t>
      </w:r>
    </w:p>
    <w:p w:rsidR="00414709" w:rsidRDefault="00414709" w:rsidP="00414709">
      <w:pPr>
        <w:spacing w:line="276" w:lineRule="auto"/>
        <w:jc w:val="both"/>
      </w:pPr>
      <w:r>
        <w:t xml:space="preserve">La Secretaria Aimée Figueroa respondió que es necesario definir el argumento jurídico, puesto que no existe una partida presupuestal que describa a detalle la erogación que se requiere. Se discutió acerca de la figura de los testigos sociales. </w:t>
      </w:r>
    </w:p>
    <w:p w:rsidR="009228A6" w:rsidRDefault="009228A6" w:rsidP="006010C3">
      <w:pPr>
        <w:spacing w:line="276" w:lineRule="auto"/>
        <w:jc w:val="both"/>
      </w:pPr>
      <w:r>
        <w:t>La Presidenta</w:t>
      </w:r>
      <w:r w:rsidR="00414709">
        <w:t xml:space="preserve"> </w:t>
      </w:r>
      <w:r>
        <w:t>Cantero opinó</w:t>
      </w:r>
      <w:r w:rsidR="00414709">
        <w:t xml:space="preserve"> que no debería existir ruta legal, si se agrega al contrato la cláusula para que la Secretaría Ejecutiva pueda erogar el gasto.</w:t>
      </w:r>
      <w:r>
        <w:t xml:space="preserve"> La Secretaria Figueroa comentó que la Ley establece que si el </w:t>
      </w:r>
      <w:r w:rsidR="00E14253">
        <w:t>Ó</w:t>
      </w:r>
      <w:r>
        <w:t>rgano de Gobierno est</w:t>
      </w:r>
      <w:r w:rsidR="00C010A0">
        <w:t>á</w:t>
      </w:r>
      <w:r>
        <w:t xml:space="preserve"> de acuerdo con ciertos criterios, aun cuando no esté est</w:t>
      </w:r>
      <w:r w:rsidR="00E14253">
        <w:t>a</w:t>
      </w:r>
      <w:r>
        <w:t xml:space="preserve">blecido en el contrato se pueden realizar dichos pagos. </w:t>
      </w:r>
    </w:p>
    <w:p w:rsidR="00E14253" w:rsidRPr="006E453B" w:rsidRDefault="009228A6" w:rsidP="006010C3">
      <w:pPr>
        <w:spacing w:line="276" w:lineRule="auto"/>
        <w:jc w:val="both"/>
        <w:rPr>
          <w:highlight w:val="yellow"/>
        </w:rPr>
      </w:pPr>
      <w:r>
        <w:t xml:space="preserve">El Presidente </w:t>
      </w:r>
      <w:r w:rsidR="00414709">
        <w:t xml:space="preserve">Jorge </w:t>
      </w:r>
      <w:r>
        <w:t>Alatorre</w:t>
      </w:r>
      <w:r w:rsidR="00E14253">
        <w:t xml:space="preserve"> sometió a votación </w:t>
      </w:r>
      <w:r w:rsidR="006E453B">
        <w:t xml:space="preserve">la precisión </w:t>
      </w:r>
      <w:r w:rsidR="00E14253">
        <w:t xml:space="preserve">del Acuerdo </w:t>
      </w:r>
      <w:r w:rsidR="006E453B" w:rsidRPr="006E453B">
        <w:t xml:space="preserve">ya tomado con </w:t>
      </w:r>
      <w:r w:rsidR="00963A25" w:rsidRPr="006E453B">
        <w:t xml:space="preserve">lo siguiente: </w:t>
      </w:r>
    </w:p>
    <w:p w:rsidR="00E14253" w:rsidRDefault="00E14253" w:rsidP="006010C3">
      <w:pPr>
        <w:pStyle w:val="Prrafodelista"/>
        <w:numPr>
          <w:ilvl w:val="0"/>
          <w:numId w:val="20"/>
        </w:numPr>
        <w:spacing w:line="276" w:lineRule="auto"/>
        <w:jc w:val="both"/>
      </w:pPr>
      <w:r>
        <w:t>Se aprueba en lo general</w:t>
      </w:r>
      <w:r w:rsidR="006E453B">
        <w:t>, mediante reembolso,</w:t>
      </w:r>
      <w:r>
        <w:t xml:space="preserve"> el pago de </w:t>
      </w:r>
      <w:r w:rsidR="006E453B">
        <w:t>viáticos</w:t>
      </w:r>
      <w:r>
        <w:t xml:space="preserve"> del Presidente del Comité Coordinador </w:t>
      </w:r>
      <w:r w:rsidR="006E453B">
        <w:t>para los eventos</w:t>
      </w:r>
      <w:r>
        <w:t xml:space="preserve"> en los que cumpla específicamente con la representación del mismo. </w:t>
      </w:r>
    </w:p>
    <w:p w:rsidR="00E14253" w:rsidRDefault="00E14253" w:rsidP="006010C3">
      <w:pPr>
        <w:pStyle w:val="Prrafodelista"/>
        <w:numPr>
          <w:ilvl w:val="0"/>
          <w:numId w:val="20"/>
        </w:numPr>
        <w:spacing w:line="276" w:lineRule="auto"/>
        <w:jc w:val="both"/>
      </w:pPr>
      <w:r>
        <w:t xml:space="preserve">Se concluirá el análisis jurídico para la fundamentación </w:t>
      </w:r>
      <w:r w:rsidR="006E453B">
        <w:t>de ese pago a cargo de la Secretaría Ejecutiva, la que formulará también los criterios específicos</w:t>
      </w:r>
      <w:r>
        <w:t xml:space="preserve">. </w:t>
      </w:r>
    </w:p>
    <w:p w:rsidR="00E14253" w:rsidRDefault="006E453B" w:rsidP="006010C3">
      <w:pPr>
        <w:pStyle w:val="Prrafodelista"/>
        <w:numPr>
          <w:ilvl w:val="0"/>
          <w:numId w:val="20"/>
        </w:numPr>
        <w:spacing w:line="276" w:lineRule="auto"/>
        <w:jc w:val="both"/>
      </w:pPr>
      <w:r>
        <w:t xml:space="preserve">Se propondrá un </w:t>
      </w:r>
      <w:proofErr w:type="spellStart"/>
      <w:r>
        <w:t>adendum</w:t>
      </w:r>
      <w:proofErr w:type="spellEnd"/>
      <w:r>
        <w:t xml:space="preserve"> modificatorio al contrato del Presidente</w:t>
      </w:r>
      <w:r w:rsidR="00E14253">
        <w:t xml:space="preserve">. </w:t>
      </w:r>
    </w:p>
    <w:p w:rsidR="00505C28" w:rsidRDefault="00594AB8" w:rsidP="00C010A0">
      <w:pPr>
        <w:spacing w:line="276" w:lineRule="auto"/>
        <w:jc w:val="both"/>
      </w:pPr>
      <w:r>
        <w:t xml:space="preserve">La </w:t>
      </w:r>
      <w:r w:rsidR="00E14253">
        <w:t>Secretaria Figueroa señaló</w:t>
      </w:r>
      <w:r>
        <w:t xml:space="preserve"> respecto al punto tres</w:t>
      </w:r>
      <w:r w:rsidR="00505C28">
        <w:t>,</w:t>
      </w:r>
      <w:r w:rsidR="00E14253">
        <w:t xml:space="preserve"> </w:t>
      </w:r>
      <w:r w:rsidR="006E453B">
        <w:t xml:space="preserve">que </w:t>
      </w:r>
      <w:r w:rsidR="00E14253">
        <w:t xml:space="preserve">el </w:t>
      </w:r>
      <w:r w:rsidR="006E453B">
        <w:t xml:space="preserve">contrato del </w:t>
      </w:r>
      <w:r w:rsidR="00E14253">
        <w:t>Presidente Alatorre concluye en 20 días</w:t>
      </w:r>
      <w:r w:rsidR="00C91676">
        <w:t xml:space="preserve">, </w:t>
      </w:r>
      <w:r w:rsidR="006E453B">
        <w:t>ya</w:t>
      </w:r>
      <w:r w:rsidR="00C91676">
        <w:t xml:space="preserve"> que es anual</w:t>
      </w:r>
      <w:r w:rsidR="00E14253">
        <w:t xml:space="preserve">. </w:t>
      </w:r>
    </w:p>
    <w:p w:rsidR="00E14253" w:rsidRDefault="00505C28" w:rsidP="00C010A0">
      <w:pPr>
        <w:spacing w:line="276" w:lineRule="auto"/>
        <w:jc w:val="both"/>
      </w:pPr>
      <w:r>
        <w:t>El Presidente Alatorre, consultó si existía algún comentario, al no haberlos se realizó la votación y q</w:t>
      </w:r>
      <w:r w:rsidR="00E14253">
        <w:t>ued</w:t>
      </w:r>
      <w:r>
        <w:t>ó</w:t>
      </w:r>
      <w:r w:rsidR="00E14253">
        <w:t xml:space="preserve"> aprobado por unanimidad. </w:t>
      </w:r>
    </w:p>
    <w:p w:rsidR="009A6FF1" w:rsidRPr="006010C3" w:rsidRDefault="006126D3" w:rsidP="00C010A0">
      <w:pPr>
        <w:spacing w:line="276" w:lineRule="auto"/>
        <w:jc w:val="both"/>
        <w:rPr>
          <w:color w:val="000000" w:themeColor="text1"/>
        </w:rPr>
      </w:pPr>
      <w:r>
        <w:t>La Secretaría</w:t>
      </w:r>
      <w:r w:rsidR="006010C3">
        <w:t xml:space="preserve"> Aimée</w:t>
      </w:r>
      <w:r>
        <w:t xml:space="preserve"> Figueroa continuó </w:t>
      </w:r>
      <w:r w:rsidR="000A7BB0">
        <w:t xml:space="preserve">con el seguimiento de Acuerdos e </w:t>
      </w:r>
      <w:r>
        <w:t xml:space="preserve">indicó </w:t>
      </w:r>
      <w:r w:rsidR="008546E6">
        <w:t xml:space="preserve">que </w:t>
      </w:r>
      <w:r w:rsidR="000A7BB0">
        <w:t>en relación al</w:t>
      </w:r>
      <w:r w:rsidR="008546E6">
        <w:t xml:space="preserve"> Acuerdo </w:t>
      </w:r>
      <w:r w:rsidR="008546E6" w:rsidRPr="008546E6">
        <w:rPr>
          <w:b/>
        </w:rPr>
        <w:t>A.OG.2018.14</w:t>
      </w:r>
      <w:r w:rsidR="008546E6" w:rsidRPr="008546E6">
        <w:t>,</w:t>
      </w:r>
      <w:r>
        <w:t xml:space="preserve"> </w:t>
      </w:r>
      <w:r w:rsidR="008546E6">
        <w:t xml:space="preserve">se recibió un oficio de parte de la Secretaría de Planeación, Administración y Finanzas, en el que notificaron que se duplicará el </w:t>
      </w:r>
      <w:r w:rsidR="008546E6" w:rsidRPr="006010C3">
        <w:rPr>
          <w:color w:val="000000" w:themeColor="text1"/>
        </w:rPr>
        <w:t>presupuesto 2019,</w:t>
      </w:r>
      <w:r w:rsidR="006010C3" w:rsidRPr="006010C3">
        <w:rPr>
          <w:color w:val="000000" w:themeColor="text1"/>
        </w:rPr>
        <w:t xml:space="preserve"> derivado del ejercicio denominado “Presupuesto Ciudadano”.</w:t>
      </w:r>
      <w:r w:rsidR="008546E6" w:rsidRPr="006010C3">
        <w:rPr>
          <w:color w:val="000000" w:themeColor="text1"/>
        </w:rPr>
        <w:t xml:space="preserve"> </w:t>
      </w:r>
      <w:r w:rsidR="006010C3" w:rsidRPr="006010C3">
        <w:rPr>
          <w:color w:val="000000" w:themeColor="text1"/>
        </w:rPr>
        <w:t>Solicitó</w:t>
      </w:r>
      <w:r w:rsidR="008546E6" w:rsidRPr="006010C3">
        <w:rPr>
          <w:color w:val="000000" w:themeColor="text1"/>
        </w:rPr>
        <w:t xml:space="preserve"> su autorización para que se restructure e</w:t>
      </w:r>
      <w:r w:rsidR="006618FA">
        <w:rPr>
          <w:color w:val="000000" w:themeColor="text1"/>
        </w:rPr>
        <w:t>l Proyecto de Presupuesto 2019 y s</w:t>
      </w:r>
      <w:r w:rsidR="00AF15C8" w:rsidRPr="006010C3">
        <w:rPr>
          <w:color w:val="000000" w:themeColor="text1"/>
        </w:rPr>
        <w:t xml:space="preserve">eñaló que la ampliación del recurso está asignado </w:t>
      </w:r>
      <w:r w:rsidR="000A7BB0">
        <w:rPr>
          <w:color w:val="000000" w:themeColor="text1"/>
        </w:rPr>
        <w:t xml:space="preserve">para </w:t>
      </w:r>
      <w:r w:rsidR="004F211D" w:rsidRPr="006010C3">
        <w:rPr>
          <w:color w:val="000000" w:themeColor="text1"/>
        </w:rPr>
        <w:t>Infraestructura Tecnológica, Elaboración de Diagnósticos, Diseños de Políticas Públicas</w:t>
      </w:r>
      <w:r w:rsidR="003965EF" w:rsidRPr="006010C3">
        <w:rPr>
          <w:color w:val="000000" w:themeColor="text1"/>
        </w:rPr>
        <w:t xml:space="preserve"> y Capacitación. </w:t>
      </w:r>
    </w:p>
    <w:p w:rsidR="00C91676" w:rsidRDefault="006010C3" w:rsidP="00C010A0">
      <w:pPr>
        <w:autoSpaceDE w:val="0"/>
        <w:autoSpaceDN w:val="0"/>
        <w:adjustRightInd w:val="0"/>
        <w:spacing w:after="0" w:line="276" w:lineRule="auto"/>
        <w:jc w:val="both"/>
        <w:rPr>
          <w:rFonts w:cs="AppleSystemUIFont"/>
          <w:color w:val="000000" w:themeColor="text1"/>
          <w:szCs w:val="24"/>
        </w:rPr>
      </w:pPr>
      <w:r w:rsidRPr="006010C3">
        <w:rPr>
          <w:rFonts w:cs="AppleSystemUIFont"/>
          <w:color w:val="000000" w:themeColor="text1"/>
          <w:szCs w:val="24"/>
        </w:rPr>
        <w:lastRenderedPageBreak/>
        <w:t>Se le instruyó para que, una vez determinados los recur</w:t>
      </w:r>
      <w:r w:rsidR="000A7BB0">
        <w:rPr>
          <w:rFonts w:cs="AppleSystemUIFont"/>
          <w:color w:val="000000" w:themeColor="text1"/>
          <w:szCs w:val="24"/>
        </w:rPr>
        <w:t xml:space="preserve">sos públicos, se informe a al </w:t>
      </w:r>
      <w:r w:rsidRPr="006010C3">
        <w:rPr>
          <w:rFonts w:cs="AppleSystemUIFont"/>
          <w:color w:val="000000" w:themeColor="text1"/>
          <w:szCs w:val="24"/>
        </w:rPr>
        <w:t xml:space="preserve">Órgano de Gobierno </w:t>
      </w:r>
      <w:r w:rsidR="00142787">
        <w:rPr>
          <w:rFonts w:cs="AppleSystemUIFont"/>
          <w:color w:val="000000" w:themeColor="text1"/>
          <w:szCs w:val="24"/>
        </w:rPr>
        <w:t>cómo</w:t>
      </w:r>
      <w:r w:rsidRPr="006010C3">
        <w:rPr>
          <w:rFonts w:cs="AppleSystemUIFont"/>
          <w:color w:val="000000" w:themeColor="text1"/>
          <w:szCs w:val="24"/>
        </w:rPr>
        <w:t xml:space="preserve"> quedó integrado el Proyecto de Presupuesto 2019, </w:t>
      </w:r>
      <w:r w:rsidR="00142787">
        <w:rPr>
          <w:rFonts w:cs="AppleSystemUIFont"/>
          <w:color w:val="000000" w:themeColor="text1"/>
          <w:szCs w:val="24"/>
        </w:rPr>
        <w:t xml:space="preserve">y lo </w:t>
      </w:r>
      <w:r w:rsidR="00C91676">
        <w:rPr>
          <w:rFonts w:cs="AppleSystemUIFont"/>
          <w:color w:val="000000" w:themeColor="text1"/>
          <w:szCs w:val="24"/>
        </w:rPr>
        <w:t>presente</w:t>
      </w:r>
      <w:r w:rsidR="00142787">
        <w:rPr>
          <w:rFonts w:cs="AppleSystemUIFont"/>
          <w:color w:val="000000" w:themeColor="text1"/>
          <w:szCs w:val="24"/>
        </w:rPr>
        <w:t xml:space="preserve"> para su </w:t>
      </w:r>
      <w:r w:rsidR="00F53104">
        <w:rPr>
          <w:rFonts w:cs="AppleSystemUIFont"/>
          <w:color w:val="000000" w:themeColor="text1"/>
          <w:szCs w:val="24"/>
        </w:rPr>
        <w:t>aprobación</w:t>
      </w:r>
      <w:r w:rsidRPr="006010C3">
        <w:rPr>
          <w:rFonts w:cs="AppleSystemUIFont"/>
          <w:color w:val="000000" w:themeColor="text1"/>
          <w:szCs w:val="24"/>
        </w:rPr>
        <w:t xml:space="preserve">. </w:t>
      </w:r>
    </w:p>
    <w:p w:rsidR="00C010A0" w:rsidRPr="00C010A0" w:rsidRDefault="00C010A0" w:rsidP="00C010A0">
      <w:pPr>
        <w:autoSpaceDE w:val="0"/>
        <w:autoSpaceDN w:val="0"/>
        <w:adjustRightInd w:val="0"/>
        <w:spacing w:after="0" w:line="276" w:lineRule="auto"/>
        <w:jc w:val="both"/>
        <w:rPr>
          <w:rFonts w:cs="AppleSystemUIFont"/>
          <w:color w:val="000000" w:themeColor="text1"/>
          <w:szCs w:val="24"/>
        </w:rPr>
      </w:pPr>
    </w:p>
    <w:p w:rsidR="00E14253" w:rsidRPr="006010C3" w:rsidRDefault="00636115" w:rsidP="006010C3">
      <w:pPr>
        <w:spacing w:line="276" w:lineRule="auto"/>
        <w:jc w:val="both"/>
        <w:rPr>
          <w:color w:val="000000" w:themeColor="text1"/>
        </w:rPr>
      </w:pPr>
      <w:r w:rsidRPr="006010C3">
        <w:rPr>
          <w:color w:val="000000" w:themeColor="text1"/>
        </w:rPr>
        <w:t>El Fiscal Especial</w:t>
      </w:r>
      <w:r w:rsidR="006010C3" w:rsidRPr="006010C3">
        <w:rPr>
          <w:color w:val="000000" w:themeColor="text1"/>
        </w:rPr>
        <w:t xml:space="preserve"> De La Cruz</w:t>
      </w:r>
      <w:r w:rsidRPr="006010C3">
        <w:rPr>
          <w:color w:val="000000" w:themeColor="text1"/>
        </w:rPr>
        <w:t xml:space="preserve"> comunic</w:t>
      </w:r>
      <w:r w:rsidR="006010C3" w:rsidRPr="006010C3">
        <w:rPr>
          <w:color w:val="000000" w:themeColor="text1"/>
        </w:rPr>
        <w:t>ó</w:t>
      </w:r>
      <w:r w:rsidRPr="006010C3">
        <w:rPr>
          <w:color w:val="000000" w:themeColor="text1"/>
        </w:rPr>
        <w:t xml:space="preserve"> que </w:t>
      </w:r>
      <w:r w:rsidR="006010C3" w:rsidRPr="006010C3">
        <w:rPr>
          <w:color w:val="000000" w:themeColor="text1"/>
        </w:rPr>
        <w:t>enviará</w:t>
      </w:r>
      <w:r w:rsidRPr="006010C3">
        <w:rPr>
          <w:color w:val="000000" w:themeColor="text1"/>
        </w:rPr>
        <w:t xml:space="preserve"> el contrato </w:t>
      </w:r>
      <w:r w:rsidR="00142787">
        <w:rPr>
          <w:color w:val="000000" w:themeColor="text1"/>
        </w:rPr>
        <w:t>que utilizan para comparar cómo se establece e</w:t>
      </w:r>
      <w:r w:rsidRPr="006010C3">
        <w:rPr>
          <w:color w:val="000000" w:themeColor="text1"/>
        </w:rPr>
        <w:t>l pago de viáticos</w:t>
      </w:r>
      <w:r w:rsidR="006010C3" w:rsidRPr="006010C3">
        <w:rPr>
          <w:color w:val="000000" w:themeColor="text1"/>
        </w:rPr>
        <w:t xml:space="preserve"> </w:t>
      </w:r>
      <w:r w:rsidR="00142787">
        <w:rPr>
          <w:color w:val="000000" w:themeColor="text1"/>
        </w:rPr>
        <w:t>en</w:t>
      </w:r>
      <w:r w:rsidR="006010C3" w:rsidRPr="006010C3">
        <w:rPr>
          <w:color w:val="000000" w:themeColor="text1"/>
        </w:rPr>
        <w:t xml:space="preserve"> su institución</w:t>
      </w:r>
      <w:r w:rsidRPr="006010C3">
        <w:rPr>
          <w:color w:val="000000" w:themeColor="text1"/>
        </w:rPr>
        <w:t xml:space="preserve">. Con lo anterior concluyó el punto cuatro del Orden del Día. </w:t>
      </w:r>
    </w:p>
    <w:p w:rsidR="00E14253" w:rsidRPr="00AB6A44" w:rsidRDefault="00E14253" w:rsidP="00E14253">
      <w:pPr>
        <w:spacing w:line="240" w:lineRule="auto"/>
        <w:jc w:val="both"/>
      </w:pPr>
    </w:p>
    <w:p w:rsidR="00023DC3" w:rsidRPr="00023DC3" w:rsidRDefault="00023DC3" w:rsidP="00023DC3">
      <w:pPr>
        <w:pStyle w:val="Prrafodelista"/>
        <w:numPr>
          <w:ilvl w:val="0"/>
          <w:numId w:val="7"/>
        </w:numPr>
        <w:spacing w:line="240" w:lineRule="auto"/>
        <w:jc w:val="both"/>
        <w:rPr>
          <w:b/>
        </w:rPr>
      </w:pPr>
      <w:r w:rsidRPr="00023DC3">
        <w:rPr>
          <w:b/>
        </w:rPr>
        <w:t xml:space="preserve">Plan Institucional de Trabajo 2018-2022 y Programa de Trabajo 2018 de la Secretaría Ejecutiva </w:t>
      </w:r>
    </w:p>
    <w:p w:rsidR="00C50D57" w:rsidRDefault="00CC3B3A" w:rsidP="00962765">
      <w:pPr>
        <w:spacing w:line="276" w:lineRule="auto"/>
        <w:jc w:val="both"/>
      </w:pPr>
      <w:r>
        <w:t xml:space="preserve">La Secretaria Figueroa </w:t>
      </w:r>
      <w:r w:rsidR="00636115">
        <w:t xml:space="preserve">recordó que en la Sesión anterior se presentó </w:t>
      </w:r>
      <w:r w:rsidR="00C50D57">
        <w:t xml:space="preserve">el Plan Institucional de Trabajo 2018-2022 y </w:t>
      </w:r>
      <w:r w:rsidR="00606788">
        <w:t>en atención a</w:t>
      </w:r>
      <w:r w:rsidR="00C50D57">
        <w:t xml:space="preserve"> las circunstancias </w:t>
      </w:r>
      <w:r w:rsidR="00962765">
        <w:t xml:space="preserve">atípicas </w:t>
      </w:r>
      <w:r w:rsidR="00C50D57">
        <w:t xml:space="preserve">y gestiones </w:t>
      </w:r>
      <w:r w:rsidR="00962765">
        <w:t>que se realizaron</w:t>
      </w:r>
      <w:r w:rsidR="00C50D57">
        <w:t xml:space="preserve"> por la Secretaría Ejecutiva, se present</w:t>
      </w:r>
      <w:r w:rsidR="00606788">
        <w:t>a</w:t>
      </w:r>
      <w:r w:rsidR="00C50D57">
        <w:t xml:space="preserve"> el Programa de Trabajo del último trimestre del 2018. </w:t>
      </w:r>
      <w:r w:rsidR="00606788">
        <w:t>Continuó explicando que este Programa se elaboró con base en</w:t>
      </w:r>
      <w:r w:rsidR="00C50D57">
        <w:t xml:space="preserve"> las diez áreas prioritarias presentadas </w:t>
      </w:r>
      <w:r w:rsidR="002D6B73">
        <w:t xml:space="preserve">en el Plan Institucional, </w:t>
      </w:r>
      <w:r w:rsidR="00606788">
        <w:t>que contienen a su vez a</w:t>
      </w:r>
      <w:r w:rsidR="002D6B73">
        <w:t xml:space="preserve"> los objetivos y estrategias generales. </w:t>
      </w:r>
    </w:p>
    <w:p w:rsidR="00E42724" w:rsidRDefault="002D6B73" w:rsidP="00962765">
      <w:pPr>
        <w:spacing w:line="276" w:lineRule="auto"/>
        <w:jc w:val="both"/>
      </w:pPr>
      <w:r>
        <w:t xml:space="preserve">La Secretaria </w:t>
      </w:r>
      <w:r w:rsidR="00962765">
        <w:t xml:space="preserve">Aimée </w:t>
      </w:r>
      <w:r>
        <w:t>Figueroa expus</w:t>
      </w:r>
      <w:r w:rsidR="00C010A0">
        <w:t>o</w:t>
      </w:r>
      <w:r>
        <w:t xml:space="preserve"> el Programa de Trabajo</w:t>
      </w:r>
      <w:r w:rsidR="00B3541D">
        <w:t xml:space="preserve"> y</w:t>
      </w:r>
      <w:r w:rsidR="00962765">
        <w:t xml:space="preserve"> </w:t>
      </w:r>
      <w:r>
        <w:t>detall</w:t>
      </w:r>
      <w:r w:rsidR="00C010A0">
        <w:t>ó</w:t>
      </w:r>
      <w:r>
        <w:t xml:space="preserve"> las actividades y productos programados para cada una de las áreas. Respec</w:t>
      </w:r>
      <w:r w:rsidR="00096967">
        <w:t>t</w:t>
      </w:r>
      <w:r>
        <w:t xml:space="preserve">o a </w:t>
      </w:r>
      <w:r w:rsidR="00B3541D">
        <w:t xml:space="preserve">las </w:t>
      </w:r>
      <w:r>
        <w:t xml:space="preserve">Plataformas informáticas, </w:t>
      </w:r>
      <w:r w:rsidR="0083388E">
        <w:t>informó</w:t>
      </w:r>
      <w:r>
        <w:t xml:space="preserve"> que hubo una invitación factible</w:t>
      </w:r>
      <w:r w:rsidR="00962765">
        <w:t xml:space="preserve"> </w:t>
      </w:r>
      <w:r>
        <w:t>que no fue posible aceptar</w:t>
      </w:r>
      <w:r w:rsidR="00962765">
        <w:t>,</w:t>
      </w:r>
      <w:r>
        <w:t xml:space="preserve"> </w:t>
      </w:r>
      <w:r w:rsidR="00B3541D">
        <w:t>par</w:t>
      </w:r>
      <w:r>
        <w:t xml:space="preserve">a </w:t>
      </w:r>
      <w:r w:rsidR="00B3541D">
        <w:t xml:space="preserve">colaborar con </w:t>
      </w:r>
      <w:r>
        <w:t xml:space="preserve">un proyecto piloto </w:t>
      </w:r>
      <w:r w:rsidR="00E42724">
        <w:t>de</w:t>
      </w:r>
      <w:r w:rsidR="00096967">
        <w:t xml:space="preserve"> interconectividad entre las plataformas nacionales </w:t>
      </w:r>
      <w:r w:rsidR="00E42724">
        <w:t xml:space="preserve">y la del Estado de Jalisco en materia de adquisiciones. Se habló con </w:t>
      </w:r>
      <w:r w:rsidR="00B3541D">
        <w:t xml:space="preserve">el Subsecretario </w:t>
      </w:r>
      <w:r w:rsidR="00E42724">
        <w:t xml:space="preserve">Mauricio Gudiño </w:t>
      </w:r>
      <w:r w:rsidR="00B3541D">
        <w:t xml:space="preserve">quien </w:t>
      </w:r>
      <w:r w:rsidR="00E42724">
        <w:t xml:space="preserve">considero </w:t>
      </w:r>
      <w:r w:rsidR="00B3541D">
        <w:t>que ya no era viable por los tiempos para la transición del Gobierno</w:t>
      </w:r>
      <w:r w:rsidR="00E42724">
        <w:t xml:space="preserve">. </w:t>
      </w:r>
    </w:p>
    <w:p w:rsidR="006F7239" w:rsidRDefault="00E42724" w:rsidP="00962765">
      <w:pPr>
        <w:spacing w:line="276" w:lineRule="auto"/>
        <w:jc w:val="both"/>
      </w:pPr>
      <w:r>
        <w:t xml:space="preserve">La Secretaria </w:t>
      </w:r>
      <w:r w:rsidR="00962765">
        <w:t xml:space="preserve">Aimée </w:t>
      </w:r>
      <w:r>
        <w:t>Figueroa dej</w:t>
      </w:r>
      <w:r w:rsidR="00962765">
        <w:t>ó</w:t>
      </w:r>
      <w:r>
        <w:t xml:space="preserve"> a su consideración </w:t>
      </w:r>
      <w:r w:rsidR="00B3541D">
        <w:t xml:space="preserve">el Programa de Trabajo expuesto </w:t>
      </w:r>
      <w:r>
        <w:t xml:space="preserve">y solicitó se hicieran llegar los comentarios en caso de haberlos. </w:t>
      </w:r>
      <w:r w:rsidR="00962765">
        <w:t>Con lo anterior, s</w:t>
      </w:r>
      <w:r w:rsidR="00962765" w:rsidRPr="00B3541D">
        <w:t xml:space="preserve">e </w:t>
      </w:r>
      <w:r w:rsidR="00B3541D">
        <w:t>dio</w:t>
      </w:r>
      <w:r w:rsidR="00962765" w:rsidRPr="00B3541D">
        <w:t xml:space="preserve"> por presentado el Programa de Trabajo, periodo octubre-diciembre de 2018, de la Secretaría Ejecutiva</w:t>
      </w:r>
      <w:r w:rsidR="000C7E2A">
        <w:t>.</w:t>
      </w:r>
    </w:p>
    <w:p w:rsidR="00CE0F2D" w:rsidRPr="0037366E" w:rsidRDefault="00CE0F2D" w:rsidP="00962765">
      <w:pPr>
        <w:spacing w:line="276" w:lineRule="auto"/>
        <w:jc w:val="both"/>
      </w:pPr>
    </w:p>
    <w:p w:rsidR="00023DC3" w:rsidRPr="00023DC3" w:rsidRDefault="00023DC3" w:rsidP="00023DC3">
      <w:pPr>
        <w:pStyle w:val="Prrafodelista"/>
        <w:numPr>
          <w:ilvl w:val="0"/>
          <w:numId w:val="7"/>
        </w:numPr>
        <w:rPr>
          <w:b/>
        </w:rPr>
      </w:pPr>
      <w:r w:rsidRPr="00023DC3">
        <w:rPr>
          <w:b/>
        </w:rPr>
        <w:t>Perfiles de puesto</w:t>
      </w:r>
    </w:p>
    <w:p w:rsidR="00725C5D" w:rsidRDefault="00CD707F" w:rsidP="00514B2F">
      <w:pPr>
        <w:spacing w:line="276" w:lineRule="auto"/>
        <w:jc w:val="both"/>
        <w:rPr>
          <w:lang w:val="es-MX" w:eastAsia="es-MX"/>
        </w:rPr>
      </w:pPr>
      <w:r>
        <w:rPr>
          <w:lang w:val="es-MX" w:eastAsia="es-MX"/>
        </w:rPr>
        <w:t xml:space="preserve">La Secretaria Figueroa presentó los perfiles de puestos para la Dirección de Tecnologías y Plataformas y Subdirección de Comunicación y Medios, </w:t>
      </w:r>
      <w:r w:rsidR="001A43E7">
        <w:rPr>
          <w:lang w:val="es-MX" w:eastAsia="es-MX"/>
        </w:rPr>
        <w:t xml:space="preserve">y recordó </w:t>
      </w:r>
      <w:r>
        <w:rPr>
          <w:lang w:val="es-MX" w:eastAsia="es-MX"/>
        </w:rPr>
        <w:t xml:space="preserve">que dichos documentos, habían sido enviados vía correo electrónico con anterioridad. </w:t>
      </w:r>
    </w:p>
    <w:p w:rsidR="00CD707F" w:rsidRDefault="00CD707F" w:rsidP="00514B2F">
      <w:pPr>
        <w:spacing w:line="276" w:lineRule="auto"/>
        <w:jc w:val="both"/>
        <w:rPr>
          <w:lang w:val="es-MX" w:eastAsia="es-MX"/>
        </w:rPr>
      </w:pPr>
      <w:r>
        <w:rPr>
          <w:lang w:val="es-MX" w:eastAsia="es-MX"/>
        </w:rPr>
        <w:t>El Presidente</w:t>
      </w:r>
      <w:r w:rsidR="000C7E2A">
        <w:rPr>
          <w:lang w:val="es-MX" w:eastAsia="es-MX"/>
        </w:rPr>
        <w:t xml:space="preserve"> </w:t>
      </w:r>
      <w:r>
        <w:rPr>
          <w:lang w:val="es-MX" w:eastAsia="es-MX"/>
        </w:rPr>
        <w:t>Alatorre consult</w:t>
      </w:r>
      <w:r w:rsidR="000C7E2A">
        <w:rPr>
          <w:lang w:val="es-MX" w:eastAsia="es-MX"/>
        </w:rPr>
        <w:t>ó</w:t>
      </w:r>
      <w:r>
        <w:rPr>
          <w:lang w:val="es-MX" w:eastAsia="es-MX"/>
        </w:rPr>
        <w:t xml:space="preserve"> si </w:t>
      </w:r>
      <w:r w:rsidR="000C7E2A">
        <w:rPr>
          <w:lang w:val="es-MX" w:eastAsia="es-MX"/>
        </w:rPr>
        <w:t>existía</w:t>
      </w:r>
      <w:r>
        <w:rPr>
          <w:lang w:val="es-MX" w:eastAsia="es-MX"/>
        </w:rPr>
        <w:t xml:space="preserve"> algún comentario al respecto, al no haberlos, sometió a votación los perfiles de puestos</w:t>
      </w:r>
      <w:r w:rsidR="00260730">
        <w:rPr>
          <w:lang w:val="es-MX" w:eastAsia="es-MX"/>
        </w:rPr>
        <w:t xml:space="preserve"> </w:t>
      </w:r>
      <w:r w:rsidR="001A43E7">
        <w:rPr>
          <w:lang w:val="es-MX" w:eastAsia="es-MX"/>
        </w:rPr>
        <w:t>para que se inicien los procesos de selección y contratación a partir del 1</w:t>
      </w:r>
      <w:r w:rsidR="00260730">
        <w:rPr>
          <w:lang w:val="es-MX" w:eastAsia="es-MX"/>
        </w:rPr>
        <w:t xml:space="preserve"> de noviembre</w:t>
      </w:r>
      <w:r w:rsidR="001A43E7">
        <w:rPr>
          <w:lang w:val="es-MX" w:eastAsia="es-MX"/>
        </w:rPr>
        <w:t>; se aprobaron</w:t>
      </w:r>
      <w:r>
        <w:rPr>
          <w:lang w:val="es-MX" w:eastAsia="es-MX"/>
        </w:rPr>
        <w:t xml:space="preserve"> por unanimidad.</w:t>
      </w:r>
    </w:p>
    <w:p w:rsidR="00385A56" w:rsidRDefault="00385A56" w:rsidP="00514B2F">
      <w:pPr>
        <w:spacing w:line="276" w:lineRule="auto"/>
        <w:jc w:val="both"/>
        <w:rPr>
          <w:lang w:val="es-MX" w:eastAsia="es-MX"/>
        </w:rPr>
      </w:pPr>
      <w:r>
        <w:rPr>
          <w:lang w:val="es-MX" w:eastAsia="es-MX"/>
        </w:rPr>
        <w:lastRenderedPageBreak/>
        <w:t>En ese sentido, la Secretaria Figueroa solicitó celebrar una Sesión Extraordinaria antes de</w:t>
      </w:r>
      <w:r w:rsidR="005630E4">
        <w:rPr>
          <w:lang w:val="es-MX" w:eastAsia="es-MX"/>
        </w:rPr>
        <w:t xml:space="preserve"> nov</w:t>
      </w:r>
      <w:r w:rsidR="001A43E7">
        <w:rPr>
          <w:lang w:val="es-MX" w:eastAsia="es-MX"/>
        </w:rPr>
        <w:t>iembre, con el fin de presentar y someter a la aprobación,</w:t>
      </w:r>
      <w:r w:rsidR="005630E4">
        <w:rPr>
          <w:lang w:val="es-MX" w:eastAsia="es-MX"/>
        </w:rPr>
        <w:t xml:space="preserve"> los nombramientos correspondientes, así como el Proyecto de Presupuesto 2019</w:t>
      </w:r>
      <w:r w:rsidR="000C7E2A">
        <w:rPr>
          <w:lang w:val="es-MX" w:eastAsia="es-MX"/>
        </w:rPr>
        <w:t xml:space="preserve"> con las modificaciones realizadas</w:t>
      </w:r>
      <w:r w:rsidR="005630E4">
        <w:rPr>
          <w:lang w:val="es-MX" w:eastAsia="es-MX"/>
        </w:rPr>
        <w:t xml:space="preserve">. </w:t>
      </w:r>
    </w:p>
    <w:p w:rsidR="000C7E2A" w:rsidRDefault="005630E4" w:rsidP="00514B2F">
      <w:pPr>
        <w:spacing w:line="276" w:lineRule="auto"/>
        <w:jc w:val="both"/>
        <w:rPr>
          <w:lang w:val="es-MX" w:eastAsia="es-MX"/>
        </w:rPr>
      </w:pPr>
      <w:r>
        <w:rPr>
          <w:lang w:val="es-MX" w:eastAsia="es-MX"/>
        </w:rPr>
        <w:t xml:space="preserve">Se </w:t>
      </w:r>
      <w:r w:rsidR="000C7E2A">
        <w:rPr>
          <w:lang w:val="es-MX" w:eastAsia="es-MX"/>
        </w:rPr>
        <w:t>acordó</w:t>
      </w:r>
      <w:r>
        <w:rPr>
          <w:lang w:val="es-MX" w:eastAsia="es-MX"/>
        </w:rPr>
        <w:t xml:space="preserve"> como fecha</w:t>
      </w:r>
      <w:r w:rsidR="000C7E2A">
        <w:rPr>
          <w:lang w:val="es-MX" w:eastAsia="es-MX"/>
        </w:rPr>
        <w:t xml:space="preserve"> para la celebración de Sesión Extraordinaria</w:t>
      </w:r>
      <w:r w:rsidR="001A43E7">
        <w:rPr>
          <w:lang w:val="es-MX" w:eastAsia="es-MX"/>
        </w:rPr>
        <w:t>,</w:t>
      </w:r>
      <w:r w:rsidR="000C7E2A">
        <w:rPr>
          <w:lang w:val="es-MX" w:eastAsia="es-MX"/>
        </w:rPr>
        <w:t xml:space="preserve"> el</w:t>
      </w:r>
      <w:r>
        <w:rPr>
          <w:lang w:val="es-MX" w:eastAsia="es-MX"/>
        </w:rPr>
        <w:t xml:space="preserve"> miércoles 31 de octubre a las 9:00 horas. El Presidente Alatorre informó que el Instituto de Información </w:t>
      </w:r>
      <w:r w:rsidR="00FB03B7">
        <w:rPr>
          <w:lang w:val="es-MX" w:eastAsia="es-MX"/>
        </w:rPr>
        <w:t>Estadística</w:t>
      </w:r>
      <w:r>
        <w:rPr>
          <w:lang w:val="es-MX" w:eastAsia="es-MX"/>
        </w:rPr>
        <w:t xml:space="preserve"> y Geográfica está interesado en realizar una presentación ante el </w:t>
      </w:r>
      <w:r w:rsidR="001A43E7">
        <w:rPr>
          <w:lang w:val="es-MX" w:eastAsia="es-MX"/>
        </w:rPr>
        <w:t>Comité Coordinador para darles a conocer el potencial</w:t>
      </w:r>
      <w:r w:rsidR="00D9693A">
        <w:rPr>
          <w:lang w:val="es-MX" w:eastAsia="es-MX"/>
        </w:rPr>
        <w:t xml:space="preserve"> de </w:t>
      </w:r>
      <w:r w:rsidR="001A43E7">
        <w:rPr>
          <w:lang w:val="es-MX" w:eastAsia="es-MX"/>
        </w:rPr>
        <w:t xml:space="preserve">la </w:t>
      </w:r>
      <w:r w:rsidR="00D9693A">
        <w:rPr>
          <w:lang w:val="es-MX" w:eastAsia="es-MX"/>
        </w:rPr>
        <w:t>información</w:t>
      </w:r>
      <w:r w:rsidR="001A43E7">
        <w:rPr>
          <w:lang w:val="es-MX" w:eastAsia="es-MX"/>
        </w:rPr>
        <w:t xml:space="preserve"> que genera y </w:t>
      </w:r>
      <w:r w:rsidR="000C7E2A">
        <w:rPr>
          <w:lang w:val="es-MX" w:eastAsia="es-MX"/>
        </w:rPr>
        <w:t>propuso</w:t>
      </w:r>
      <w:r>
        <w:rPr>
          <w:lang w:val="es-MX" w:eastAsia="es-MX"/>
        </w:rPr>
        <w:t xml:space="preserve"> que se realice </w:t>
      </w:r>
      <w:r w:rsidR="000C7E2A">
        <w:rPr>
          <w:lang w:val="es-MX" w:eastAsia="es-MX"/>
        </w:rPr>
        <w:t xml:space="preserve">dicha Sesión </w:t>
      </w:r>
      <w:r>
        <w:rPr>
          <w:lang w:val="es-MX" w:eastAsia="es-MX"/>
        </w:rPr>
        <w:t xml:space="preserve">en </w:t>
      </w:r>
      <w:r w:rsidR="001A43E7">
        <w:rPr>
          <w:lang w:val="es-MX" w:eastAsia="es-MX"/>
        </w:rPr>
        <w:t>esas</w:t>
      </w:r>
      <w:r>
        <w:rPr>
          <w:lang w:val="es-MX" w:eastAsia="es-MX"/>
        </w:rPr>
        <w:t xml:space="preserve"> instalaciones. </w:t>
      </w:r>
    </w:p>
    <w:p w:rsidR="00D9693A" w:rsidRDefault="000C7E2A" w:rsidP="00514B2F">
      <w:pPr>
        <w:spacing w:line="276" w:lineRule="auto"/>
        <w:jc w:val="both"/>
        <w:rPr>
          <w:lang w:val="es-MX" w:eastAsia="es-MX"/>
        </w:rPr>
      </w:pPr>
      <w:r>
        <w:rPr>
          <w:lang w:val="es-MX" w:eastAsia="es-MX"/>
        </w:rPr>
        <w:t>La Secretaria Figueroa propuso</w:t>
      </w:r>
      <w:r w:rsidR="005630E4">
        <w:rPr>
          <w:lang w:val="es-MX" w:eastAsia="es-MX"/>
        </w:rPr>
        <w:t xml:space="preserve"> que fuese</w:t>
      </w:r>
      <w:r>
        <w:rPr>
          <w:lang w:val="es-MX" w:eastAsia="es-MX"/>
        </w:rPr>
        <w:t>n</w:t>
      </w:r>
      <w:r w:rsidR="005630E4">
        <w:rPr>
          <w:lang w:val="es-MX" w:eastAsia="es-MX"/>
        </w:rPr>
        <w:t xml:space="preserve"> </w:t>
      </w:r>
      <w:r>
        <w:rPr>
          <w:lang w:val="es-MX" w:eastAsia="es-MX"/>
        </w:rPr>
        <w:t>los dos únicos puntos</w:t>
      </w:r>
      <w:r w:rsidR="005630E4">
        <w:rPr>
          <w:lang w:val="es-MX" w:eastAsia="es-MX"/>
        </w:rPr>
        <w:t xml:space="preserve"> </w:t>
      </w:r>
      <w:r w:rsidR="001A43E7">
        <w:rPr>
          <w:lang w:val="es-MX" w:eastAsia="es-MX"/>
        </w:rPr>
        <w:t>a tratar para agilizar la Sesión;</w:t>
      </w:r>
      <w:r w:rsidR="00514B2F">
        <w:rPr>
          <w:lang w:val="es-MX" w:eastAsia="es-MX"/>
        </w:rPr>
        <w:t xml:space="preserve"> los presentes </w:t>
      </w:r>
      <w:r w:rsidR="001A43E7">
        <w:rPr>
          <w:lang w:val="es-MX" w:eastAsia="es-MX"/>
        </w:rPr>
        <w:t>estuvieron de acuerdo</w:t>
      </w:r>
      <w:r w:rsidR="005630E4">
        <w:rPr>
          <w:lang w:val="es-MX" w:eastAsia="es-MX"/>
        </w:rPr>
        <w:t xml:space="preserve">. </w:t>
      </w:r>
    </w:p>
    <w:p w:rsidR="00CE0F2D" w:rsidRDefault="00CE0F2D" w:rsidP="00514B2F">
      <w:pPr>
        <w:spacing w:line="276" w:lineRule="auto"/>
        <w:jc w:val="both"/>
        <w:rPr>
          <w:lang w:val="es-MX" w:eastAsia="es-MX"/>
        </w:rPr>
      </w:pPr>
    </w:p>
    <w:p w:rsidR="00023DC3" w:rsidRPr="00023DC3" w:rsidRDefault="00023DC3" w:rsidP="00023DC3">
      <w:pPr>
        <w:pStyle w:val="Prrafodelista"/>
        <w:numPr>
          <w:ilvl w:val="0"/>
          <w:numId w:val="7"/>
        </w:numPr>
        <w:rPr>
          <w:b/>
        </w:rPr>
      </w:pPr>
      <w:r w:rsidRPr="00023DC3">
        <w:rPr>
          <w:b/>
        </w:rPr>
        <w:t>Calendarios y horarios laborales 2018</w:t>
      </w:r>
    </w:p>
    <w:p w:rsidR="00514B2F" w:rsidRDefault="00D9693A" w:rsidP="00FF3661">
      <w:pPr>
        <w:spacing w:line="276" w:lineRule="auto"/>
        <w:contextualSpacing/>
        <w:jc w:val="both"/>
        <w:rPr>
          <w:lang w:eastAsia="es-MX"/>
        </w:rPr>
      </w:pPr>
      <w:r>
        <w:rPr>
          <w:lang w:eastAsia="es-MX"/>
        </w:rPr>
        <w:t xml:space="preserve">La Secretaria Figueroa indicó que </w:t>
      </w:r>
      <w:r w:rsidR="006D542C">
        <w:rPr>
          <w:lang w:eastAsia="es-MX"/>
        </w:rPr>
        <w:t>la información relativa a este punto</w:t>
      </w:r>
      <w:r w:rsidR="00514B2F">
        <w:rPr>
          <w:lang w:eastAsia="es-MX"/>
        </w:rPr>
        <w:t>,</w:t>
      </w:r>
      <w:r w:rsidR="006D542C">
        <w:rPr>
          <w:lang w:eastAsia="es-MX"/>
        </w:rPr>
        <w:t xml:space="preserve"> fue enviada</w:t>
      </w:r>
      <w:r>
        <w:rPr>
          <w:lang w:eastAsia="es-MX"/>
        </w:rPr>
        <w:t xml:space="preserve"> con anterioridad,</w:t>
      </w:r>
      <w:r w:rsidR="006D542C">
        <w:rPr>
          <w:lang w:eastAsia="es-MX"/>
        </w:rPr>
        <w:t xml:space="preserve"> y</w:t>
      </w:r>
      <w:r>
        <w:rPr>
          <w:lang w:eastAsia="es-MX"/>
        </w:rPr>
        <w:t xml:space="preserve"> </w:t>
      </w:r>
      <w:r w:rsidR="006D542C">
        <w:rPr>
          <w:lang w:eastAsia="es-MX"/>
        </w:rPr>
        <w:t>explic</w:t>
      </w:r>
      <w:r w:rsidR="00514B2F">
        <w:rPr>
          <w:lang w:eastAsia="es-MX"/>
        </w:rPr>
        <w:t>ó</w:t>
      </w:r>
      <w:r w:rsidR="00E44924">
        <w:rPr>
          <w:lang w:eastAsia="es-MX"/>
        </w:rPr>
        <w:t xml:space="preserve"> que se elaboró con base en</w:t>
      </w:r>
      <w:r>
        <w:rPr>
          <w:lang w:eastAsia="es-MX"/>
        </w:rPr>
        <w:t xml:space="preserve"> la información compartida por los Enlaces </w:t>
      </w:r>
      <w:r w:rsidR="006D542C">
        <w:rPr>
          <w:lang w:eastAsia="es-MX"/>
        </w:rPr>
        <w:t>sobre</w:t>
      </w:r>
      <w:r>
        <w:rPr>
          <w:lang w:eastAsia="es-MX"/>
        </w:rPr>
        <w:t xml:space="preserve"> los calendarios </w:t>
      </w:r>
      <w:r w:rsidR="00514B2F">
        <w:rPr>
          <w:lang w:eastAsia="es-MX"/>
        </w:rPr>
        <w:t xml:space="preserve">y horarios </w:t>
      </w:r>
      <w:r w:rsidR="009C34BE">
        <w:rPr>
          <w:lang w:eastAsia="es-MX"/>
        </w:rPr>
        <w:t>de sus instituciones</w:t>
      </w:r>
      <w:r>
        <w:rPr>
          <w:lang w:eastAsia="es-MX"/>
        </w:rPr>
        <w:t xml:space="preserve">. </w:t>
      </w:r>
      <w:r w:rsidR="00514B2F">
        <w:rPr>
          <w:lang w:eastAsia="es-MX"/>
        </w:rPr>
        <w:t>Informó</w:t>
      </w:r>
      <w:r>
        <w:rPr>
          <w:lang w:eastAsia="es-MX"/>
        </w:rPr>
        <w:t xml:space="preserve"> que se </w:t>
      </w:r>
      <w:r w:rsidR="00514B2F">
        <w:rPr>
          <w:lang w:eastAsia="es-MX"/>
        </w:rPr>
        <w:t>tomó como base</w:t>
      </w:r>
      <w:r>
        <w:rPr>
          <w:lang w:eastAsia="es-MX"/>
        </w:rPr>
        <w:t xml:space="preserve"> el artículo 38 de la Ley de Servidores Públicos del Estado de Jalisco, </w:t>
      </w:r>
      <w:r w:rsidR="00212DB4">
        <w:rPr>
          <w:lang w:eastAsia="es-MX"/>
        </w:rPr>
        <w:t>los días inhábi</w:t>
      </w:r>
      <w:r w:rsidR="006D542C">
        <w:rPr>
          <w:lang w:eastAsia="es-MX"/>
        </w:rPr>
        <w:t xml:space="preserve">les nacionales </w:t>
      </w:r>
      <w:r w:rsidR="00212DB4">
        <w:rPr>
          <w:lang w:eastAsia="es-MX"/>
        </w:rPr>
        <w:t xml:space="preserve">y el periodo vacacional </w:t>
      </w:r>
      <w:r w:rsidR="006D542C">
        <w:rPr>
          <w:lang w:eastAsia="es-MX"/>
        </w:rPr>
        <w:t xml:space="preserve">establecido en </w:t>
      </w:r>
      <w:r w:rsidR="00212DB4" w:rsidRPr="00212DB4">
        <w:rPr>
          <w:lang w:eastAsia="es-MX"/>
        </w:rPr>
        <w:t>los artículos 40 y 41</w:t>
      </w:r>
      <w:r w:rsidR="00212DB4">
        <w:rPr>
          <w:lang w:eastAsia="es-MX"/>
        </w:rPr>
        <w:t xml:space="preserve"> de la misma Ley. </w:t>
      </w:r>
    </w:p>
    <w:p w:rsidR="00FF3661" w:rsidRDefault="00FF3661" w:rsidP="00FF3661">
      <w:pPr>
        <w:spacing w:line="276" w:lineRule="auto"/>
        <w:contextualSpacing/>
        <w:jc w:val="both"/>
        <w:rPr>
          <w:lang w:eastAsia="es-MX"/>
        </w:rPr>
      </w:pPr>
    </w:p>
    <w:p w:rsidR="00212DB4" w:rsidRDefault="004D046E" w:rsidP="00FF3661">
      <w:pPr>
        <w:spacing w:line="276" w:lineRule="auto"/>
        <w:contextualSpacing/>
        <w:jc w:val="both"/>
      </w:pPr>
      <w:r>
        <w:t xml:space="preserve">La Secretaria Figueroa </w:t>
      </w:r>
      <w:r w:rsidR="00F709E2">
        <w:t>enumeró</w:t>
      </w:r>
      <w:r w:rsidR="00212DB4">
        <w:t xml:space="preserve"> </w:t>
      </w:r>
      <w:r w:rsidR="00F709E2">
        <w:t xml:space="preserve">los </w:t>
      </w:r>
      <w:r w:rsidR="00212DB4">
        <w:t>per</w:t>
      </w:r>
      <w:r>
        <w:t>í</w:t>
      </w:r>
      <w:r w:rsidR="00212DB4">
        <w:t>odo</w:t>
      </w:r>
      <w:r w:rsidR="006618FA">
        <w:t>s</w:t>
      </w:r>
      <w:r w:rsidR="00212DB4">
        <w:t xml:space="preserve"> vacacional</w:t>
      </w:r>
      <w:r w:rsidR="00F709E2">
        <w:t>es</w:t>
      </w:r>
      <w:r w:rsidR="00212DB4">
        <w:t xml:space="preserve"> del 2018 y 2019, así como las prestaciones vinculadas, en espec</w:t>
      </w:r>
      <w:r>
        <w:t>í</w:t>
      </w:r>
      <w:r w:rsidR="00212DB4">
        <w:t>fico los 5 días económicos</w:t>
      </w:r>
      <w:r w:rsidR="00F709E2">
        <w:t xml:space="preserve"> que permite la normativa</w:t>
      </w:r>
      <w:r w:rsidR="00212DB4">
        <w:t xml:space="preserve">. </w:t>
      </w:r>
    </w:p>
    <w:p w:rsidR="0047523B" w:rsidRDefault="0047523B" w:rsidP="00FF3661">
      <w:pPr>
        <w:spacing w:line="276" w:lineRule="auto"/>
        <w:contextualSpacing/>
        <w:jc w:val="both"/>
      </w:pPr>
    </w:p>
    <w:p w:rsidR="00D116C8" w:rsidRDefault="0047523B" w:rsidP="00FF3661">
      <w:pPr>
        <w:spacing w:line="276" w:lineRule="auto"/>
        <w:contextualSpacing/>
        <w:jc w:val="both"/>
      </w:pPr>
      <w:r>
        <w:t>El Presidente Bravo coment</w:t>
      </w:r>
      <w:r w:rsidR="004D046E">
        <w:t>ó</w:t>
      </w:r>
      <w:r>
        <w:t xml:space="preserve"> </w:t>
      </w:r>
      <w:r w:rsidR="00D116C8">
        <w:t xml:space="preserve">que </w:t>
      </w:r>
      <w:r w:rsidR="004D046E">
        <w:t>al</w:t>
      </w:r>
      <w:r w:rsidR="00D116C8">
        <w:t xml:space="preserve"> ser prestaciones laborales, son permanentes</w:t>
      </w:r>
      <w:r w:rsidR="004D046E">
        <w:t xml:space="preserve"> y se deben analizar las modi</w:t>
      </w:r>
      <w:r w:rsidR="00963A25">
        <w:t>fi</w:t>
      </w:r>
      <w:r w:rsidR="004D046E">
        <w:t>c</w:t>
      </w:r>
      <w:r w:rsidR="00963A25">
        <w:t>aci</w:t>
      </w:r>
      <w:r w:rsidR="004D046E">
        <w:t>ones que se generen</w:t>
      </w:r>
      <w:r w:rsidR="00D116C8">
        <w:t xml:space="preserve"> y en el caso de los días económicos consider</w:t>
      </w:r>
      <w:r w:rsidR="004D046E">
        <w:t>ó</w:t>
      </w:r>
      <w:r w:rsidR="00D116C8">
        <w:t xml:space="preserve"> necesario establecer lineamientos o criterios para el uso de </w:t>
      </w:r>
      <w:r w:rsidR="00DF6A83">
        <w:t>estos</w:t>
      </w:r>
      <w:r w:rsidR="00D116C8">
        <w:t xml:space="preserve">. </w:t>
      </w:r>
      <w:r w:rsidR="00FF3661">
        <w:t>Respecto a lo anterior e</w:t>
      </w:r>
      <w:r w:rsidR="00D116C8">
        <w:t xml:space="preserve">l Presidente </w:t>
      </w:r>
      <w:r w:rsidR="00FF3661">
        <w:t xml:space="preserve">Ricardo </w:t>
      </w:r>
      <w:r w:rsidR="00D116C8">
        <w:t xml:space="preserve">propuso que se vote por establecer en el documento </w:t>
      </w:r>
      <w:r w:rsidR="00F709E2">
        <w:t xml:space="preserve">correspondiente </w:t>
      </w:r>
      <w:r w:rsidR="00D116C8">
        <w:t xml:space="preserve">que no sean tomados </w:t>
      </w:r>
      <w:r w:rsidR="00FF3661">
        <w:t>junto al</w:t>
      </w:r>
      <w:r w:rsidR="00D116C8">
        <w:t xml:space="preserve"> periodo vacacional.</w:t>
      </w:r>
    </w:p>
    <w:p w:rsidR="002B1CE9" w:rsidRDefault="002B1CE9" w:rsidP="00FF3661">
      <w:pPr>
        <w:spacing w:line="276" w:lineRule="auto"/>
        <w:contextualSpacing/>
        <w:jc w:val="both"/>
      </w:pPr>
    </w:p>
    <w:p w:rsidR="002B1CE9" w:rsidRDefault="002B1CE9" w:rsidP="00FF3661">
      <w:pPr>
        <w:spacing w:line="276" w:lineRule="auto"/>
        <w:contextualSpacing/>
        <w:jc w:val="both"/>
      </w:pPr>
      <w:r>
        <w:t xml:space="preserve">Se discutió sobre </w:t>
      </w:r>
      <w:r w:rsidR="00F709E2">
        <w:t>el</w:t>
      </w:r>
      <w:r>
        <w:t xml:space="preserve"> un horario corrido</w:t>
      </w:r>
      <w:r w:rsidR="00F709E2">
        <w:t xml:space="preserve"> propuesto</w:t>
      </w:r>
      <w:r>
        <w:t xml:space="preserve">. </w:t>
      </w:r>
      <w:r w:rsidR="00AB715D">
        <w:t xml:space="preserve">La Secretaria Figueroa </w:t>
      </w:r>
      <w:r w:rsidR="00F709E2">
        <w:t>explicó que se considera</w:t>
      </w:r>
      <w:r w:rsidR="00AB715D">
        <w:t xml:space="preserve"> lo más </w:t>
      </w:r>
      <w:r w:rsidR="00F709E2">
        <w:t xml:space="preserve">productivo tras </w:t>
      </w:r>
      <w:r w:rsidR="00AB715D">
        <w:t>diversas valoraciones</w:t>
      </w:r>
      <w:r w:rsidR="00F709E2">
        <w:t xml:space="preserve">. Aprovechó </w:t>
      </w:r>
      <w:r w:rsidR="00FB03B7">
        <w:t>para solicitar</w:t>
      </w:r>
      <w:r w:rsidR="00F709E2">
        <w:t xml:space="preserve"> los lineamientos de las instituciones integrantes del Órgano de Gobierno</w:t>
      </w:r>
      <w:r w:rsidR="00FF3661">
        <w:t xml:space="preserve"> para detallar </w:t>
      </w:r>
      <w:r w:rsidR="00F709E2">
        <w:t>los que elabore la Secretaría Ejecutiva</w:t>
      </w:r>
      <w:r w:rsidR="00FF3661">
        <w:t>.</w:t>
      </w:r>
    </w:p>
    <w:p w:rsidR="00CE0F2D" w:rsidRDefault="00CE0F2D" w:rsidP="00FF3661">
      <w:pPr>
        <w:autoSpaceDE w:val="0"/>
        <w:autoSpaceDN w:val="0"/>
        <w:adjustRightInd w:val="0"/>
        <w:spacing w:after="0" w:line="276" w:lineRule="auto"/>
        <w:jc w:val="both"/>
        <w:rPr>
          <w:color w:val="000000" w:themeColor="text1"/>
        </w:rPr>
      </w:pPr>
    </w:p>
    <w:p w:rsidR="00FF3661" w:rsidRPr="00FF3661" w:rsidRDefault="00AB715D" w:rsidP="00FF3661">
      <w:pPr>
        <w:autoSpaceDE w:val="0"/>
        <w:autoSpaceDN w:val="0"/>
        <w:adjustRightInd w:val="0"/>
        <w:spacing w:after="0" w:line="276" w:lineRule="auto"/>
        <w:jc w:val="both"/>
        <w:rPr>
          <w:rFonts w:cs="AppleSystemUIFont"/>
          <w:color w:val="000000" w:themeColor="text1"/>
          <w:szCs w:val="24"/>
        </w:rPr>
      </w:pPr>
      <w:r w:rsidRPr="00FF3661">
        <w:rPr>
          <w:color w:val="000000" w:themeColor="text1"/>
        </w:rPr>
        <w:lastRenderedPageBreak/>
        <w:t xml:space="preserve">El Presidente Alatorre consultó si existían comentarios al respecto, al no haberlos </w:t>
      </w:r>
      <w:r w:rsidR="00FF3661" w:rsidRPr="00FF3661">
        <w:rPr>
          <w:rFonts w:cs="AppleSystemUIFont"/>
          <w:color w:val="000000" w:themeColor="text1"/>
          <w:szCs w:val="24"/>
        </w:rPr>
        <w:t xml:space="preserve">se da por presentado y se toma conocimiento </w:t>
      </w:r>
      <w:r w:rsidR="00FF3661">
        <w:rPr>
          <w:rFonts w:cs="AppleSystemUIFont"/>
          <w:color w:val="000000" w:themeColor="text1"/>
          <w:szCs w:val="24"/>
        </w:rPr>
        <w:t>d</w:t>
      </w:r>
      <w:r w:rsidR="00FF3661" w:rsidRPr="00FF3661">
        <w:rPr>
          <w:rFonts w:cs="AppleSystemUIFont"/>
          <w:color w:val="000000" w:themeColor="text1"/>
          <w:szCs w:val="24"/>
        </w:rPr>
        <w:t>el calendario y horarios laborales 2018 y 2019 de la Secretaría Ejecutiva.</w:t>
      </w:r>
    </w:p>
    <w:p w:rsidR="00AB715D" w:rsidRPr="0037366E" w:rsidRDefault="00AB715D" w:rsidP="00FF3661">
      <w:pPr>
        <w:spacing w:line="276" w:lineRule="auto"/>
        <w:contextualSpacing/>
        <w:jc w:val="both"/>
      </w:pPr>
    </w:p>
    <w:p w:rsidR="00023DC3" w:rsidRPr="00023DC3" w:rsidRDefault="00023DC3" w:rsidP="00023DC3">
      <w:pPr>
        <w:pStyle w:val="Prrafodelista"/>
        <w:numPr>
          <w:ilvl w:val="0"/>
          <w:numId w:val="7"/>
        </w:numPr>
        <w:rPr>
          <w:b/>
        </w:rPr>
      </w:pPr>
      <w:r w:rsidRPr="00023DC3">
        <w:rPr>
          <w:b/>
        </w:rPr>
        <w:t>Oficina para el Órgano Interno de Control</w:t>
      </w:r>
    </w:p>
    <w:p w:rsidR="00131B55" w:rsidRDefault="00FF3661" w:rsidP="00FF3661">
      <w:pPr>
        <w:spacing w:line="276" w:lineRule="auto"/>
        <w:contextualSpacing/>
        <w:jc w:val="both"/>
      </w:pPr>
      <w:r>
        <w:t>La</w:t>
      </w:r>
      <w:r w:rsidR="00425909">
        <w:t xml:space="preserve"> Secretaria</w:t>
      </w:r>
      <w:r>
        <w:t xml:space="preserve"> </w:t>
      </w:r>
      <w:r w:rsidR="00425909">
        <w:t xml:space="preserve">Figueroa solicitó apoyo para que dentro de </w:t>
      </w:r>
      <w:r w:rsidR="00E64B5F">
        <w:t xml:space="preserve">las instalaciones </w:t>
      </w:r>
      <w:r w:rsidR="00425909">
        <w:t xml:space="preserve">de </w:t>
      </w:r>
      <w:r w:rsidR="00E64B5F">
        <w:t xml:space="preserve">las </w:t>
      </w:r>
      <w:r w:rsidR="00131B55">
        <w:t xml:space="preserve">instituciones, se </w:t>
      </w:r>
      <w:r w:rsidR="00FB03B7">
        <w:t>les</w:t>
      </w:r>
      <w:r w:rsidR="00131B55">
        <w:t xml:space="preserve"> </w:t>
      </w:r>
      <w:r w:rsidR="00FB03B7">
        <w:t>dé</w:t>
      </w:r>
      <w:r w:rsidR="00131B55">
        <w:t xml:space="preserve"> un </w:t>
      </w:r>
      <w:r>
        <w:t>espacio</w:t>
      </w:r>
      <w:r w:rsidR="00131B55">
        <w:t xml:space="preserve"> a</w:t>
      </w:r>
      <w:r w:rsidR="00425909">
        <w:t xml:space="preserve"> la Contralora </w:t>
      </w:r>
      <w:r>
        <w:t xml:space="preserve">Interna </w:t>
      </w:r>
      <w:r w:rsidR="00425909">
        <w:t xml:space="preserve">Norma </w:t>
      </w:r>
      <w:r>
        <w:t xml:space="preserve">Jesús </w:t>
      </w:r>
      <w:r w:rsidR="00425909">
        <w:t xml:space="preserve">Hernández </w:t>
      </w:r>
      <w:r w:rsidR="00131B55">
        <w:t>y al jefe de departamento</w:t>
      </w:r>
      <w:r>
        <w:t xml:space="preserve"> de su área</w:t>
      </w:r>
      <w:r w:rsidR="00131B55">
        <w:t xml:space="preserve">. </w:t>
      </w:r>
      <w:r w:rsidR="00E64B5F">
        <w:t>Se manifestó la carencia de espacios por parte de la Presidenta Cantero y el Fiscal Especial De la Cruz.</w:t>
      </w:r>
    </w:p>
    <w:p w:rsidR="00131B55" w:rsidRDefault="00131B55" w:rsidP="00FF3661">
      <w:pPr>
        <w:spacing w:line="276" w:lineRule="auto"/>
        <w:contextualSpacing/>
        <w:jc w:val="both"/>
      </w:pPr>
    </w:p>
    <w:p w:rsidR="00131B55" w:rsidRPr="00131B55" w:rsidRDefault="00131B55" w:rsidP="00FF3661">
      <w:pPr>
        <w:spacing w:line="276" w:lineRule="auto"/>
        <w:contextualSpacing/>
        <w:jc w:val="both"/>
      </w:pPr>
      <w:r>
        <w:t>La Secretaria Figueroa agradeció la disposición de la Contralora</w:t>
      </w:r>
      <w:r w:rsidR="00FF3661">
        <w:t xml:space="preserve"> Teresa</w:t>
      </w:r>
      <w:r>
        <w:t xml:space="preserve"> Brito</w:t>
      </w:r>
      <w:r w:rsidR="00E64B5F">
        <w:t xml:space="preserve"> para acoger al personal de la Secretaría Ejecutiva y</w:t>
      </w:r>
      <w:r>
        <w:t xml:space="preserve"> solicitó </w:t>
      </w:r>
      <w:r w:rsidR="00E64B5F">
        <w:t>la</w:t>
      </w:r>
      <w:r>
        <w:t xml:space="preserve"> comprensión </w:t>
      </w:r>
      <w:r w:rsidR="00E64B5F">
        <w:t xml:space="preserve">ya que no siempre es posible que todo </w:t>
      </w:r>
      <w:r>
        <w:t xml:space="preserve">personal </w:t>
      </w:r>
      <w:r w:rsidR="00E64B5F">
        <w:t>trabaje en el mismo sitio</w:t>
      </w:r>
      <w:r>
        <w:t xml:space="preserve">. </w:t>
      </w:r>
    </w:p>
    <w:p w:rsidR="00C66CCD" w:rsidRDefault="00C66CCD" w:rsidP="006F6F79">
      <w:pPr>
        <w:spacing w:line="240" w:lineRule="auto"/>
        <w:contextualSpacing/>
        <w:jc w:val="both"/>
      </w:pPr>
    </w:p>
    <w:p w:rsidR="004F37DC" w:rsidRDefault="00023DC3" w:rsidP="004F37DC">
      <w:pPr>
        <w:pStyle w:val="Prrafodelista"/>
        <w:numPr>
          <w:ilvl w:val="0"/>
          <w:numId w:val="7"/>
        </w:numPr>
        <w:rPr>
          <w:b/>
        </w:rPr>
      </w:pPr>
      <w:r w:rsidRPr="00023DC3">
        <w:rPr>
          <w:b/>
        </w:rPr>
        <w:t xml:space="preserve">Acuerdos </w:t>
      </w:r>
    </w:p>
    <w:p w:rsidR="004F37DC" w:rsidRPr="003D1F3C" w:rsidRDefault="004F37DC" w:rsidP="004F37DC">
      <w:pPr>
        <w:contextualSpacing/>
      </w:pPr>
      <w:r w:rsidRPr="004F37DC">
        <w:rPr>
          <w:b/>
        </w:rPr>
        <w:t>A.OG.2018.3</w:t>
      </w:r>
    </w:p>
    <w:p w:rsidR="004F37DC" w:rsidRPr="004F37DC" w:rsidRDefault="004F37DC" w:rsidP="004F37DC">
      <w:pPr>
        <w:spacing w:line="276" w:lineRule="auto"/>
        <w:contextualSpacing/>
        <w:rPr>
          <w:b/>
        </w:rPr>
      </w:pPr>
      <w:r>
        <w:t>Presentación y conocimiento del Programa de Trabajo, periodo octubre-diciembre de 2018, de la Secretaría Ejecutiva</w:t>
      </w:r>
      <w:r w:rsidR="0083388E">
        <w:t>.</w:t>
      </w:r>
    </w:p>
    <w:p w:rsidR="004F37DC" w:rsidRDefault="004F37DC" w:rsidP="004F37DC">
      <w:pPr>
        <w:spacing w:line="276" w:lineRule="auto"/>
        <w:contextualSpacing/>
        <w:jc w:val="both"/>
        <w:rPr>
          <w:b/>
        </w:rPr>
      </w:pPr>
    </w:p>
    <w:p w:rsidR="0072367B" w:rsidRPr="003D1F3C" w:rsidRDefault="0072367B" w:rsidP="0072367B">
      <w:pPr>
        <w:spacing w:line="240" w:lineRule="auto"/>
        <w:contextualSpacing/>
        <w:jc w:val="both"/>
      </w:pPr>
      <w:r w:rsidRPr="0072367B">
        <w:rPr>
          <w:b/>
        </w:rPr>
        <w:t>A.OG.2018.14</w:t>
      </w:r>
      <w:r w:rsidR="003D1F3C">
        <w:rPr>
          <w:b/>
        </w:rPr>
        <w:t xml:space="preserve"> </w:t>
      </w:r>
    </w:p>
    <w:p w:rsidR="0072367B" w:rsidRDefault="004F37DC" w:rsidP="004F37DC">
      <w:pPr>
        <w:spacing w:line="276" w:lineRule="auto"/>
        <w:contextualSpacing/>
        <w:jc w:val="both"/>
      </w:pPr>
      <w:r>
        <w:t>Autorización</w:t>
      </w:r>
      <w:r w:rsidR="0072367B">
        <w:t xml:space="preserve"> a la Secretaria Técnica para realizar las modificaciones al Anteproyecto de Presupuesto 2019 con base en la ampliación notificada por la Secretaría de Planeación, Administración y Finanzas, derivada del “Presupuesto Ciudadano”. Se le instruy</w:t>
      </w:r>
      <w:r w:rsidR="0083388E">
        <w:t>ó</w:t>
      </w:r>
      <w:r w:rsidR="0072367B">
        <w:t xml:space="preserve"> para que, una vez determinados los recursos públicos, se informe a este Órgano de Gobierno </w:t>
      </w:r>
      <w:r w:rsidR="003D1F3C">
        <w:t>có</w:t>
      </w:r>
      <w:r w:rsidR="0072367B">
        <w:t xml:space="preserve">mo quedó integrado el Proyecto de Presupuesto 2019, </w:t>
      </w:r>
      <w:r w:rsidR="003D1F3C">
        <w:t>y se presente para su autorización.</w:t>
      </w:r>
      <w:r w:rsidR="0072367B">
        <w:t xml:space="preserve"> </w:t>
      </w:r>
    </w:p>
    <w:p w:rsidR="0072367B" w:rsidRDefault="0072367B" w:rsidP="0072367B">
      <w:pPr>
        <w:spacing w:line="240" w:lineRule="auto"/>
        <w:contextualSpacing/>
        <w:jc w:val="both"/>
      </w:pPr>
    </w:p>
    <w:p w:rsidR="0072367B" w:rsidRPr="0072367B" w:rsidRDefault="0072367B" w:rsidP="0072367B">
      <w:pPr>
        <w:spacing w:line="240" w:lineRule="auto"/>
        <w:contextualSpacing/>
        <w:jc w:val="both"/>
        <w:rPr>
          <w:b/>
        </w:rPr>
      </w:pPr>
      <w:r w:rsidRPr="0072367B">
        <w:rPr>
          <w:b/>
        </w:rPr>
        <w:t xml:space="preserve">A.OG.2018.21 </w:t>
      </w:r>
    </w:p>
    <w:p w:rsidR="0072367B" w:rsidRDefault="004F37DC" w:rsidP="004F37DC">
      <w:pPr>
        <w:spacing w:line="276" w:lineRule="auto"/>
        <w:contextualSpacing/>
        <w:jc w:val="both"/>
      </w:pPr>
      <w:r>
        <w:t>Autorización</w:t>
      </w:r>
      <w:r w:rsidR="0072367B">
        <w:t xml:space="preserve"> en lo general, </w:t>
      </w:r>
      <w:r w:rsidR="003D1F3C">
        <w:t>d</w:t>
      </w:r>
      <w:r w:rsidR="0072367B">
        <w:t>el pago de viáticos para el Presidente del Comité Coordinador en eventos donde tenga una participación</w:t>
      </w:r>
      <w:r w:rsidR="00C010A0">
        <w:t xml:space="preserve"> </w:t>
      </w:r>
      <w:r w:rsidR="0072367B">
        <w:t>ac</w:t>
      </w:r>
      <w:r w:rsidR="003D1F3C">
        <w:t>tiva y desempeñe sus funciones.</w:t>
      </w:r>
    </w:p>
    <w:p w:rsidR="0072367B" w:rsidRDefault="003D1F3C" w:rsidP="003D1F3C">
      <w:pPr>
        <w:spacing w:line="276" w:lineRule="auto"/>
        <w:contextualSpacing/>
        <w:jc w:val="both"/>
      </w:pPr>
      <w:r>
        <w:t xml:space="preserve">Se instruye a la Secretaria Técnica para que: concluya el análisis jurídico para la fundamentación de ese pago a cargo de la Secretaría Ejecutiva y formule también los criterios específicos. Así mismo que elabore una propuesta de </w:t>
      </w:r>
      <w:proofErr w:type="spellStart"/>
      <w:r>
        <w:t>adendum</w:t>
      </w:r>
      <w:proofErr w:type="spellEnd"/>
      <w:r>
        <w:t xml:space="preserve"> modificatorio al contrato del Presidente.</w:t>
      </w:r>
    </w:p>
    <w:p w:rsidR="0083388E" w:rsidRDefault="0083388E" w:rsidP="0072367B">
      <w:pPr>
        <w:spacing w:line="240" w:lineRule="auto"/>
        <w:contextualSpacing/>
        <w:jc w:val="both"/>
        <w:rPr>
          <w:b/>
        </w:rPr>
      </w:pPr>
    </w:p>
    <w:p w:rsidR="0072367B" w:rsidRPr="0072367B" w:rsidRDefault="0072367B" w:rsidP="0072367B">
      <w:pPr>
        <w:spacing w:line="240" w:lineRule="auto"/>
        <w:contextualSpacing/>
        <w:jc w:val="both"/>
        <w:rPr>
          <w:b/>
        </w:rPr>
      </w:pPr>
      <w:r w:rsidRPr="0072367B">
        <w:rPr>
          <w:b/>
        </w:rPr>
        <w:t>A.OG.2018.22</w:t>
      </w:r>
    </w:p>
    <w:p w:rsidR="0072367B" w:rsidRDefault="004F37DC" w:rsidP="004F37DC">
      <w:pPr>
        <w:spacing w:line="276" w:lineRule="auto"/>
        <w:contextualSpacing/>
        <w:jc w:val="both"/>
      </w:pPr>
      <w:r>
        <w:t>Aprobación para</w:t>
      </w:r>
      <w:r w:rsidR="0072367B">
        <w:t xml:space="preserve"> que la Secretaría Ejecutiva se adhiera al Instituto de Pensiones del Estado de Jalisco, para el cumplimiento de las obligaciones laborales que </w:t>
      </w:r>
      <w:r w:rsidR="0072367B">
        <w:lastRenderedPageBreak/>
        <w:t>correspondan, para lo cual se autoriz</w:t>
      </w:r>
      <w:r>
        <w:t>ó</w:t>
      </w:r>
      <w:r w:rsidR="0072367B">
        <w:t xml:space="preserve"> a la Secretaría Técnica para que solicite a dicho organismo la adhesión al esquema de seguridad social. </w:t>
      </w:r>
    </w:p>
    <w:p w:rsidR="0072367B" w:rsidRDefault="0072367B" w:rsidP="0072367B">
      <w:pPr>
        <w:spacing w:line="240" w:lineRule="auto"/>
        <w:contextualSpacing/>
        <w:jc w:val="both"/>
      </w:pPr>
    </w:p>
    <w:p w:rsidR="0072367B" w:rsidRPr="0072367B" w:rsidRDefault="0072367B" w:rsidP="0072367B">
      <w:pPr>
        <w:spacing w:line="240" w:lineRule="auto"/>
        <w:contextualSpacing/>
        <w:jc w:val="both"/>
        <w:rPr>
          <w:b/>
        </w:rPr>
      </w:pPr>
      <w:r w:rsidRPr="0072367B">
        <w:rPr>
          <w:b/>
        </w:rPr>
        <w:t>A.OG.2018.23</w:t>
      </w:r>
    </w:p>
    <w:p w:rsidR="0072367B" w:rsidRDefault="004F37DC" w:rsidP="004F37DC">
      <w:pPr>
        <w:spacing w:line="276" w:lineRule="auto"/>
        <w:contextualSpacing/>
        <w:jc w:val="both"/>
      </w:pPr>
      <w:r>
        <w:t>Aprobación de</w:t>
      </w:r>
      <w:r w:rsidR="0072367B">
        <w:t xml:space="preserve"> la incorporación de la Secretaría Ejecutiva como Organismo Público Descentralizado, no sectorizado, al Instituto Mexicano del Seguro Social, para el cumplimiento de sus obligaciones en la materia.</w:t>
      </w:r>
    </w:p>
    <w:p w:rsidR="0072367B" w:rsidRDefault="0072367B" w:rsidP="004F37DC">
      <w:pPr>
        <w:spacing w:line="276" w:lineRule="auto"/>
        <w:contextualSpacing/>
        <w:jc w:val="both"/>
      </w:pPr>
    </w:p>
    <w:p w:rsidR="0072367B" w:rsidRPr="002F0A0E" w:rsidRDefault="0072367B" w:rsidP="0072367B">
      <w:pPr>
        <w:spacing w:line="240" w:lineRule="auto"/>
        <w:contextualSpacing/>
        <w:jc w:val="both"/>
        <w:rPr>
          <w:b/>
        </w:rPr>
      </w:pPr>
      <w:r w:rsidRPr="0072367B">
        <w:rPr>
          <w:b/>
        </w:rPr>
        <w:t>A.OG.2018.24</w:t>
      </w:r>
    </w:p>
    <w:p w:rsidR="0072367B" w:rsidRDefault="007004F0" w:rsidP="004F37DC">
      <w:pPr>
        <w:spacing w:line="276" w:lineRule="auto"/>
        <w:contextualSpacing/>
        <w:jc w:val="both"/>
      </w:pPr>
      <w:r>
        <w:t>Aprobación de dos</w:t>
      </w:r>
      <w:r w:rsidR="0072367B">
        <w:t xml:space="preserve"> perfiles de puestos, correspondientes a la Dirección de Tecnologías y Plataformas y Subdirección de Comunicación y Medios.</w:t>
      </w:r>
    </w:p>
    <w:p w:rsidR="0072367B" w:rsidRDefault="0072367B" w:rsidP="0072367B">
      <w:pPr>
        <w:spacing w:line="240" w:lineRule="auto"/>
        <w:contextualSpacing/>
        <w:jc w:val="both"/>
      </w:pPr>
    </w:p>
    <w:p w:rsidR="0072367B" w:rsidRPr="002F0A0E" w:rsidRDefault="0072367B" w:rsidP="0072367B">
      <w:pPr>
        <w:spacing w:line="240" w:lineRule="auto"/>
        <w:contextualSpacing/>
        <w:jc w:val="both"/>
        <w:rPr>
          <w:b/>
        </w:rPr>
      </w:pPr>
      <w:r w:rsidRPr="002F0A0E">
        <w:rPr>
          <w:b/>
        </w:rPr>
        <w:t>A.OG.2018.25</w:t>
      </w:r>
    </w:p>
    <w:p w:rsidR="0072367B" w:rsidRDefault="004F37DC" w:rsidP="004F37DC">
      <w:pPr>
        <w:spacing w:line="276" w:lineRule="auto"/>
        <w:contextualSpacing/>
        <w:jc w:val="both"/>
      </w:pPr>
      <w:r>
        <w:t>Presentación</w:t>
      </w:r>
      <w:r w:rsidR="0072367B">
        <w:t xml:space="preserve"> y conocimiento </w:t>
      </w:r>
      <w:r>
        <w:t>d</w:t>
      </w:r>
      <w:r w:rsidR="0072367B">
        <w:t>el calendario y horarios laborales 2018 y 2019 de la Secretaría Ejecutiva.</w:t>
      </w:r>
    </w:p>
    <w:p w:rsidR="0072367B" w:rsidRDefault="0072367B" w:rsidP="0072367B">
      <w:pPr>
        <w:spacing w:line="240" w:lineRule="auto"/>
        <w:contextualSpacing/>
        <w:jc w:val="both"/>
      </w:pPr>
    </w:p>
    <w:p w:rsidR="0072367B" w:rsidRPr="004F37DC" w:rsidRDefault="0072367B" w:rsidP="0072367B">
      <w:pPr>
        <w:spacing w:line="240" w:lineRule="auto"/>
        <w:contextualSpacing/>
        <w:jc w:val="both"/>
        <w:rPr>
          <w:b/>
        </w:rPr>
      </w:pPr>
      <w:r w:rsidRPr="004F37DC">
        <w:rPr>
          <w:b/>
        </w:rPr>
        <w:t>A.O</w:t>
      </w:r>
      <w:r w:rsidR="004F37DC" w:rsidRPr="004F37DC">
        <w:rPr>
          <w:b/>
        </w:rPr>
        <w:t>G.2018.26</w:t>
      </w:r>
    </w:p>
    <w:p w:rsidR="006666EA" w:rsidRDefault="004F37DC" w:rsidP="004F37DC">
      <w:pPr>
        <w:spacing w:line="276" w:lineRule="auto"/>
        <w:contextualSpacing/>
        <w:jc w:val="both"/>
      </w:pPr>
      <w:r>
        <w:t>Aprobación</w:t>
      </w:r>
      <w:r w:rsidR="0072367B">
        <w:t xml:space="preserve"> </w:t>
      </w:r>
      <w:r>
        <w:t>del uso</w:t>
      </w:r>
      <w:r w:rsidR="0072367B">
        <w:t xml:space="preserve"> de una carpeta compartida, en “nube”, para colocar la información relevante y documentos para las Sesiones, de la cual los Enlaces institucionales sustraerán la información, en sustitución del envío de correos electrónicos.</w:t>
      </w:r>
    </w:p>
    <w:p w:rsidR="00873EDD" w:rsidRDefault="00873EDD" w:rsidP="004F37DC">
      <w:pPr>
        <w:spacing w:line="276" w:lineRule="auto"/>
        <w:contextualSpacing/>
        <w:jc w:val="both"/>
      </w:pPr>
    </w:p>
    <w:p w:rsidR="00023DC3" w:rsidRDefault="00023DC3" w:rsidP="004C6622">
      <w:pPr>
        <w:pStyle w:val="Prrafodelista"/>
        <w:numPr>
          <w:ilvl w:val="0"/>
          <w:numId w:val="7"/>
        </w:numPr>
        <w:jc w:val="both"/>
        <w:rPr>
          <w:b/>
          <w:lang w:val="es-MX" w:eastAsia="es-MX"/>
        </w:rPr>
      </w:pPr>
      <w:r w:rsidRPr="00023DC3">
        <w:rPr>
          <w:b/>
          <w:lang w:val="es-MX" w:eastAsia="es-MX"/>
        </w:rPr>
        <w:t>Asuntos Generales</w:t>
      </w:r>
    </w:p>
    <w:p w:rsidR="004C6622" w:rsidRDefault="00A53C99" w:rsidP="00963A25">
      <w:pPr>
        <w:spacing w:line="276" w:lineRule="auto"/>
        <w:jc w:val="both"/>
        <w:rPr>
          <w:lang w:val="es-MX" w:eastAsia="es-MX"/>
        </w:rPr>
      </w:pPr>
      <w:r>
        <w:rPr>
          <w:lang w:val="es-MX" w:eastAsia="es-MX"/>
        </w:rPr>
        <w:t xml:space="preserve">La Secretaria </w:t>
      </w:r>
      <w:r w:rsidR="005C6E2B">
        <w:rPr>
          <w:lang w:val="es-MX" w:eastAsia="es-MX"/>
        </w:rPr>
        <w:t xml:space="preserve">Aimée </w:t>
      </w:r>
      <w:r>
        <w:rPr>
          <w:lang w:val="es-MX" w:eastAsia="es-MX"/>
        </w:rPr>
        <w:t xml:space="preserve">Figueroa </w:t>
      </w:r>
      <w:r w:rsidR="003B6620">
        <w:rPr>
          <w:lang w:val="es-MX" w:eastAsia="es-MX"/>
        </w:rPr>
        <w:t>presentó un resumen</w:t>
      </w:r>
      <w:r>
        <w:rPr>
          <w:lang w:val="es-MX" w:eastAsia="es-MX"/>
        </w:rPr>
        <w:t xml:space="preserve"> </w:t>
      </w:r>
      <w:r w:rsidR="007C27D8">
        <w:rPr>
          <w:lang w:val="es-MX" w:eastAsia="es-MX"/>
        </w:rPr>
        <w:t>financiero</w:t>
      </w:r>
      <w:r w:rsidR="003B6620">
        <w:rPr>
          <w:lang w:val="es-MX" w:eastAsia="es-MX"/>
        </w:rPr>
        <w:t xml:space="preserve"> </w:t>
      </w:r>
      <w:r w:rsidR="007004F0">
        <w:rPr>
          <w:lang w:val="es-MX" w:eastAsia="es-MX"/>
        </w:rPr>
        <w:t xml:space="preserve">de </w:t>
      </w:r>
      <w:r w:rsidR="005C6E2B">
        <w:rPr>
          <w:lang w:val="es-MX" w:eastAsia="es-MX"/>
        </w:rPr>
        <w:t xml:space="preserve">los gastos </w:t>
      </w:r>
      <w:r w:rsidR="003F0D00">
        <w:rPr>
          <w:lang w:val="es-MX" w:eastAsia="es-MX"/>
        </w:rPr>
        <w:t>para</w:t>
      </w:r>
      <w:r>
        <w:rPr>
          <w:lang w:val="es-MX" w:eastAsia="es-MX"/>
        </w:rPr>
        <w:t xml:space="preserve"> la Segunda Reunión de Secretarios Técnicos de los Sis</w:t>
      </w:r>
      <w:r w:rsidR="008B3881">
        <w:rPr>
          <w:lang w:val="es-MX" w:eastAsia="es-MX"/>
        </w:rPr>
        <w:t xml:space="preserve">temas Anticorrupción a celebrarse </w:t>
      </w:r>
      <w:r w:rsidR="007004F0">
        <w:rPr>
          <w:lang w:val="es-MX" w:eastAsia="es-MX"/>
        </w:rPr>
        <w:t xml:space="preserve">del 6 al </w:t>
      </w:r>
      <w:r w:rsidR="008B3881">
        <w:rPr>
          <w:lang w:val="es-MX" w:eastAsia="es-MX"/>
        </w:rPr>
        <w:t>8 de noviembre</w:t>
      </w:r>
      <w:r w:rsidR="007004F0">
        <w:rPr>
          <w:lang w:val="es-MX" w:eastAsia="es-MX"/>
        </w:rPr>
        <w:t xml:space="preserve">; </w:t>
      </w:r>
      <w:r w:rsidR="007C27D8">
        <w:rPr>
          <w:lang w:val="es-MX" w:eastAsia="es-MX"/>
        </w:rPr>
        <w:t>aclar</w:t>
      </w:r>
      <w:r w:rsidR="005C6E2B">
        <w:rPr>
          <w:lang w:val="es-MX" w:eastAsia="es-MX"/>
        </w:rPr>
        <w:t>ó</w:t>
      </w:r>
      <w:r w:rsidR="003F0D00">
        <w:rPr>
          <w:lang w:val="es-MX" w:eastAsia="es-MX"/>
        </w:rPr>
        <w:t xml:space="preserve"> que es</w:t>
      </w:r>
      <w:r w:rsidR="007C27D8">
        <w:rPr>
          <w:lang w:val="es-MX" w:eastAsia="es-MX"/>
        </w:rPr>
        <w:t xml:space="preserve"> un evento organizado en conjunto con la Secretaría Ejecutiva </w:t>
      </w:r>
      <w:r w:rsidR="007004F0">
        <w:rPr>
          <w:lang w:val="es-MX" w:eastAsia="es-MX"/>
        </w:rPr>
        <w:t xml:space="preserve">del Sistema </w:t>
      </w:r>
      <w:r w:rsidR="007C27D8">
        <w:rPr>
          <w:lang w:val="es-MX" w:eastAsia="es-MX"/>
        </w:rPr>
        <w:t>Nacional</w:t>
      </w:r>
      <w:r w:rsidR="004C6622">
        <w:rPr>
          <w:lang w:val="es-MX" w:eastAsia="es-MX"/>
        </w:rPr>
        <w:t xml:space="preserve"> </w:t>
      </w:r>
      <w:r w:rsidR="007004F0">
        <w:rPr>
          <w:lang w:val="es-MX" w:eastAsia="es-MX"/>
        </w:rPr>
        <w:t>Anticorrupción, la que</w:t>
      </w:r>
      <w:r w:rsidR="004C6622">
        <w:rPr>
          <w:lang w:val="es-MX" w:eastAsia="es-MX"/>
        </w:rPr>
        <w:t xml:space="preserve"> contribuir</w:t>
      </w:r>
      <w:r w:rsidR="005C6E2B">
        <w:rPr>
          <w:lang w:val="es-MX" w:eastAsia="es-MX"/>
        </w:rPr>
        <w:t>á</w:t>
      </w:r>
      <w:r w:rsidR="004C6622">
        <w:rPr>
          <w:lang w:val="es-MX" w:eastAsia="es-MX"/>
        </w:rPr>
        <w:t xml:space="preserve"> con el pago de una comida para todos los asistentes. Especific</w:t>
      </w:r>
      <w:r w:rsidR="005C6E2B">
        <w:rPr>
          <w:lang w:val="es-MX" w:eastAsia="es-MX"/>
        </w:rPr>
        <w:t>ó</w:t>
      </w:r>
      <w:r w:rsidR="004C6622">
        <w:rPr>
          <w:lang w:val="es-MX" w:eastAsia="es-MX"/>
        </w:rPr>
        <w:t xml:space="preserve"> que cada pa</w:t>
      </w:r>
      <w:r w:rsidR="007004F0">
        <w:rPr>
          <w:lang w:val="es-MX" w:eastAsia="es-MX"/>
        </w:rPr>
        <w:t xml:space="preserve">rticipante pagará su hospedaje. </w:t>
      </w:r>
      <w:r w:rsidR="00724313">
        <w:rPr>
          <w:lang w:val="es-MX" w:eastAsia="es-MX"/>
        </w:rPr>
        <w:t>Coment</w:t>
      </w:r>
      <w:r w:rsidR="005C6E2B">
        <w:rPr>
          <w:lang w:val="es-MX" w:eastAsia="es-MX"/>
        </w:rPr>
        <w:t>ó</w:t>
      </w:r>
      <w:r w:rsidR="00724313">
        <w:rPr>
          <w:lang w:val="es-MX" w:eastAsia="es-MX"/>
        </w:rPr>
        <w:t xml:space="preserve"> </w:t>
      </w:r>
      <w:r w:rsidR="007004F0">
        <w:rPr>
          <w:lang w:val="es-MX" w:eastAsia="es-MX"/>
        </w:rPr>
        <w:t xml:space="preserve">también, </w:t>
      </w:r>
      <w:r w:rsidR="00724313">
        <w:rPr>
          <w:lang w:val="es-MX" w:eastAsia="es-MX"/>
        </w:rPr>
        <w:t xml:space="preserve">que se realizó un sondeo de mercado para cada una las adquisiciones que se requiere realizar. </w:t>
      </w:r>
    </w:p>
    <w:p w:rsidR="00724313" w:rsidRDefault="00A073C3" w:rsidP="00963A25">
      <w:pPr>
        <w:spacing w:line="276" w:lineRule="auto"/>
        <w:jc w:val="both"/>
        <w:rPr>
          <w:lang w:val="es-MX" w:eastAsia="es-MX"/>
        </w:rPr>
      </w:pPr>
      <w:r w:rsidRPr="00A073C3">
        <w:rPr>
          <w:lang w:val="es-MX" w:eastAsia="es-MX"/>
        </w:rPr>
        <w:t xml:space="preserve">La Presidenta Cantero señaló que este tipo de información se presente únicamente para conocimiento y no para su aprobación (puesto que se había sometido ante el Órgano de Gobierno para su consideración y autorización para ejercer el gasto en virtud del proyecto de las adquisiciones), toda vez que el Órgano de Gobierno aprueba la realización del evento, y la responsabilidad de llevar a cabo el procedimiento correspondiente (de acuerdo a la Ley de Adquisiciones y Enajenaciones del Estado de Jalisco), recae sobre la Secretaría Ejecutiva. Además, la Contralora Brito señaló que es importante sumar al Órgano Interno de Control de la Secretaría Ejecutiva a dichos procedimientos para que marque las pautas sobre el tema de adquisiciones. </w:t>
      </w:r>
    </w:p>
    <w:p w:rsidR="00CE0F2D" w:rsidRDefault="00CE0F2D" w:rsidP="00963A25">
      <w:pPr>
        <w:spacing w:line="276" w:lineRule="auto"/>
        <w:jc w:val="both"/>
        <w:rPr>
          <w:lang w:val="es-MX" w:eastAsia="es-MX"/>
        </w:rPr>
      </w:pPr>
      <w:bookmarkStart w:id="0" w:name="_GoBack"/>
      <w:bookmarkEnd w:id="0"/>
    </w:p>
    <w:p w:rsidR="00023DC3" w:rsidRPr="008B3881" w:rsidRDefault="00023DC3" w:rsidP="008B3881">
      <w:pPr>
        <w:pStyle w:val="Prrafodelista"/>
        <w:numPr>
          <w:ilvl w:val="0"/>
          <w:numId w:val="7"/>
        </w:numPr>
        <w:rPr>
          <w:b/>
        </w:rPr>
      </w:pPr>
      <w:r w:rsidRPr="008B3881">
        <w:rPr>
          <w:b/>
        </w:rPr>
        <w:lastRenderedPageBreak/>
        <w:t>Clausura de la Sesión</w:t>
      </w:r>
    </w:p>
    <w:p w:rsidR="00F96375" w:rsidRPr="0037366E" w:rsidRDefault="006A08CE" w:rsidP="00963A25">
      <w:pPr>
        <w:spacing w:line="276" w:lineRule="auto"/>
        <w:contextualSpacing/>
        <w:jc w:val="both"/>
        <w:rPr>
          <w:lang w:eastAsia="es-MX"/>
        </w:rPr>
      </w:pPr>
      <w:r w:rsidRPr="0037366E">
        <w:rPr>
          <w:lang w:eastAsia="es-MX"/>
        </w:rPr>
        <w:t xml:space="preserve">Se dio por </w:t>
      </w:r>
      <w:r w:rsidR="009B2BC9" w:rsidRPr="0037366E">
        <w:rPr>
          <w:lang w:eastAsia="es-MX"/>
        </w:rPr>
        <w:t xml:space="preserve">clausurada </w:t>
      </w:r>
      <w:r w:rsidR="00B5673C">
        <w:rPr>
          <w:lang w:eastAsia="es-MX"/>
        </w:rPr>
        <w:t>la S</w:t>
      </w:r>
      <w:r w:rsidR="00A91EFA" w:rsidRPr="0037366E">
        <w:rPr>
          <w:lang w:eastAsia="es-MX"/>
        </w:rPr>
        <w:t>esi</w:t>
      </w:r>
      <w:r w:rsidR="001710D3" w:rsidRPr="0037366E">
        <w:rPr>
          <w:lang w:eastAsia="es-MX"/>
        </w:rPr>
        <w:t>ón</w:t>
      </w:r>
      <w:r w:rsidR="001C43FE" w:rsidRPr="0037366E">
        <w:rPr>
          <w:lang w:eastAsia="es-MX"/>
        </w:rPr>
        <w:t xml:space="preserve"> a </w:t>
      </w:r>
      <w:r w:rsidR="001C43FE" w:rsidRPr="005C6E2B">
        <w:rPr>
          <w:lang w:eastAsia="es-MX"/>
        </w:rPr>
        <w:t xml:space="preserve">las </w:t>
      </w:r>
      <w:r w:rsidR="000F239E" w:rsidRPr="005C6E2B">
        <w:rPr>
          <w:lang w:eastAsia="es-MX"/>
        </w:rPr>
        <w:t>10:</w:t>
      </w:r>
      <w:r w:rsidR="005C6E2B" w:rsidRPr="005C6E2B">
        <w:rPr>
          <w:lang w:eastAsia="es-MX"/>
        </w:rPr>
        <w:t>20</w:t>
      </w:r>
      <w:r w:rsidR="00CE7BA9" w:rsidRPr="005C6E2B">
        <w:rPr>
          <w:lang w:eastAsia="es-MX"/>
        </w:rPr>
        <w:t xml:space="preserve"> </w:t>
      </w:r>
      <w:r w:rsidR="005E46C9" w:rsidRPr="005C6E2B">
        <w:rPr>
          <w:lang w:eastAsia="es-MX"/>
        </w:rPr>
        <w:t>h</w:t>
      </w:r>
      <w:r w:rsidR="008E7514" w:rsidRPr="005C6E2B">
        <w:rPr>
          <w:lang w:eastAsia="es-MX"/>
        </w:rPr>
        <w:t>oras</w:t>
      </w:r>
      <w:r w:rsidR="008962D9">
        <w:rPr>
          <w:lang w:eastAsia="es-MX"/>
        </w:rPr>
        <w:t>,</w:t>
      </w:r>
      <w:r w:rsidR="008E7514" w:rsidRPr="0037366E">
        <w:rPr>
          <w:lang w:eastAsia="es-MX"/>
        </w:rPr>
        <w:t xml:space="preserve"> del</w:t>
      </w:r>
      <w:r w:rsidR="008962D9">
        <w:rPr>
          <w:lang w:eastAsia="es-MX"/>
        </w:rPr>
        <w:t xml:space="preserve"> martes</w:t>
      </w:r>
      <w:r w:rsidR="008E7514" w:rsidRPr="0037366E">
        <w:rPr>
          <w:lang w:eastAsia="es-MX"/>
        </w:rPr>
        <w:t xml:space="preserve"> </w:t>
      </w:r>
      <w:r w:rsidR="002208CF">
        <w:rPr>
          <w:lang w:eastAsia="es-MX"/>
        </w:rPr>
        <w:t>9</w:t>
      </w:r>
      <w:r w:rsidR="00D76E97" w:rsidRPr="0037366E">
        <w:rPr>
          <w:lang w:eastAsia="es-MX"/>
        </w:rPr>
        <w:t xml:space="preserve"> de </w:t>
      </w:r>
      <w:r w:rsidR="002208CF">
        <w:rPr>
          <w:lang w:eastAsia="es-MX"/>
        </w:rPr>
        <w:t>octubre</w:t>
      </w:r>
      <w:r w:rsidR="009B2BC9" w:rsidRPr="0037366E">
        <w:rPr>
          <w:lang w:eastAsia="es-MX"/>
        </w:rPr>
        <w:t xml:space="preserve"> de 2018</w:t>
      </w:r>
      <w:r w:rsidR="008E7514" w:rsidRPr="0037366E">
        <w:rPr>
          <w:lang w:eastAsia="es-MX"/>
        </w:rPr>
        <w:t xml:space="preserve"> y se firma esta</w:t>
      </w:r>
      <w:r w:rsidR="008F76AB" w:rsidRPr="0037366E">
        <w:rPr>
          <w:lang w:eastAsia="es-MX"/>
        </w:rPr>
        <w:t xml:space="preserve"> Acta</w:t>
      </w:r>
      <w:r w:rsidR="004C4DCB" w:rsidRPr="0037366E">
        <w:rPr>
          <w:lang w:eastAsia="es-MX"/>
        </w:rPr>
        <w:t>.</w:t>
      </w:r>
    </w:p>
    <w:p w:rsidR="006F7239" w:rsidRPr="0037366E" w:rsidRDefault="006F7239" w:rsidP="006F6F79">
      <w:pPr>
        <w:spacing w:line="240" w:lineRule="auto"/>
        <w:contextualSpacing/>
        <w:jc w:val="both"/>
        <w:rPr>
          <w:lang w:eastAsia="es-MX"/>
        </w:rPr>
      </w:pPr>
    </w:p>
    <w:tbl>
      <w:tblPr>
        <w:tblStyle w:val="Tablaconcuadrcula"/>
        <w:tblW w:w="5000" w:type="pct"/>
        <w:tblLook w:val="04A0" w:firstRow="1" w:lastRow="0" w:firstColumn="1" w:lastColumn="0" w:noHBand="0" w:noVBand="1"/>
      </w:tblPr>
      <w:tblGrid>
        <w:gridCol w:w="5403"/>
        <w:gridCol w:w="3991"/>
      </w:tblGrid>
      <w:tr w:rsidR="00925509" w:rsidRPr="0037366E" w:rsidTr="00EE1187">
        <w:tc>
          <w:tcPr>
            <w:tcW w:w="2876" w:type="pct"/>
            <w:shd w:val="clear" w:color="auto" w:fill="BDD6EE" w:themeFill="accent1" w:themeFillTint="66"/>
          </w:tcPr>
          <w:p w:rsidR="00925509" w:rsidRPr="0037366E" w:rsidRDefault="00925509" w:rsidP="00EE1187">
            <w:pPr>
              <w:contextualSpacing/>
              <w:jc w:val="center"/>
              <w:rPr>
                <w:b/>
              </w:rPr>
            </w:pPr>
            <w:r w:rsidRPr="0037366E">
              <w:rPr>
                <w:b/>
              </w:rPr>
              <w:t>Nombre</w:t>
            </w:r>
          </w:p>
        </w:tc>
        <w:tc>
          <w:tcPr>
            <w:tcW w:w="2124" w:type="pct"/>
            <w:shd w:val="clear" w:color="auto" w:fill="BDD6EE" w:themeFill="accent1" w:themeFillTint="66"/>
          </w:tcPr>
          <w:p w:rsidR="00925509" w:rsidRPr="0037366E" w:rsidRDefault="00925509" w:rsidP="00EE1187">
            <w:pPr>
              <w:contextualSpacing/>
              <w:jc w:val="center"/>
              <w:rPr>
                <w:b/>
              </w:rPr>
            </w:pPr>
            <w:r w:rsidRPr="0037366E">
              <w:rPr>
                <w:b/>
              </w:rPr>
              <w:t>Firma</w:t>
            </w:r>
          </w:p>
        </w:tc>
      </w:tr>
      <w:tr w:rsidR="00925509" w:rsidRPr="0037366E" w:rsidTr="008E7514">
        <w:trPr>
          <w:trHeight w:val="748"/>
        </w:trPr>
        <w:tc>
          <w:tcPr>
            <w:tcW w:w="2876" w:type="pct"/>
          </w:tcPr>
          <w:p w:rsidR="00925509" w:rsidRPr="0037366E" w:rsidRDefault="00925509" w:rsidP="00EE1187">
            <w:pPr>
              <w:contextualSpacing/>
            </w:pPr>
            <w:r w:rsidRPr="0037366E">
              <w:t>Jorge Alberto Alatorre Flores</w:t>
            </w:r>
          </w:p>
          <w:p w:rsidR="00925509" w:rsidRPr="0037366E" w:rsidRDefault="00925509" w:rsidP="00EE1187">
            <w:pPr>
              <w:contextualSpacing/>
            </w:pPr>
          </w:p>
          <w:p w:rsidR="00925509" w:rsidRPr="0037366E" w:rsidRDefault="00E446F2" w:rsidP="008E7514">
            <w:pPr>
              <w:contextualSpacing/>
            </w:pPr>
            <w:r w:rsidRPr="0037366E">
              <w:t xml:space="preserve">Presidente del </w:t>
            </w:r>
            <w:r w:rsidR="00250A27">
              <w:t>Órgano de Gobierno</w:t>
            </w:r>
          </w:p>
          <w:p w:rsidR="008E7514" w:rsidRPr="0037366E" w:rsidRDefault="008E7514" w:rsidP="008E7514">
            <w:pPr>
              <w:contextualSpacing/>
            </w:pPr>
          </w:p>
        </w:tc>
        <w:tc>
          <w:tcPr>
            <w:tcW w:w="2124" w:type="pct"/>
          </w:tcPr>
          <w:p w:rsidR="00925509" w:rsidRPr="0037366E" w:rsidRDefault="00925509" w:rsidP="00EE1187">
            <w:pPr>
              <w:contextualSpacing/>
            </w:pPr>
          </w:p>
        </w:tc>
      </w:tr>
      <w:tr w:rsidR="00925509" w:rsidRPr="0037366E" w:rsidTr="00EE1187">
        <w:tc>
          <w:tcPr>
            <w:tcW w:w="2876" w:type="pct"/>
          </w:tcPr>
          <w:p w:rsidR="00925509" w:rsidRPr="0037366E" w:rsidRDefault="00925509" w:rsidP="00EE1187">
            <w:pPr>
              <w:contextualSpacing/>
            </w:pPr>
            <w:r w:rsidRPr="0037366E">
              <w:t>J</w:t>
            </w:r>
            <w:r w:rsidR="001414A9" w:rsidRPr="0037366E">
              <w:t>orge Alejandro Orti</w:t>
            </w:r>
            <w:r w:rsidRPr="0037366E">
              <w:t xml:space="preserve">z Ramírez </w:t>
            </w:r>
          </w:p>
          <w:p w:rsidR="00925509" w:rsidRPr="0037366E" w:rsidRDefault="00925509" w:rsidP="00EE1187">
            <w:pPr>
              <w:contextualSpacing/>
            </w:pPr>
          </w:p>
          <w:p w:rsidR="00925509" w:rsidRPr="0037366E" w:rsidRDefault="00925509" w:rsidP="00EE1187">
            <w:pPr>
              <w:contextualSpacing/>
            </w:pPr>
            <w:r w:rsidRPr="0037366E">
              <w:t>Auditor Superior del Estado</w:t>
            </w:r>
          </w:p>
          <w:p w:rsidR="008E7514" w:rsidRPr="0037366E" w:rsidRDefault="008E7514" w:rsidP="00EE1187">
            <w:pPr>
              <w:contextualSpacing/>
            </w:pPr>
          </w:p>
        </w:tc>
        <w:tc>
          <w:tcPr>
            <w:tcW w:w="2124" w:type="pct"/>
          </w:tcPr>
          <w:p w:rsidR="00925509" w:rsidRPr="0037366E" w:rsidRDefault="00925509" w:rsidP="00EE1187">
            <w:pPr>
              <w:contextualSpacing/>
            </w:pPr>
          </w:p>
        </w:tc>
      </w:tr>
      <w:tr w:rsidR="00925509" w:rsidRPr="0037366E" w:rsidTr="00EE1187">
        <w:tc>
          <w:tcPr>
            <w:tcW w:w="2876" w:type="pct"/>
          </w:tcPr>
          <w:p w:rsidR="00942091" w:rsidRDefault="00AE1B64" w:rsidP="00EE1187">
            <w:pPr>
              <w:contextualSpacing/>
            </w:pPr>
            <w:r>
              <w:t>Gerardo Ignacio D</w:t>
            </w:r>
            <w:r w:rsidR="00925509" w:rsidRPr="0037366E">
              <w:t xml:space="preserve">e </w:t>
            </w:r>
            <w:r w:rsidR="00F7368D">
              <w:t>L</w:t>
            </w:r>
            <w:r w:rsidR="00925509" w:rsidRPr="0037366E">
              <w:t xml:space="preserve">a Cruz Tovar </w:t>
            </w:r>
          </w:p>
          <w:p w:rsidR="00942091" w:rsidRDefault="00942091" w:rsidP="00EE1187">
            <w:pPr>
              <w:contextualSpacing/>
            </w:pPr>
          </w:p>
          <w:p w:rsidR="00925509" w:rsidRPr="0037366E" w:rsidRDefault="00925509" w:rsidP="00EE1187">
            <w:pPr>
              <w:contextualSpacing/>
            </w:pPr>
            <w:r w:rsidRPr="0037366E">
              <w:t>Fiscal Especial en Combate a la Corrupción</w:t>
            </w:r>
          </w:p>
          <w:p w:rsidR="006F7239" w:rsidRPr="0037366E" w:rsidRDefault="006F7239" w:rsidP="00EE1187">
            <w:pPr>
              <w:contextualSpacing/>
            </w:pP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31506C">
        <w:trPr>
          <w:trHeight w:val="248"/>
        </w:trPr>
        <w:tc>
          <w:tcPr>
            <w:tcW w:w="2876" w:type="pct"/>
          </w:tcPr>
          <w:p w:rsidR="00925509" w:rsidRPr="0037366E" w:rsidRDefault="00925509" w:rsidP="00EE1187">
            <w:pPr>
              <w:contextualSpacing/>
            </w:pPr>
            <w:r w:rsidRPr="0037366E">
              <w:t xml:space="preserve">María Teresa Brito Serrano </w:t>
            </w:r>
          </w:p>
          <w:p w:rsidR="00925509" w:rsidRPr="0037366E" w:rsidRDefault="00925509" w:rsidP="00EE1187">
            <w:pPr>
              <w:contextualSpacing/>
            </w:pPr>
          </w:p>
          <w:p w:rsidR="00925509" w:rsidRDefault="00925509" w:rsidP="00EE1187">
            <w:pPr>
              <w:contextualSpacing/>
            </w:pPr>
            <w:r w:rsidRPr="0037366E">
              <w:t>Cont</w:t>
            </w:r>
            <w:r w:rsidR="00BD30B3" w:rsidRPr="0037366E">
              <w:t>ralora del Estado de Jalisco</w:t>
            </w:r>
          </w:p>
          <w:p w:rsidR="00F36A1A" w:rsidRPr="0037366E" w:rsidRDefault="00F36A1A" w:rsidP="00EE1187">
            <w:pPr>
              <w:contextualSpacing/>
            </w:pP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c>
          <w:tcPr>
            <w:tcW w:w="2876" w:type="pct"/>
          </w:tcPr>
          <w:p w:rsidR="00407AC5" w:rsidRPr="0037366E" w:rsidRDefault="00407AC5" w:rsidP="00EE1187">
            <w:pPr>
              <w:contextualSpacing/>
            </w:pPr>
            <w:r w:rsidRPr="0037366E">
              <w:t xml:space="preserve">Ricardo </w:t>
            </w:r>
            <w:proofErr w:type="spellStart"/>
            <w:r w:rsidRPr="0037366E">
              <w:t>Suro</w:t>
            </w:r>
            <w:proofErr w:type="spellEnd"/>
            <w:r w:rsidRPr="0037366E">
              <w:t xml:space="preserve"> Esteves</w:t>
            </w:r>
          </w:p>
          <w:p w:rsidR="00407AC5" w:rsidRPr="0037366E" w:rsidRDefault="00407AC5" w:rsidP="00EE1187">
            <w:pPr>
              <w:contextualSpacing/>
            </w:pPr>
          </w:p>
          <w:p w:rsidR="00925509" w:rsidRPr="0037366E" w:rsidRDefault="00925509" w:rsidP="00EE1187">
            <w:pPr>
              <w:contextualSpacing/>
            </w:pPr>
            <w:r w:rsidRPr="0037366E">
              <w:t>Presidente del Consejo de la Judicatura</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c>
          <w:tcPr>
            <w:tcW w:w="2876" w:type="pct"/>
          </w:tcPr>
          <w:p w:rsidR="00F36A1A" w:rsidRDefault="00F36A1A" w:rsidP="00EE1187">
            <w:pPr>
              <w:contextualSpacing/>
            </w:pPr>
          </w:p>
          <w:p w:rsidR="00925509" w:rsidRDefault="00925509" w:rsidP="00EE1187">
            <w:pPr>
              <w:contextualSpacing/>
            </w:pPr>
            <w:r w:rsidRPr="0037366E">
              <w:t>Cynthia  Patricia Cantero Pacheco</w:t>
            </w:r>
          </w:p>
          <w:p w:rsidR="002208CF" w:rsidRPr="0037366E" w:rsidRDefault="002208CF" w:rsidP="00EE1187">
            <w:pPr>
              <w:contextualSpacing/>
            </w:pPr>
          </w:p>
          <w:p w:rsidR="00925509" w:rsidRPr="0037366E" w:rsidRDefault="00925509" w:rsidP="00EE1187">
            <w:pPr>
              <w:contextualSpacing/>
            </w:pPr>
            <w:r w:rsidRPr="0037366E">
              <w:t xml:space="preserve">Presidenta del Instituto de Transparencia, Información Pública y Protección de Datos Personales </w:t>
            </w:r>
          </w:p>
        </w:tc>
        <w:tc>
          <w:tcPr>
            <w:tcW w:w="2124" w:type="pct"/>
          </w:tcPr>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p w:rsidR="00925509" w:rsidRPr="0037366E" w:rsidRDefault="00925509" w:rsidP="00EE1187">
            <w:pPr>
              <w:contextualSpacing/>
            </w:pPr>
          </w:p>
        </w:tc>
      </w:tr>
      <w:tr w:rsidR="00925509" w:rsidRPr="0037366E" w:rsidTr="00EE1187">
        <w:trPr>
          <w:trHeight w:val="677"/>
        </w:trPr>
        <w:tc>
          <w:tcPr>
            <w:tcW w:w="2876" w:type="pct"/>
          </w:tcPr>
          <w:p w:rsidR="00925509" w:rsidRPr="0037366E" w:rsidRDefault="00925509" w:rsidP="00EE1187">
            <w:pPr>
              <w:contextualSpacing/>
            </w:pPr>
            <w:r w:rsidRPr="0037366E">
              <w:t xml:space="preserve">Avelino Bravo Cacho </w:t>
            </w:r>
          </w:p>
          <w:p w:rsidR="00925509" w:rsidRPr="0037366E" w:rsidRDefault="00925509" w:rsidP="00EE1187">
            <w:pPr>
              <w:contextualSpacing/>
            </w:pPr>
          </w:p>
          <w:p w:rsidR="00925509" w:rsidRDefault="00925509" w:rsidP="00EE1187">
            <w:pPr>
              <w:contextualSpacing/>
            </w:pPr>
            <w:r w:rsidRPr="0037366E">
              <w:t>Presidente del Tribunal de Justicia Administrativa</w:t>
            </w:r>
          </w:p>
          <w:p w:rsidR="00F36A1A" w:rsidRPr="0037366E" w:rsidRDefault="00F36A1A" w:rsidP="00EE1187">
            <w:pPr>
              <w:contextualSpacing/>
            </w:pP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r w:rsidR="00925509" w:rsidRPr="0037366E" w:rsidTr="00EE1187">
        <w:trPr>
          <w:trHeight w:val="583"/>
        </w:trPr>
        <w:tc>
          <w:tcPr>
            <w:tcW w:w="2876" w:type="pct"/>
          </w:tcPr>
          <w:p w:rsidR="00F36A1A" w:rsidRDefault="00F36A1A" w:rsidP="00EE1187">
            <w:pPr>
              <w:contextualSpacing/>
            </w:pPr>
          </w:p>
          <w:p w:rsidR="00925509" w:rsidRPr="0037366E" w:rsidRDefault="00925509" w:rsidP="00EE1187">
            <w:pPr>
              <w:contextualSpacing/>
            </w:pPr>
            <w:proofErr w:type="spellStart"/>
            <w:r w:rsidRPr="0037366E">
              <w:t>Haimé</w:t>
            </w:r>
            <w:proofErr w:type="spellEnd"/>
            <w:r w:rsidRPr="0037366E">
              <w:t xml:space="preserve"> Figueroa Neri</w:t>
            </w:r>
          </w:p>
          <w:p w:rsidR="00925509" w:rsidRPr="0037366E" w:rsidRDefault="00925509" w:rsidP="00EE1187">
            <w:pPr>
              <w:contextualSpacing/>
            </w:pPr>
          </w:p>
          <w:p w:rsidR="00925509" w:rsidRPr="0037366E" w:rsidRDefault="00925509" w:rsidP="00EE1187">
            <w:pPr>
              <w:contextualSpacing/>
            </w:pPr>
            <w:r w:rsidRPr="0037366E">
              <w:t>Secretaria Técnica de la Secretaría Ejecutiva del Sistema Estatal Anticorrupción de Jalisco</w:t>
            </w:r>
          </w:p>
        </w:tc>
        <w:tc>
          <w:tcPr>
            <w:tcW w:w="2124" w:type="pct"/>
          </w:tcPr>
          <w:p w:rsidR="00925509" w:rsidRPr="0037366E" w:rsidRDefault="00925509"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p w:rsidR="00BD30B3" w:rsidRPr="0037366E" w:rsidRDefault="00BD30B3" w:rsidP="00EE1187">
            <w:pPr>
              <w:contextualSpacing/>
            </w:pPr>
          </w:p>
        </w:tc>
      </w:tr>
    </w:tbl>
    <w:p w:rsidR="006E3151" w:rsidRPr="0037366E" w:rsidRDefault="006E3151" w:rsidP="006E3151">
      <w:pPr>
        <w:spacing w:line="240" w:lineRule="auto"/>
        <w:contextualSpacing/>
        <w:rPr>
          <w:lang w:eastAsia="es-MX"/>
        </w:rPr>
      </w:pPr>
    </w:p>
    <w:p w:rsidR="00264827" w:rsidRPr="009469BE" w:rsidRDefault="002C4F71" w:rsidP="009469BE">
      <w:pPr>
        <w:spacing w:line="276" w:lineRule="auto"/>
        <w:contextualSpacing/>
        <w:jc w:val="both"/>
        <w:rPr>
          <w:color w:val="000000" w:themeColor="text1"/>
          <w:sz w:val="20"/>
          <w:lang w:eastAsia="es-MX"/>
        </w:rPr>
      </w:pPr>
      <w:r w:rsidRPr="00963A25">
        <w:rPr>
          <w:color w:val="000000" w:themeColor="text1"/>
          <w:sz w:val="20"/>
          <w:lang w:eastAsia="es-MX"/>
        </w:rPr>
        <w:t>Ú</w:t>
      </w:r>
      <w:r w:rsidR="006E3151" w:rsidRPr="00963A25">
        <w:rPr>
          <w:color w:val="000000" w:themeColor="text1"/>
          <w:sz w:val="20"/>
          <w:lang w:eastAsia="es-MX"/>
        </w:rPr>
        <w:t xml:space="preserve">ltima hoja del </w:t>
      </w:r>
      <w:r w:rsidR="00250A27" w:rsidRPr="00963A25">
        <w:rPr>
          <w:color w:val="000000" w:themeColor="text1"/>
          <w:sz w:val="20"/>
          <w:lang w:eastAsia="es-MX"/>
        </w:rPr>
        <w:t xml:space="preserve">Acta de la </w:t>
      </w:r>
      <w:r w:rsidRPr="00963A25">
        <w:rPr>
          <w:color w:val="000000" w:themeColor="text1"/>
          <w:sz w:val="20"/>
          <w:lang w:eastAsia="es-MX"/>
        </w:rPr>
        <w:t>Tercera</w:t>
      </w:r>
      <w:r w:rsidR="00C95450" w:rsidRPr="00963A25">
        <w:rPr>
          <w:color w:val="000000" w:themeColor="text1"/>
          <w:sz w:val="20"/>
          <w:lang w:eastAsia="es-MX"/>
        </w:rPr>
        <w:t xml:space="preserve"> Sesión </w:t>
      </w:r>
      <w:r w:rsidR="00547609">
        <w:rPr>
          <w:color w:val="000000" w:themeColor="text1"/>
          <w:sz w:val="20"/>
          <w:lang w:eastAsia="es-MX"/>
        </w:rPr>
        <w:t>O</w:t>
      </w:r>
      <w:r w:rsidR="006E3151" w:rsidRPr="00963A25">
        <w:rPr>
          <w:color w:val="000000" w:themeColor="text1"/>
          <w:sz w:val="20"/>
          <w:lang w:eastAsia="es-MX"/>
        </w:rPr>
        <w:t xml:space="preserve">rdinaria del Órgano de Gobierno de la Secretaría Ejecutiva del Sistema Estatal </w:t>
      </w:r>
      <w:r w:rsidR="00250A27" w:rsidRPr="00963A25">
        <w:rPr>
          <w:color w:val="000000" w:themeColor="text1"/>
          <w:sz w:val="20"/>
          <w:lang w:eastAsia="es-MX"/>
        </w:rPr>
        <w:t xml:space="preserve">Anticorrupción de Jalisco, de </w:t>
      </w:r>
      <w:r w:rsidRPr="00963A25">
        <w:rPr>
          <w:color w:val="000000" w:themeColor="text1"/>
          <w:sz w:val="20"/>
          <w:lang w:eastAsia="es-MX"/>
        </w:rPr>
        <w:t>9</w:t>
      </w:r>
      <w:r w:rsidR="00C95450" w:rsidRPr="00963A25">
        <w:rPr>
          <w:color w:val="000000" w:themeColor="text1"/>
          <w:sz w:val="20"/>
          <w:lang w:eastAsia="es-MX"/>
        </w:rPr>
        <w:t xml:space="preserve"> de </w:t>
      </w:r>
      <w:r w:rsidRPr="00963A25">
        <w:rPr>
          <w:color w:val="000000" w:themeColor="text1"/>
          <w:sz w:val="20"/>
          <w:lang w:eastAsia="es-MX"/>
        </w:rPr>
        <w:t>octu</w:t>
      </w:r>
      <w:r w:rsidR="00C95450" w:rsidRPr="00963A25">
        <w:rPr>
          <w:color w:val="000000" w:themeColor="text1"/>
          <w:sz w:val="20"/>
          <w:lang w:eastAsia="es-MX"/>
        </w:rPr>
        <w:t>bre</w:t>
      </w:r>
      <w:r w:rsidR="006E3151" w:rsidRPr="00963A25">
        <w:rPr>
          <w:color w:val="000000" w:themeColor="text1"/>
          <w:sz w:val="20"/>
          <w:lang w:eastAsia="es-MX"/>
        </w:rPr>
        <w:t xml:space="preserve"> de 2018.</w:t>
      </w:r>
    </w:p>
    <w:sectPr w:rsidR="00264827" w:rsidRPr="009469BE" w:rsidSect="00CE0F2D">
      <w:headerReference w:type="default" r:id="rId8"/>
      <w:footerReference w:type="default" r:id="rId9"/>
      <w:footerReference w:type="first" r:id="rId10"/>
      <w:pgSz w:w="12240" w:h="15840"/>
      <w:pgMar w:top="1418" w:right="1418" w:bottom="1418" w:left="1418"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F8A" w:rsidRDefault="00C96F8A" w:rsidP="005E10AD">
      <w:pPr>
        <w:spacing w:after="0" w:line="240" w:lineRule="auto"/>
      </w:pPr>
      <w:r>
        <w:separator/>
      </w:r>
    </w:p>
  </w:endnote>
  <w:endnote w:type="continuationSeparator" w:id="0">
    <w:p w:rsidR="00C96F8A" w:rsidRDefault="00C96F8A"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Semibold">
    <w:altName w:val="Arial"/>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4" w:rsidRPr="00C80937" w:rsidRDefault="00E44924">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rPr>
      <w:t>Página</w:t>
    </w:r>
    <w:r w:rsidRPr="00C80937">
      <w:rPr>
        <w:color w:val="8496B0" w:themeColor="text2" w:themeTint="99"/>
        <w:sz w:val="16"/>
        <w:szCs w:val="24"/>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CE0F2D">
      <w:rPr>
        <w:noProof/>
        <w:color w:val="323E4F" w:themeColor="text2" w:themeShade="BF"/>
        <w:sz w:val="16"/>
        <w:szCs w:val="24"/>
      </w:rPr>
      <w:t>14</w:t>
    </w:r>
    <w:r w:rsidRPr="00C80937">
      <w:rPr>
        <w:color w:val="323E4F" w:themeColor="text2" w:themeShade="BF"/>
        <w:sz w:val="16"/>
        <w:szCs w:val="24"/>
      </w:rPr>
      <w:fldChar w:fldCharType="end"/>
    </w:r>
    <w:r w:rsidRPr="00C80937">
      <w:rPr>
        <w:color w:val="323E4F" w:themeColor="text2" w:themeShade="BF"/>
        <w:sz w:val="16"/>
        <w:szCs w:val="24"/>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CE0F2D">
      <w:rPr>
        <w:noProof/>
        <w:color w:val="323E4F" w:themeColor="text2" w:themeShade="BF"/>
        <w:sz w:val="16"/>
        <w:szCs w:val="24"/>
      </w:rPr>
      <w:t>14</w:t>
    </w:r>
    <w:r w:rsidRPr="00C80937">
      <w:rPr>
        <w:color w:val="323E4F" w:themeColor="text2" w:themeShade="BF"/>
        <w:sz w:val="16"/>
        <w:szCs w:val="24"/>
      </w:rPr>
      <w:fldChar w:fldCharType="end"/>
    </w:r>
  </w:p>
  <w:p w:rsidR="00E44924" w:rsidRDefault="00E449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62439"/>
      <w:docPartObj>
        <w:docPartGallery w:val="Page Numbers (Bottom of Page)"/>
        <w:docPartUnique/>
      </w:docPartObj>
    </w:sdtPr>
    <w:sdtEndPr/>
    <w:sdtContent>
      <w:p w:rsidR="00E44924" w:rsidRDefault="00E44924">
        <w:pPr>
          <w:pStyle w:val="Piedepgina"/>
          <w:jc w:val="right"/>
        </w:pPr>
        <w:r>
          <w:fldChar w:fldCharType="begin"/>
        </w:r>
        <w:r>
          <w:instrText>PAGE   \* MERGEFORMAT</w:instrText>
        </w:r>
        <w:r>
          <w:fldChar w:fldCharType="separate"/>
        </w:r>
        <w:r w:rsidRPr="004471BB">
          <w:t>1</w:t>
        </w:r>
        <w:r>
          <w:fldChar w:fldCharType="end"/>
        </w:r>
      </w:p>
    </w:sdtContent>
  </w:sdt>
  <w:p w:rsidR="00E44924" w:rsidRDefault="00E449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F8A" w:rsidRDefault="00C96F8A" w:rsidP="005E10AD">
      <w:pPr>
        <w:spacing w:after="0" w:line="240" w:lineRule="auto"/>
      </w:pPr>
      <w:r>
        <w:separator/>
      </w:r>
    </w:p>
  </w:footnote>
  <w:footnote w:type="continuationSeparator" w:id="0">
    <w:p w:rsidR="00C96F8A" w:rsidRDefault="00C96F8A" w:rsidP="005E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24" w:rsidRPr="007F3D7D" w:rsidRDefault="00E44924"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val="es-MX"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-7060</wp:posOffset>
              </wp:positionH>
              <wp:positionV relativeFrom="paragraph">
                <wp:posOffset>-67945</wp:posOffset>
              </wp:positionV>
              <wp:extent cx="2360930" cy="5048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E44924" w:rsidRDefault="00E4492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E44924" w:rsidRPr="00C80937" w:rsidRDefault="00E4492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E44924" w:rsidRPr="00C80937" w:rsidRDefault="00E44924">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5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" stroked="f">
              <v:textbox>
                <w:txbxContent>
                  <w:p w:rsidR="00E44924" w:rsidRDefault="00E4492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E44924" w:rsidRPr="00C80937" w:rsidRDefault="00E44924"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E44924" w:rsidRPr="00C80937" w:rsidRDefault="00E44924">
                    <w:pPr>
                      <w:rPr>
                        <w:rFonts w:ascii="Segoe UI Semibold" w:hAnsi="Segoe UI Semibold" w:cs="Segoe UI Semibold"/>
                        <w:smallCaps/>
                      </w:rPr>
                    </w:pPr>
                  </w:p>
                </w:txbxContent>
              </v:textbox>
            </v:shape>
          </w:pict>
        </mc:Fallback>
      </mc:AlternateContent>
    </w:r>
    <w:r>
      <w:rPr>
        <w:rFonts w:ascii="Segoe UI Semibold" w:hAnsi="Segoe UI Semibold" w:cs="Segoe UI Semibold"/>
        <w:smallCaps/>
        <w:sz w:val="18"/>
      </w:rPr>
      <w:t>A</w:t>
    </w:r>
    <w:r w:rsidRPr="007F3D7D">
      <w:rPr>
        <w:rFonts w:ascii="Segoe UI Semibold" w:hAnsi="Segoe UI Semibold" w:cs="Segoe UI Semibold"/>
        <w:smallCaps/>
        <w:sz w:val="18"/>
      </w:rPr>
      <w:t xml:space="preserve">CTA DE LA </w:t>
    </w:r>
    <w:r>
      <w:rPr>
        <w:rFonts w:ascii="Segoe UI Semibold" w:hAnsi="Segoe UI Semibold" w:cs="Segoe UI Semibold"/>
        <w:smallCaps/>
        <w:sz w:val="18"/>
      </w:rPr>
      <w:t xml:space="preserve">TERCERA SESION </w:t>
    </w:r>
    <w:r w:rsidRPr="007F3D7D">
      <w:rPr>
        <w:rFonts w:ascii="Segoe UI Semibold" w:hAnsi="Segoe UI Semibold" w:cs="Segoe UI Semibold"/>
        <w:smallCaps/>
        <w:sz w:val="18"/>
      </w:rPr>
      <w:t>ORDINA</w:t>
    </w:r>
    <w:r>
      <w:rPr>
        <w:rFonts w:ascii="Segoe UI Semibold" w:hAnsi="Segoe UI Semibold" w:cs="Segoe UI Semibold"/>
        <w:smallCaps/>
        <w:sz w:val="18"/>
      </w:rPr>
      <w:t>RIA</w:t>
    </w:r>
    <w:r w:rsidRPr="00AA7C49">
      <w:rPr>
        <w:rFonts w:ascii="Segoe UI Semibold" w:hAnsi="Segoe UI Semibold" w:cs="Segoe UI Semibold"/>
        <w:smallCaps/>
        <w:sz w:val="18"/>
      </w:rPr>
      <w:t xml:space="preserve"> </w:t>
    </w:r>
    <w:r w:rsidRPr="007F3D7D">
      <w:rPr>
        <w:rFonts w:ascii="Segoe UI Semibold" w:hAnsi="Segoe UI Semibold" w:cs="Segoe UI Semibold"/>
        <w:smallCaps/>
        <w:sz w:val="18"/>
      </w:rPr>
      <w:t xml:space="preserve">DEL </w:t>
    </w:r>
  </w:p>
  <w:p w:rsidR="00E44924" w:rsidRPr="007F3D7D" w:rsidRDefault="00E44924"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rsidR="00E44924" w:rsidRDefault="00E44924"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p>
  <w:p w:rsidR="00E44924" w:rsidRDefault="00C96F8A" w:rsidP="00F71D44">
    <w:pPr>
      <w:pStyle w:val="Encabezado"/>
      <w:tabs>
        <w:tab w:val="left" w:pos="4073"/>
      </w:tabs>
      <w:rPr>
        <w:rFonts w:ascii="Segoe UI Semibold" w:hAnsi="Segoe UI Semibold" w:cs="Segoe UI Semibold"/>
        <w:smallCaps/>
      </w:rPr>
    </w:pPr>
    <w:r>
      <w:rPr>
        <w:rFonts w:ascii="Segoe UI Semibold" w:hAnsi="Segoe UI Semibold" w:cs="Segoe UI Semibold"/>
        <w:smallCaps/>
        <w:noProof/>
      </w:rPr>
      <w:pict>
        <v:rect id="_x0000_i1025" alt="" style="width:456.05pt;height:1.5pt;mso-width-percent:0;mso-height-percent:0;mso-width-percent:0;mso-height-percent:0" o:hralign="center" o:hrstd="t" o:hrnoshade="t" o:hr="t" fillcolor="#acb9ca [1311]" stroked="f"/>
      </w:pict>
    </w:r>
  </w:p>
  <w:p w:rsidR="00E44924" w:rsidRPr="005E10AD" w:rsidRDefault="00E44924"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604E"/>
    <w:multiLevelType w:val="hybridMultilevel"/>
    <w:tmpl w:val="53904B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4996FBE"/>
    <w:multiLevelType w:val="hybridMultilevel"/>
    <w:tmpl w:val="45A2AED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nsid w:val="29E20C49"/>
    <w:multiLevelType w:val="hybridMultilevel"/>
    <w:tmpl w:val="95C882C0"/>
    <w:lvl w:ilvl="0" w:tplc="7E36421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A2743ED"/>
    <w:multiLevelType w:val="hybridMultilevel"/>
    <w:tmpl w:val="A4EEE4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021112"/>
    <w:multiLevelType w:val="hybridMultilevel"/>
    <w:tmpl w:val="BD8E627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E4832A3"/>
    <w:multiLevelType w:val="hybridMultilevel"/>
    <w:tmpl w:val="AD4232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DF64DC7"/>
    <w:multiLevelType w:val="hybridMultilevel"/>
    <w:tmpl w:val="ABEE4C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4A2F1F53"/>
    <w:multiLevelType w:val="hybridMultilevel"/>
    <w:tmpl w:val="0768654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1A71AD7"/>
    <w:multiLevelType w:val="hybridMultilevel"/>
    <w:tmpl w:val="D0B8D4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67C36316"/>
    <w:multiLevelType w:val="hybridMultilevel"/>
    <w:tmpl w:val="98743964"/>
    <w:lvl w:ilvl="0" w:tplc="60BC947A">
      <w:start w:val="1"/>
      <w:numFmt w:val="bullet"/>
      <w:lvlText w:val="-"/>
      <w:lvlJc w:val="left"/>
      <w:pPr>
        <w:ind w:left="720" w:hanging="360"/>
      </w:pPr>
      <w:rPr>
        <w:rFonts w:ascii="Verdana" w:eastAsiaTheme="minorHAnsi" w:hAnsi="Verdana" w:cs="Consola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8B07A63"/>
    <w:multiLevelType w:val="hybridMultilevel"/>
    <w:tmpl w:val="D9C62D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B265724"/>
    <w:multiLevelType w:val="hybridMultilevel"/>
    <w:tmpl w:val="D79403AE"/>
    <w:lvl w:ilvl="0" w:tplc="92D44C8A">
      <w:start w:val="1"/>
      <w:numFmt w:val="decimal"/>
      <w:lvlText w:val="%1."/>
      <w:lvlJc w:val="left"/>
      <w:pPr>
        <w:ind w:left="720" w:hanging="360"/>
      </w:pPr>
      <w:rPr>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B2C540C"/>
    <w:multiLevelType w:val="hybridMultilevel"/>
    <w:tmpl w:val="45F67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5533AFF"/>
    <w:multiLevelType w:val="hybridMultilevel"/>
    <w:tmpl w:val="040ED0A6"/>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9">
    <w:nsid w:val="7D6A2B9A"/>
    <w:multiLevelType w:val="hybridMultilevel"/>
    <w:tmpl w:val="E506BA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3"/>
  </w:num>
  <w:num w:numId="5">
    <w:abstractNumId w:val="11"/>
  </w:num>
  <w:num w:numId="6">
    <w:abstractNumId w:val="17"/>
  </w:num>
  <w:num w:numId="7">
    <w:abstractNumId w:val="16"/>
  </w:num>
  <w:num w:numId="8">
    <w:abstractNumId w:val="7"/>
  </w:num>
  <w:num w:numId="9">
    <w:abstractNumId w:val="15"/>
  </w:num>
  <w:num w:numId="10">
    <w:abstractNumId w:val="18"/>
  </w:num>
  <w:num w:numId="11">
    <w:abstractNumId w:val="4"/>
  </w:num>
  <w:num w:numId="12">
    <w:abstractNumId w:val="14"/>
  </w:num>
  <w:num w:numId="13">
    <w:abstractNumId w:val="13"/>
  </w:num>
  <w:num w:numId="14">
    <w:abstractNumId w:val="8"/>
  </w:num>
  <w:num w:numId="15">
    <w:abstractNumId w:val="19"/>
  </w:num>
  <w:num w:numId="16">
    <w:abstractNumId w:val="1"/>
  </w:num>
  <w:num w:numId="17">
    <w:abstractNumId w:val="0"/>
  </w:num>
  <w:num w:numId="18">
    <w:abstractNumId w:val="10"/>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1605"/>
    <w:rsid w:val="0000209D"/>
    <w:rsid w:val="00004275"/>
    <w:rsid w:val="00005A7B"/>
    <w:rsid w:val="00007D1D"/>
    <w:rsid w:val="00010A76"/>
    <w:rsid w:val="00011AF8"/>
    <w:rsid w:val="000124A8"/>
    <w:rsid w:val="0001304A"/>
    <w:rsid w:val="00014824"/>
    <w:rsid w:val="00014A97"/>
    <w:rsid w:val="000172DF"/>
    <w:rsid w:val="00020146"/>
    <w:rsid w:val="00021E88"/>
    <w:rsid w:val="00022B78"/>
    <w:rsid w:val="00023DC3"/>
    <w:rsid w:val="00023F02"/>
    <w:rsid w:val="00024C4A"/>
    <w:rsid w:val="00027373"/>
    <w:rsid w:val="00032CE1"/>
    <w:rsid w:val="000333DA"/>
    <w:rsid w:val="00035263"/>
    <w:rsid w:val="00036BBE"/>
    <w:rsid w:val="00043299"/>
    <w:rsid w:val="00044774"/>
    <w:rsid w:val="00045794"/>
    <w:rsid w:val="00046B68"/>
    <w:rsid w:val="0004732A"/>
    <w:rsid w:val="00051B7D"/>
    <w:rsid w:val="00052A04"/>
    <w:rsid w:val="00054303"/>
    <w:rsid w:val="00054A96"/>
    <w:rsid w:val="00055734"/>
    <w:rsid w:val="000574E0"/>
    <w:rsid w:val="0006116F"/>
    <w:rsid w:val="00062765"/>
    <w:rsid w:val="00062864"/>
    <w:rsid w:val="00063904"/>
    <w:rsid w:val="000641AB"/>
    <w:rsid w:val="00070764"/>
    <w:rsid w:val="00073A5F"/>
    <w:rsid w:val="00073BD7"/>
    <w:rsid w:val="00073C06"/>
    <w:rsid w:val="0007465B"/>
    <w:rsid w:val="00074BF3"/>
    <w:rsid w:val="000759E5"/>
    <w:rsid w:val="00075F93"/>
    <w:rsid w:val="00076229"/>
    <w:rsid w:val="00076435"/>
    <w:rsid w:val="00077725"/>
    <w:rsid w:val="00082E31"/>
    <w:rsid w:val="00085618"/>
    <w:rsid w:val="000863CD"/>
    <w:rsid w:val="00091AB1"/>
    <w:rsid w:val="00091D7F"/>
    <w:rsid w:val="00092D07"/>
    <w:rsid w:val="00093FD1"/>
    <w:rsid w:val="00094095"/>
    <w:rsid w:val="000941AC"/>
    <w:rsid w:val="00095CA1"/>
    <w:rsid w:val="000968A0"/>
    <w:rsid w:val="00096967"/>
    <w:rsid w:val="00096ACE"/>
    <w:rsid w:val="000971B1"/>
    <w:rsid w:val="00097311"/>
    <w:rsid w:val="000A132E"/>
    <w:rsid w:val="000A3E8F"/>
    <w:rsid w:val="000A436B"/>
    <w:rsid w:val="000A4AEB"/>
    <w:rsid w:val="000A6883"/>
    <w:rsid w:val="000A7A06"/>
    <w:rsid w:val="000A7BB0"/>
    <w:rsid w:val="000B048B"/>
    <w:rsid w:val="000B2196"/>
    <w:rsid w:val="000B219C"/>
    <w:rsid w:val="000B24E8"/>
    <w:rsid w:val="000B278B"/>
    <w:rsid w:val="000B4E24"/>
    <w:rsid w:val="000B5002"/>
    <w:rsid w:val="000C1B69"/>
    <w:rsid w:val="000C20B1"/>
    <w:rsid w:val="000C2696"/>
    <w:rsid w:val="000C3ACC"/>
    <w:rsid w:val="000C44B5"/>
    <w:rsid w:val="000C7C94"/>
    <w:rsid w:val="000C7E2A"/>
    <w:rsid w:val="000D2751"/>
    <w:rsid w:val="000D5852"/>
    <w:rsid w:val="000D598D"/>
    <w:rsid w:val="000D59DA"/>
    <w:rsid w:val="000D6C4A"/>
    <w:rsid w:val="000E0794"/>
    <w:rsid w:val="000E0BEE"/>
    <w:rsid w:val="000E172E"/>
    <w:rsid w:val="000E174D"/>
    <w:rsid w:val="000E1F01"/>
    <w:rsid w:val="000E3458"/>
    <w:rsid w:val="000E5690"/>
    <w:rsid w:val="000E6C2D"/>
    <w:rsid w:val="000E73F3"/>
    <w:rsid w:val="000E7C9C"/>
    <w:rsid w:val="000F1CFE"/>
    <w:rsid w:val="000F239E"/>
    <w:rsid w:val="000F2AC8"/>
    <w:rsid w:val="000F2F25"/>
    <w:rsid w:val="000F4E2B"/>
    <w:rsid w:val="000F5D1B"/>
    <w:rsid w:val="000F63CC"/>
    <w:rsid w:val="000F6950"/>
    <w:rsid w:val="0010087E"/>
    <w:rsid w:val="00100E5E"/>
    <w:rsid w:val="00101C34"/>
    <w:rsid w:val="00102AEA"/>
    <w:rsid w:val="00103948"/>
    <w:rsid w:val="00107037"/>
    <w:rsid w:val="001077A9"/>
    <w:rsid w:val="00110778"/>
    <w:rsid w:val="001109F1"/>
    <w:rsid w:val="00111334"/>
    <w:rsid w:val="00115612"/>
    <w:rsid w:val="00116798"/>
    <w:rsid w:val="001171F1"/>
    <w:rsid w:val="001207B0"/>
    <w:rsid w:val="00121E5C"/>
    <w:rsid w:val="001225D2"/>
    <w:rsid w:val="00122B83"/>
    <w:rsid w:val="00124C8C"/>
    <w:rsid w:val="0012502E"/>
    <w:rsid w:val="001256C8"/>
    <w:rsid w:val="00125756"/>
    <w:rsid w:val="00127166"/>
    <w:rsid w:val="0013044E"/>
    <w:rsid w:val="0013045F"/>
    <w:rsid w:val="00130DEC"/>
    <w:rsid w:val="00131B00"/>
    <w:rsid w:val="00131B55"/>
    <w:rsid w:val="00131ED2"/>
    <w:rsid w:val="00131F74"/>
    <w:rsid w:val="0013231B"/>
    <w:rsid w:val="00132365"/>
    <w:rsid w:val="00132A93"/>
    <w:rsid w:val="001341ED"/>
    <w:rsid w:val="001355C8"/>
    <w:rsid w:val="00135EBD"/>
    <w:rsid w:val="001368A9"/>
    <w:rsid w:val="00137BA2"/>
    <w:rsid w:val="00140290"/>
    <w:rsid w:val="00140633"/>
    <w:rsid w:val="001414A9"/>
    <w:rsid w:val="001419B3"/>
    <w:rsid w:val="00142787"/>
    <w:rsid w:val="00142D80"/>
    <w:rsid w:val="00142ECC"/>
    <w:rsid w:val="00143C6C"/>
    <w:rsid w:val="00144199"/>
    <w:rsid w:val="00144BD6"/>
    <w:rsid w:val="001470E7"/>
    <w:rsid w:val="00147221"/>
    <w:rsid w:val="00152973"/>
    <w:rsid w:val="00154C39"/>
    <w:rsid w:val="00154DFF"/>
    <w:rsid w:val="001561AE"/>
    <w:rsid w:val="00160F1F"/>
    <w:rsid w:val="001626E3"/>
    <w:rsid w:val="00163235"/>
    <w:rsid w:val="001644F5"/>
    <w:rsid w:val="001650FC"/>
    <w:rsid w:val="0016513F"/>
    <w:rsid w:val="00165367"/>
    <w:rsid w:val="00165A3E"/>
    <w:rsid w:val="001662EF"/>
    <w:rsid w:val="00167852"/>
    <w:rsid w:val="001710D3"/>
    <w:rsid w:val="001722C5"/>
    <w:rsid w:val="0017437C"/>
    <w:rsid w:val="001743A4"/>
    <w:rsid w:val="00174F56"/>
    <w:rsid w:val="0017530A"/>
    <w:rsid w:val="00175BD1"/>
    <w:rsid w:val="00176B87"/>
    <w:rsid w:val="00177DAA"/>
    <w:rsid w:val="00180440"/>
    <w:rsid w:val="001835E0"/>
    <w:rsid w:val="00185B97"/>
    <w:rsid w:val="001866B6"/>
    <w:rsid w:val="00194D57"/>
    <w:rsid w:val="001955E0"/>
    <w:rsid w:val="00195A1D"/>
    <w:rsid w:val="00195F21"/>
    <w:rsid w:val="001965E0"/>
    <w:rsid w:val="00196DBB"/>
    <w:rsid w:val="001A0197"/>
    <w:rsid w:val="001A1E5C"/>
    <w:rsid w:val="001A38AE"/>
    <w:rsid w:val="001A43E7"/>
    <w:rsid w:val="001A44C7"/>
    <w:rsid w:val="001A4D7D"/>
    <w:rsid w:val="001B23FE"/>
    <w:rsid w:val="001B2F83"/>
    <w:rsid w:val="001B3D24"/>
    <w:rsid w:val="001B3F3C"/>
    <w:rsid w:val="001B4A51"/>
    <w:rsid w:val="001B548E"/>
    <w:rsid w:val="001B7485"/>
    <w:rsid w:val="001B78AA"/>
    <w:rsid w:val="001C1E60"/>
    <w:rsid w:val="001C2632"/>
    <w:rsid w:val="001C289B"/>
    <w:rsid w:val="001C30E6"/>
    <w:rsid w:val="001C43FE"/>
    <w:rsid w:val="001C7DC9"/>
    <w:rsid w:val="001C7FBB"/>
    <w:rsid w:val="001D2CE3"/>
    <w:rsid w:val="001D7F8B"/>
    <w:rsid w:val="001E1BBC"/>
    <w:rsid w:val="001E2F37"/>
    <w:rsid w:val="001F2BC9"/>
    <w:rsid w:val="001F2DD5"/>
    <w:rsid w:val="001F306D"/>
    <w:rsid w:val="001F3749"/>
    <w:rsid w:val="001F3E1F"/>
    <w:rsid w:val="001F5906"/>
    <w:rsid w:val="001F6D18"/>
    <w:rsid w:val="001F739D"/>
    <w:rsid w:val="0020160B"/>
    <w:rsid w:val="00201798"/>
    <w:rsid w:val="00202DEA"/>
    <w:rsid w:val="00203290"/>
    <w:rsid w:val="00203A20"/>
    <w:rsid w:val="00205E9F"/>
    <w:rsid w:val="00206783"/>
    <w:rsid w:val="00210AE6"/>
    <w:rsid w:val="00210D87"/>
    <w:rsid w:val="0021181F"/>
    <w:rsid w:val="00212DB4"/>
    <w:rsid w:val="00213359"/>
    <w:rsid w:val="00213D97"/>
    <w:rsid w:val="00214DDE"/>
    <w:rsid w:val="00216ECC"/>
    <w:rsid w:val="00217399"/>
    <w:rsid w:val="002208CF"/>
    <w:rsid w:val="002215B0"/>
    <w:rsid w:val="00222B35"/>
    <w:rsid w:val="00222B55"/>
    <w:rsid w:val="002238FF"/>
    <w:rsid w:val="00223E1D"/>
    <w:rsid w:val="002247A7"/>
    <w:rsid w:val="00226C00"/>
    <w:rsid w:val="00230D90"/>
    <w:rsid w:val="00230EE6"/>
    <w:rsid w:val="0023222F"/>
    <w:rsid w:val="002335B4"/>
    <w:rsid w:val="00236238"/>
    <w:rsid w:val="002362FE"/>
    <w:rsid w:val="00236FBA"/>
    <w:rsid w:val="00237B09"/>
    <w:rsid w:val="00240351"/>
    <w:rsid w:val="0024074F"/>
    <w:rsid w:val="00240B31"/>
    <w:rsid w:val="00241C83"/>
    <w:rsid w:val="00242944"/>
    <w:rsid w:val="00242FEC"/>
    <w:rsid w:val="00243CD3"/>
    <w:rsid w:val="00245C10"/>
    <w:rsid w:val="00250A27"/>
    <w:rsid w:val="00251828"/>
    <w:rsid w:val="00252030"/>
    <w:rsid w:val="0025231B"/>
    <w:rsid w:val="002524D6"/>
    <w:rsid w:val="00252ACA"/>
    <w:rsid w:val="00252E83"/>
    <w:rsid w:val="00255370"/>
    <w:rsid w:val="00255625"/>
    <w:rsid w:val="002563B9"/>
    <w:rsid w:val="00257DA7"/>
    <w:rsid w:val="00260730"/>
    <w:rsid w:val="00264827"/>
    <w:rsid w:val="00265006"/>
    <w:rsid w:val="00266313"/>
    <w:rsid w:val="00267805"/>
    <w:rsid w:val="002679DB"/>
    <w:rsid w:val="002709C2"/>
    <w:rsid w:val="00272EE8"/>
    <w:rsid w:val="0027381F"/>
    <w:rsid w:val="00276160"/>
    <w:rsid w:val="002776A3"/>
    <w:rsid w:val="00281012"/>
    <w:rsid w:val="00281834"/>
    <w:rsid w:val="00282DE2"/>
    <w:rsid w:val="00284F80"/>
    <w:rsid w:val="00286164"/>
    <w:rsid w:val="0028625A"/>
    <w:rsid w:val="00286723"/>
    <w:rsid w:val="0028695C"/>
    <w:rsid w:val="0028701D"/>
    <w:rsid w:val="002872B7"/>
    <w:rsid w:val="00287786"/>
    <w:rsid w:val="002904C5"/>
    <w:rsid w:val="00290FF1"/>
    <w:rsid w:val="0029223D"/>
    <w:rsid w:val="002959FB"/>
    <w:rsid w:val="00296B3F"/>
    <w:rsid w:val="002A013A"/>
    <w:rsid w:val="002A0268"/>
    <w:rsid w:val="002A4902"/>
    <w:rsid w:val="002A4E47"/>
    <w:rsid w:val="002A50CA"/>
    <w:rsid w:val="002A5344"/>
    <w:rsid w:val="002A77C9"/>
    <w:rsid w:val="002B006E"/>
    <w:rsid w:val="002B1CE9"/>
    <w:rsid w:val="002B24EB"/>
    <w:rsid w:val="002B2699"/>
    <w:rsid w:val="002B2878"/>
    <w:rsid w:val="002B3634"/>
    <w:rsid w:val="002B47A9"/>
    <w:rsid w:val="002B4C94"/>
    <w:rsid w:val="002B5190"/>
    <w:rsid w:val="002C03C2"/>
    <w:rsid w:val="002C0426"/>
    <w:rsid w:val="002C1D6C"/>
    <w:rsid w:val="002C2BD6"/>
    <w:rsid w:val="002C2FF1"/>
    <w:rsid w:val="002C4332"/>
    <w:rsid w:val="002C4456"/>
    <w:rsid w:val="002C4598"/>
    <w:rsid w:val="002C4F71"/>
    <w:rsid w:val="002C5E7D"/>
    <w:rsid w:val="002C5E96"/>
    <w:rsid w:val="002C7F7F"/>
    <w:rsid w:val="002D0D03"/>
    <w:rsid w:val="002D24C1"/>
    <w:rsid w:val="002D3AFB"/>
    <w:rsid w:val="002D547B"/>
    <w:rsid w:val="002D6B73"/>
    <w:rsid w:val="002E1048"/>
    <w:rsid w:val="002E272B"/>
    <w:rsid w:val="002E2E4B"/>
    <w:rsid w:val="002E3421"/>
    <w:rsid w:val="002E3541"/>
    <w:rsid w:val="002E3D24"/>
    <w:rsid w:val="002E4169"/>
    <w:rsid w:val="002E5009"/>
    <w:rsid w:val="002E57CB"/>
    <w:rsid w:val="002E67EB"/>
    <w:rsid w:val="002E73D6"/>
    <w:rsid w:val="002E7BA4"/>
    <w:rsid w:val="002F0A0E"/>
    <w:rsid w:val="003019E4"/>
    <w:rsid w:val="003059A8"/>
    <w:rsid w:val="0031498A"/>
    <w:rsid w:val="0031506C"/>
    <w:rsid w:val="003161CF"/>
    <w:rsid w:val="00317C1C"/>
    <w:rsid w:val="00317F1B"/>
    <w:rsid w:val="003202B4"/>
    <w:rsid w:val="003204BC"/>
    <w:rsid w:val="0032070F"/>
    <w:rsid w:val="00320852"/>
    <w:rsid w:val="00320E0F"/>
    <w:rsid w:val="0032205C"/>
    <w:rsid w:val="003248D1"/>
    <w:rsid w:val="00325A9C"/>
    <w:rsid w:val="00326639"/>
    <w:rsid w:val="00326C15"/>
    <w:rsid w:val="00326FBC"/>
    <w:rsid w:val="00334919"/>
    <w:rsid w:val="00335793"/>
    <w:rsid w:val="00335DC0"/>
    <w:rsid w:val="00336C02"/>
    <w:rsid w:val="003417FE"/>
    <w:rsid w:val="00342CF1"/>
    <w:rsid w:val="00343A94"/>
    <w:rsid w:val="00343F5D"/>
    <w:rsid w:val="003444B3"/>
    <w:rsid w:val="00344687"/>
    <w:rsid w:val="00346662"/>
    <w:rsid w:val="00350735"/>
    <w:rsid w:val="00350D88"/>
    <w:rsid w:val="00351C7A"/>
    <w:rsid w:val="0035401F"/>
    <w:rsid w:val="0035447E"/>
    <w:rsid w:val="0035514A"/>
    <w:rsid w:val="00355D2B"/>
    <w:rsid w:val="00357A8A"/>
    <w:rsid w:val="00362B51"/>
    <w:rsid w:val="003640AF"/>
    <w:rsid w:val="0036473B"/>
    <w:rsid w:val="0036736C"/>
    <w:rsid w:val="0037212F"/>
    <w:rsid w:val="003722F8"/>
    <w:rsid w:val="00372476"/>
    <w:rsid w:val="0037366E"/>
    <w:rsid w:val="003742CB"/>
    <w:rsid w:val="003748FB"/>
    <w:rsid w:val="003758C4"/>
    <w:rsid w:val="00380FE8"/>
    <w:rsid w:val="00381106"/>
    <w:rsid w:val="00382541"/>
    <w:rsid w:val="00385A56"/>
    <w:rsid w:val="00385C57"/>
    <w:rsid w:val="0038632C"/>
    <w:rsid w:val="00386D3C"/>
    <w:rsid w:val="003871CD"/>
    <w:rsid w:val="00387948"/>
    <w:rsid w:val="00387C33"/>
    <w:rsid w:val="00387EBE"/>
    <w:rsid w:val="0039118E"/>
    <w:rsid w:val="00392174"/>
    <w:rsid w:val="003944FF"/>
    <w:rsid w:val="00395E9E"/>
    <w:rsid w:val="003964E1"/>
    <w:rsid w:val="003965EF"/>
    <w:rsid w:val="0039777C"/>
    <w:rsid w:val="00397EFF"/>
    <w:rsid w:val="003A0A11"/>
    <w:rsid w:val="003A3790"/>
    <w:rsid w:val="003A3A37"/>
    <w:rsid w:val="003A3E74"/>
    <w:rsid w:val="003A3FDC"/>
    <w:rsid w:val="003A48EC"/>
    <w:rsid w:val="003A4AF3"/>
    <w:rsid w:val="003A4B89"/>
    <w:rsid w:val="003A663A"/>
    <w:rsid w:val="003A6944"/>
    <w:rsid w:val="003A71F2"/>
    <w:rsid w:val="003A743B"/>
    <w:rsid w:val="003A7456"/>
    <w:rsid w:val="003A77ED"/>
    <w:rsid w:val="003B09F8"/>
    <w:rsid w:val="003B1617"/>
    <w:rsid w:val="003B260D"/>
    <w:rsid w:val="003B47F7"/>
    <w:rsid w:val="003B5A9C"/>
    <w:rsid w:val="003B6150"/>
    <w:rsid w:val="003B6620"/>
    <w:rsid w:val="003B7210"/>
    <w:rsid w:val="003C0D11"/>
    <w:rsid w:val="003C1064"/>
    <w:rsid w:val="003C3641"/>
    <w:rsid w:val="003C393C"/>
    <w:rsid w:val="003C3BB2"/>
    <w:rsid w:val="003C3F95"/>
    <w:rsid w:val="003C68AF"/>
    <w:rsid w:val="003C68DF"/>
    <w:rsid w:val="003C6B22"/>
    <w:rsid w:val="003C727A"/>
    <w:rsid w:val="003D0150"/>
    <w:rsid w:val="003D18EF"/>
    <w:rsid w:val="003D1F3C"/>
    <w:rsid w:val="003D5215"/>
    <w:rsid w:val="003D5364"/>
    <w:rsid w:val="003E3043"/>
    <w:rsid w:val="003F0AF3"/>
    <w:rsid w:val="003F0BCC"/>
    <w:rsid w:val="003F0D00"/>
    <w:rsid w:val="003F13CC"/>
    <w:rsid w:val="003F1A1E"/>
    <w:rsid w:val="003F1EBF"/>
    <w:rsid w:val="003F22DF"/>
    <w:rsid w:val="003F3DFF"/>
    <w:rsid w:val="003F571D"/>
    <w:rsid w:val="003F64C9"/>
    <w:rsid w:val="003F7DC9"/>
    <w:rsid w:val="00400CFD"/>
    <w:rsid w:val="00401506"/>
    <w:rsid w:val="00401743"/>
    <w:rsid w:val="00402AE4"/>
    <w:rsid w:val="00405BAE"/>
    <w:rsid w:val="00406768"/>
    <w:rsid w:val="00407AC5"/>
    <w:rsid w:val="00410156"/>
    <w:rsid w:val="00410287"/>
    <w:rsid w:val="0041119F"/>
    <w:rsid w:val="0041204D"/>
    <w:rsid w:val="0041254F"/>
    <w:rsid w:val="00413108"/>
    <w:rsid w:val="00414709"/>
    <w:rsid w:val="00414C72"/>
    <w:rsid w:val="00417338"/>
    <w:rsid w:val="004228CA"/>
    <w:rsid w:val="00422E57"/>
    <w:rsid w:val="004236F7"/>
    <w:rsid w:val="0042485E"/>
    <w:rsid w:val="0042541C"/>
    <w:rsid w:val="00425909"/>
    <w:rsid w:val="00427ADA"/>
    <w:rsid w:val="00427ECE"/>
    <w:rsid w:val="00430252"/>
    <w:rsid w:val="0043071E"/>
    <w:rsid w:val="00435117"/>
    <w:rsid w:val="004352D6"/>
    <w:rsid w:val="004358A9"/>
    <w:rsid w:val="00436B82"/>
    <w:rsid w:val="004370A4"/>
    <w:rsid w:val="004404AA"/>
    <w:rsid w:val="004405F0"/>
    <w:rsid w:val="00440615"/>
    <w:rsid w:val="00440D96"/>
    <w:rsid w:val="004410E9"/>
    <w:rsid w:val="004416BB"/>
    <w:rsid w:val="00441EE6"/>
    <w:rsid w:val="004442E0"/>
    <w:rsid w:val="00446B24"/>
    <w:rsid w:val="004471BB"/>
    <w:rsid w:val="00447540"/>
    <w:rsid w:val="00447EE7"/>
    <w:rsid w:val="0045129B"/>
    <w:rsid w:val="004532E0"/>
    <w:rsid w:val="004536B4"/>
    <w:rsid w:val="00457DDD"/>
    <w:rsid w:val="004606CB"/>
    <w:rsid w:val="00463242"/>
    <w:rsid w:val="0046428E"/>
    <w:rsid w:val="0046449F"/>
    <w:rsid w:val="00465200"/>
    <w:rsid w:val="00465D94"/>
    <w:rsid w:val="00466412"/>
    <w:rsid w:val="00467702"/>
    <w:rsid w:val="00471411"/>
    <w:rsid w:val="00472A40"/>
    <w:rsid w:val="0047369E"/>
    <w:rsid w:val="0047523B"/>
    <w:rsid w:val="00475F56"/>
    <w:rsid w:val="00476A27"/>
    <w:rsid w:val="00476FDE"/>
    <w:rsid w:val="00477967"/>
    <w:rsid w:val="00480086"/>
    <w:rsid w:val="00481D06"/>
    <w:rsid w:val="00483239"/>
    <w:rsid w:val="0048572D"/>
    <w:rsid w:val="00492560"/>
    <w:rsid w:val="0049266F"/>
    <w:rsid w:val="00493151"/>
    <w:rsid w:val="00494BCA"/>
    <w:rsid w:val="00495580"/>
    <w:rsid w:val="00495734"/>
    <w:rsid w:val="00496399"/>
    <w:rsid w:val="00497AA4"/>
    <w:rsid w:val="004A0895"/>
    <w:rsid w:val="004A18D0"/>
    <w:rsid w:val="004A1A85"/>
    <w:rsid w:val="004A4C56"/>
    <w:rsid w:val="004A521D"/>
    <w:rsid w:val="004A67A4"/>
    <w:rsid w:val="004B042C"/>
    <w:rsid w:val="004B347A"/>
    <w:rsid w:val="004B353D"/>
    <w:rsid w:val="004B35B5"/>
    <w:rsid w:val="004B38CA"/>
    <w:rsid w:val="004B4F2B"/>
    <w:rsid w:val="004B575F"/>
    <w:rsid w:val="004B5BF8"/>
    <w:rsid w:val="004B5EBA"/>
    <w:rsid w:val="004C0269"/>
    <w:rsid w:val="004C1726"/>
    <w:rsid w:val="004C2224"/>
    <w:rsid w:val="004C2FAF"/>
    <w:rsid w:val="004C4DCB"/>
    <w:rsid w:val="004C6622"/>
    <w:rsid w:val="004D046E"/>
    <w:rsid w:val="004D0D2E"/>
    <w:rsid w:val="004D31F4"/>
    <w:rsid w:val="004D3B2C"/>
    <w:rsid w:val="004D3B60"/>
    <w:rsid w:val="004D3D70"/>
    <w:rsid w:val="004D5129"/>
    <w:rsid w:val="004D5E26"/>
    <w:rsid w:val="004D7C9B"/>
    <w:rsid w:val="004E21DA"/>
    <w:rsid w:val="004E3004"/>
    <w:rsid w:val="004E5373"/>
    <w:rsid w:val="004E7012"/>
    <w:rsid w:val="004E76A8"/>
    <w:rsid w:val="004F05E2"/>
    <w:rsid w:val="004F0BAE"/>
    <w:rsid w:val="004F1DA7"/>
    <w:rsid w:val="004F211D"/>
    <w:rsid w:val="004F227E"/>
    <w:rsid w:val="004F2434"/>
    <w:rsid w:val="004F289D"/>
    <w:rsid w:val="004F37DC"/>
    <w:rsid w:val="004F3A31"/>
    <w:rsid w:val="004F4C28"/>
    <w:rsid w:val="004F5BAB"/>
    <w:rsid w:val="004F5BDF"/>
    <w:rsid w:val="004F73B5"/>
    <w:rsid w:val="005000B2"/>
    <w:rsid w:val="00501A3B"/>
    <w:rsid w:val="0050245C"/>
    <w:rsid w:val="0050336A"/>
    <w:rsid w:val="0050461B"/>
    <w:rsid w:val="00504CAD"/>
    <w:rsid w:val="00505591"/>
    <w:rsid w:val="00505C28"/>
    <w:rsid w:val="005101FE"/>
    <w:rsid w:val="00514B2F"/>
    <w:rsid w:val="00514FEB"/>
    <w:rsid w:val="0051579F"/>
    <w:rsid w:val="00521877"/>
    <w:rsid w:val="0052192D"/>
    <w:rsid w:val="00522413"/>
    <w:rsid w:val="00523DAC"/>
    <w:rsid w:val="00523DFB"/>
    <w:rsid w:val="0052588D"/>
    <w:rsid w:val="00530087"/>
    <w:rsid w:val="005301E8"/>
    <w:rsid w:val="00531388"/>
    <w:rsid w:val="00534FC6"/>
    <w:rsid w:val="0053523C"/>
    <w:rsid w:val="00536864"/>
    <w:rsid w:val="00536B27"/>
    <w:rsid w:val="00536D55"/>
    <w:rsid w:val="00537D12"/>
    <w:rsid w:val="00537FE0"/>
    <w:rsid w:val="00540C65"/>
    <w:rsid w:val="00542102"/>
    <w:rsid w:val="00543753"/>
    <w:rsid w:val="005455A8"/>
    <w:rsid w:val="0054598E"/>
    <w:rsid w:val="00547177"/>
    <w:rsid w:val="00547609"/>
    <w:rsid w:val="00551ED0"/>
    <w:rsid w:val="00553A67"/>
    <w:rsid w:val="005541A1"/>
    <w:rsid w:val="005545B3"/>
    <w:rsid w:val="00555409"/>
    <w:rsid w:val="00556D53"/>
    <w:rsid w:val="005602A1"/>
    <w:rsid w:val="005630E4"/>
    <w:rsid w:val="005639B1"/>
    <w:rsid w:val="00564A2A"/>
    <w:rsid w:val="00566351"/>
    <w:rsid w:val="005664D8"/>
    <w:rsid w:val="00566F8A"/>
    <w:rsid w:val="005702DE"/>
    <w:rsid w:val="00570863"/>
    <w:rsid w:val="00572ABD"/>
    <w:rsid w:val="005731D1"/>
    <w:rsid w:val="00573BC2"/>
    <w:rsid w:val="005749FC"/>
    <w:rsid w:val="00581A45"/>
    <w:rsid w:val="00583934"/>
    <w:rsid w:val="00586BDC"/>
    <w:rsid w:val="00590F86"/>
    <w:rsid w:val="00594AB8"/>
    <w:rsid w:val="00594C12"/>
    <w:rsid w:val="005A181D"/>
    <w:rsid w:val="005A1F6E"/>
    <w:rsid w:val="005A31E4"/>
    <w:rsid w:val="005A4CFB"/>
    <w:rsid w:val="005A5CA5"/>
    <w:rsid w:val="005A63CA"/>
    <w:rsid w:val="005A64D2"/>
    <w:rsid w:val="005A683D"/>
    <w:rsid w:val="005A6E11"/>
    <w:rsid w:val="005A7B48"/>
    <w:rsid w:val="005B10BF"/>
    <w:rsid w:val="005B1A25"/>
    <w:rsid w:val="005B37F5"/>
    <w:rsid w:val="005B4964"/>
    <w:rsid w:val="005B58AB"/>
    <w:rsid w:val="005C13D8"/>
    <w:rsid w:val="005C1DF5"/>
    <w:rsid w:val="005C25B8"/>
    <w:rsid w:val="005C3028"/>
    <w:rsid w:val="005C3B6D"/>
    <w:rsid w:val="005C6E2B"/>
    <w:rsid w:val="005C7E52"/>
    <w:rsid w:val="005D1E26"/>
    <w:rsid w:val="005D54B1"/>
    <w:rsid w:val="005D77EB"/>
    <w:rsid w:val="005E10AD"/>
    <w:rsid w:val="005E22C1"/>
    <w:rsid w:val="005E46C9"/>
    <w:rsid w:val="005E4D02"/>
    <w:rsid w:val="005E61F1"/>
    <w:rsid w:val="005E63F3"/>
    <w:rsid w:val="005F056B"/>
    <w:rsid w:val="005F05BD"/>
    <w:rsid w:val="005F15FD"/>
    <w:rsid w:val="005F1ADF"/>
    <w:rsid w:val="005F29C7"/>
    <w:rsid w:val="005F3738"/>
    <w:rsid w:val="005F5944"/>
    <w:rsid w:val="005F648C"/>
    <w:rsid w:val="005F750B"/>
    <w:rsid w:val="005F76B3"/>
    <w:rsid w:val="006010C3"/>
    <w:rsid w:val="00602337"/>
    <w:rsid w:val="00602B16"/>
    <w:rsid w:val="0060399B"/>
    <w:rsid w:val="0060445B"/>
    <w:rsid w:val="00604B68"/>
    <w:rsid w:val="00605353"/>
    <w:rsid w:val="00606788"/>
    <w:rsid w:val="006075F0"/>
    <w:rsid w:val="00610911"/>
    <w:rsid w:val="00610CBF"/>
    <w:rsid w:val="00610D58"/>
    <w:rsid w:val="006110C2"/>
    <w:rsid w:val="00611F2B"/>
    <w:rsid w:val="006126D3"/>
    <w:rsid w:val="0061300F"/>
    <w:rsid w:val="00613444"/>
    <w:rsid w:val="00614E7F"/>
    <w:rsid w:val="006167AE"/>
    <w:rsid w:val="006172F0"/>
    <w:rsid w:val="00617692"/>
    <w:rsid w:val="006179A1"/>
    <w:rsid w:val="00617A1F"/>
    <w:rsid w:val="00617B9D"/>
    <w:rsid w:val="006206D7"/>
    <w:rsid w:val="006225AF"/>
    <w:rsid w:val="00624E37"/>
    <w:rsid w:val="006261FD"/>
    <w:rsid w:val="00627915"/>
    <w:rsid w:val="00630714"/>
    <w:rsid w:val="00632F0E"/>
    <w:rsid w:val="0063398B"/>
    <w:rsid w:val="0063488B"/>
    <w:rsid w:val="00636115"/>
    <w:rsid w:val="00640653"/>
    <w:rsid w:val="006433EA"/>
    <w:rsid w:val="0064356D"/>
    <w:rsid w:val="00643EBD"/>
    <w:rsid w:val="006447CC"/>
    <w:rsid w:val="006450D4"/>
    <w:rsid w:val="00645DF8"/>
    <w:rsid w:val="00646318"/>
    <w:rsid w:val="006469EE"/>
    <w:rsid w:val="00646C91"/>
    <w:rsid w:val="0064703B"/>
    <w:rsid w:val="006515D4"/>
    <w:rsid w:val="006517D5"/>
    <w:rsid w:val="00651861"/>
    <w:rsid w:val="006526E7"/>
    <w:rsid w:val="006553BA"/>
    <w:rsid w:val="00655F87"/>
    <w:rsid w:val="00656717"/>
    <w:rsid w:val="006567C2"/>
    <w:rsid w:val="00660927"/>
    <w:rsid w:val="006616BC"/>
    <w:rsid w:val="006618FA"/>
    <w:rsid w:val="00661A10"/>
    <w:rsid w:val="00662D40"/>
    <w:rsid w:val="00664664"/>
    <w:rsid w:val="006666EA"/>
    <w:rsid w:val="00667DD3"/>
    <w:rsid w:val="00671A6D"/>
    <w:rsid w:val="006729C1"/>
    <w:rsid w:val="00673A8F"/>
    <w:rsid w:val="00673D52"/>
    <w:rsid w:val="00673F6F"/>
    <w:rsid w:val="00674807"/>
    <w:rsid w:val="00675417"/>
    <w:rsid w:val="00675C90"/>
    <w:rsid w:val="00675CF3"/>
    <w:rsid w:val="006765D4"/>
    <w:rsid w:val="006800AE"/>
    <w:rsid w:val="00681D6B"/>
    <w:rsid w:val="00681FDD"/>
    <w:rsid w:val="0068218F"/>
    <w:rsid w:val="00682313"/>
    <w:rsid w:val="00682DC8"/>
    <w:rsid w:val="00683BBC"/>
    <w:rsid w:val="00683D44"/>
    <w:rsid w:val="00683D8E"/>
    <w:rsid w:val="00684F51"/>
    <w:rsid w:val="00685767"/>
    <w:rsid w:val="00685916"/>
    <w:rsid w:val="00686B56"/>
    <w:rsid w:val="00687F2C"/>
    <w:rsid w:val="00690DA2"/>
    <w:rsid w:val="006922F3"/>
    <w:rsid w:val="00693AFD"/>
    <w:rsid w:val="00696921"/>
    <w:rsid w:val="006A03B9"/>
    <w:rsid w:val="006A08CE"/>
    <w:rsid w:val="006A10DF"/>
    <w:rsid w:val="006A1C8D"/>
    <w:rsid w:val="006A37D8"/>
    <w:rsid w:val="006A427F"/>
    <w:rsid w:val="006A452E"/>
    <w:rsid w:val="006A4EA4"/>
    <w:rsid w:val="006B008D"/>
    <w:rsid w:val="006B1CF0"/>
    <w:rsid w:val="006B1D1A"/>
    <w:rsid w:val="006B3451"/>
    <w:rsid w:val="006B5D86"/>
    <w:rsid w:val="006B661C"/>
    <w:rsid w:val="006B7B8E"/>
    <w:rsid w:val="006C197C"/>
    <w:rsid w:val="006C271D"/>
    <w:rsid w:val="006C5A73"/>
    <w:rsid w:val="006C65B8"/>
    <w:rsid w:val="006C6722"/>
    <w:rsid w:val="006C6734"/>
    <w:rsid w:val="006D0679"/>
    <w:rsid w:val="006D2C0E"/>
    <w:rsid w:val="006D2C85"/>
    <w:rsid w:val="006D3566"/>
    <w:rsid w:val="006D4996"/>
    <w:rsid w:val="006D542C"/>
    <w:rsid w:val="006D5876"/>
    <w:rsid w:val="006E0CC8"/>
    <w:rsid w:val="006E19B7"/>
    <w:rsid w:val="006E3151"/>
    <w:rsid w:val="006E3B9F"/>
    <w:rsid w:val="006E453B"/>
    <w:rsid w:val="006E66C2"/>
    <w:rsid w:val="006F025E"/>
    <w:rsid w:val="006F043D"/>
    <w:rsid w:val="006F29FB"/>
    <w:rsid w:val="006F2A6F"/>
    <w:rsid w:val="006F41D0"/>
    <w:rsid w:val="006F6069"/>
    <w:rsid w:val="006F6F79"/>
    <w:rsid w:val="006F7239"/>
    <w:rsid w:val="007004F0"/>
    <w:rsid w:val="0070443E"/>
    <w:rsid w:val="00706241"/>
    <w:rsid w:val="00706A93"/>
    <w:rsid w:val="0071024A"/>
    <w:rsid w:val="00710F14"/>
    <w:rsid w:val="00711DC0"/>
    <w:rsid w:val="007120AF"/>
    <w:rsid w:val="007158FE"/>
    <w:rsid w:val="007200B6"/>
    <w:rsid w:val="007204DF"/>
    <w:rsid w:val="007214C2"/>
    <w:rsid w:val="00721C0E"/>
    <w:rsid w:val="007229EC"/>
    <w:rsid w:val="0072367B"/>
    <w:rsid w:val="00724313"/>
    <w:rsid w:val="00724477"/>
    <w:rsid w:val="00724B87"/>
    <w:rsid w:val="00725499"/>
    <w:rsid w:val="00725C5D"/>
    <w:rsid w:val="00725E9E"/>
    <w:rsid w:val="00730925"/>
    <w:rsid w:val="00730FE9"/>
    <w:rsid w:val="00731098"/>
    <w:rsid w:val="007313C3"/>
    <w:rsid w:val="00732421"/>
    <w:rsid w:val="00733504"/>
    <w:rsid w:val="00733DBB"/>
    <w:rsid w:val="00735718"/>
    <w:rsid w:val="0073760D"/>
    <w:rsid w:val="00740751"/>
    <w:rsid w:val="00741042"/>
    <w:rsid w:val="0074244E"/>
    <w:rsid w:val="00743C02"/>
    <w:rsid w:val="00743C5D"/>
    <w:rsid w:val="0074553D"/>
    <w:rsid w:val="00745CC1"/>
    <w:rsid w:val="00745D84"/>
    <w:rsid w:val="007464E6"/>
    <w:rsid w:val="00750F7E"/>
    <w:rsid w:val="0075127C"/>
    <w:rsid w:val="007529C7"/>
    <w:rsid w:val="00752DF2"/>
    <w:rsid w:val="00754137"/>
    <w:rsid w:val="0075504B"/>
    <w:rsid w:val="007551B7"/>
    <w:rsid w:val="00757A55"/>
    <w:rsid w:val="007614D5"/>
    <w:rsid w:val="00761803"/>
    <w:rsid w:val="00762555"/>
    <w:rsid w:val="00762E37"/>
    <w:rsid w:val="0076424E"/>
    <w:rsid w:val="00765137"/>
    <w:rsid w:val="00765B78"/>
    <w:rsid w:val="00770579"/>
    <w:rsid w:val="00776409"/>
    <w:rsid w:val="00776A7A"/>
    <w:rsid w:val="00777156"/>
    <w:rsid w:val="00777337"/>
    <w:rsid w:val="0077733D"/>
    <w:rsid w:val="007847CC"/>
    <w:rsid w:val="007901A2"/>
    <w:rsid w:val="00790AC9"/>
    <w:rsid w:val="0079275B"/>
    <w:rsid w:val="007941B6"/>
    <w:rsid w:val="007A2F4F"/>
    <w:rsid w:val="007A30E7"/>
    <w:rsid w:val="007A63AB"/>
    <w:rsid w:val="007A6713"/>
    <w:rsid w:val="007A76F0"/>
    <w:rsid w:val="007B3C75"/>
    <w:rsid w:val="007B4EDE"/>
    <w:rsid w:val="007B5111"/>
    <w:rsid w:val="007B7561"/>
    <w:rsid w:val="007C0580"/>
    <w:rsid w:val="007C174C"/>
    <w:rsid w:val="007C1D99"/>
    <w:rsid w:val="007C27D8"/>
    <w:rsid w:val="007C4C02"/>
    <w:rsid w:val="007C6825"/>
    <w:rsid w:val="007C6CA5"/>
    <w:rsid w:val="007C6E3C"/>
    <w:rsid w:val="007C752F"/>
    <w:rsid w:val="007C7C44"/>
    <w:rsid w:val="007D074A"/>
    <w:rsid w:val="007D3012"/>
    <w:rsid w:val="007D757E"/>
    <w:rsid w:val="007D7A13"/>
    <w:rsid w:val="007D7B14"/>
    <w:rsid w:val="007E178A"/>
    <w:rsid w:val="007E17CE"/>
    <w:rsid w:val="007E1CC0"/>
    <w:rsid w:val="007E34D5"/>
    <w:rsid w:val="007E3AC0"/>
    <w:rsid w:val="007E486D"/>
    <w:rsid w:val="007E5FCE"/>
    <w:rsid w:val="007F10CD"/>
    <w:rsid w:val="007F27E3"/>
    <w:rsid w:val="007F30EE"/>
    <w:rsid w:val="007F3A93"/>
    <w:rsid w:val="007F3B4B"/>
    <w:rsid w:val="007F3CFD"/>
    <w:rsid w:val="007F3D7D"/>
    <w:rsid w:val="007F54C0"/>
    <w:rsid w:val="007F5848"/>
    <w:rsid w:val="007F5D1D"/>
    <w:rsid w:val="007F741E"/>
    <w:rsid w:val="008015B0"/>
    <w:rsid w:val="00803486"/>
    <w:rsid w:val="00804092"/>
    <w:rsid w:val="008056D8"/>
    <w:rsid w:val="00805956"/>
    <w:rsid w:val="00811FA1"/>
    <w:rsid w:val="00816C04"/>
    <w:rsid w:val="0081799D"/>
    <w:rsid w:val="00823DEF"/>
    <w:rsid w:val="00824188"/>
    <w:rsid w:val="00824B15"/>
    <w:rsid w:val="008269E2"/>
    <w:rsid w:val="00827108"/>
    <w:rsid w:val="008273C7"/>
    <w:rsid w:val="00827DB4"/>
    <w:rsid w:val="00827E3F"/>
    <w:rsid w:val="00827FAB"/>
    <w:rsid w:val="00830A0C"/>
    <w:rsid w:val="0083132F"/>
    <w:rsid w:val="008314EA"/>
    <w:rsid w:val="0083346D"/>
    <w:rsid w:val="0083388E"/>
    <w:rsid w:val="008363E0"/>
    <w:rsid w:val="00837969"/>
    <w:rsid w:val="00840816"/>
    <w:rsid w:val="00841DE0"/>
    <w:rsid w:val="00844B5C"/>
    <w:rsid w:val="00844FDC"/>
    <w:rsid w:val="00845C92"/>
    <w:rsid w:val="0084705E"/>
    <w:rsid w:val="00847A1C"/>
    <w:rsid w:val="0085002F"/>
    <w:rsid w:val="008508EE"/>
    <w:rsid w:val="00851992"/>
    <w:rsid w:val="00852401"/>
    <w:rsid w:val="008529C4"/>
    <w:rsid w:val="00853F81"/>
    <w:rsid w:val="008546E6"/>
    <w:rsid w:val="00861068"/>
    <w:rsid w:val="00861321"/>
    <w:rsid w:val="00862253"/>
    <w:rsid w:val="00862A5B"/>
    <w:rsid w:val="0086439F"/>
    <w:rsid w:val="00865DE8"/>
    <w:rsid w:val="00866421"/>
    <w:rsid w:val="00867BD3"/>
    <w:rsid w:val="00867D94"/>
    <w:rsid w:val="00867EA9"/>
    <w:rsid w:val="008707C1"/>
    <w:rsid w:val="00872A47"/>
    <w:rsid w:val="00873537"/>
    <w:rsid w:val="008736DD"/>
    <w:rsid w:val="00873EDD"/>
    <w:rsid w:val="00873F47"/>
    <w:rsid w:val="00874825"/>
    <w:rsid w:val="00874D4A"/>
    <w:rsid w:val="008752E8"/>
    <w:rsid w:val="00875F82"/>
    <w:rsid w:val="00877F31"/>
    <w:rsid w:val="00880013"/>
    <w:rsid w:val="008801DA"/>
    <w:rsid w:val="0088186D"/>
    <w:rsid w:val="00883ED9"/>
    <w:rsid w:val="00886032"/>
    <w:rsid w:val="00886A58"/>
    <w:rsid w:val="008902C6"/>
    <w:rsid w:val="0089056E"/>
    <w:rsid w:val="00891730"/>
    <w:rsid w:val="00891A02"/>
    <w:rsid w:val="008920DA"/>
    <w:rsid w:val="00892720"/>
    <w:rsid w:val="00895150"/>
    <w:rsid w:val="00895D28"/>
    <w:rsid w:val="008962D9"/>
    <w:rsid w:val="00896690"/>
    <w:rsid w:val="008A0B80"/>
    <w:rsid w:val="008A5600"/>
    <w:rsid w:val="008A56B9"/>
    <w:rsid w:val="008A69CF"/>
    <w:rsid w:val="008A7606"/>
    <w:rsid w:val="008B349C"/>
    <w:rsid w:val="008B354E"/>
    <w:rsid w:val="008B3881"/>
    <w:rsid w:val="008B63DD"/>
    <w:rsid w:val="008B7725"/>
    <w:rsid w:val="008C0285"/>
    <w:rsid w:val="008C05BC"/>
    <w:rsid w:val="008C064A"/>
    <w:rsid w:val="008C1839"/>
    <w:rsid w:val="008C24D1"/>
    <w:rsid w:val="008C2FE7"/>
    <w:rsid w:val="008D2806"/>
    <w:rsid w:val="008D28AD"/>
    <w:rsid w:val="008D29F2"/>
    <w:rsid w:val="008D2ED7"/>
    <w:rsid w:val="008D37EE"/>
    <w:rsid w:val="008D3FEE"/>
    <w:rsid w:val="008D505F"/>
    <w:rsid w:val="008D5898"/>
    <w:rsid w:val="008D6D44"/>
    <w:rsid w:val="008E180E"/>
    <w:rsid w:val="008E3D0E"/>
    <w:rsid w:val="008E4407"/>
    <w:rsid w:val="008E4E15"/>
    <w:rsid w:val="008E595A"/>
    <w:rsid w:val="008E6892"/>
    <w:rsid w:val="008E7514"/>
    <w:rsid w:val="008F041B"/>
    <w:rsid w:val="008F13E7"/>
    <w:rsid w:val="008F22C5"/>
    <w:rsid w:val="008F38CF"/>
    <w:rsid w:val="008F3935"/>
    <w:rsid w:val="008F47AB"/>
    <w:rsid w:val="008F6C27"/>
    <w:rsid w:val="008F76AB"/>
    <w:rsid w:val="00902E69"/>
    <w:rsid w:val="009036C0"/>
    <w:rsid w:val="00905BED"/>
    <w:rsid w:val="00906246"/>
    <w:rsid w:val="00911717"/>
    <w:rsid w:val="009117FD"/>
    <w:rsid w:val="0091276F"/>
    <w:rsid w:val="00913366"/>
    <w:rsid w:val="0091685B"/>
    <w:rsid w:val="00916FFC"/>
    <w:rsid w:val="00921398"/>
    <w:rsid w:val="009214EA"/>
    <w:rsid w:val="0092155C"/>
    <w:rsid w:val="009228A6"/>
    <w:rsid w:val="00922C79"/>
    <w:rsid w:val="0092399B"/>
    <w:rsid w:val="009249AB"/>
    <w:rsid w:val="00925509"/>
    <w:rsid w:val="009266C8"/>
    <w:rsid w:val="009267A9"/>
    <w:rsid w:val="009268F9"/>
    <w:rsid w:val="00926D0A"/>
    <w:rsid w:val="0092763B"/>
    <w:rsid w:val="00930128"/>
    <w:rsid w:val="00933D7E"/>
    <w:rsid w:val="009349D9"/>
    <w:rsid w:val="00934F75"/>
    <w:rsid w:val="0093506D"/>
    <w:rsid w:val="00935CDF"/>
    <w:rsid w:val="00936221"/>
    <w:rsid w:val="00940843"/>
    <w:rsid w:val="0094195A"/>
    <w:rsid w:val="00942091"/>
    <w:rsid w:val="009428B9"/>
    <w:rsid w:val="00942ADC"/>
    <w:rsid w:val="00942D1A"/>
    <w:rsid w:val="00945DA1"/>
    <w:rsid w:val="009469BE"/>
    <w:rsid w:val="00954370"/>
    <w:rsid w:val="00954AAA"/>
    <w:rsid w:val="00954C04"/>
    <w:rsid w:val="009557CE"/>
    <w:rsid w:val="00956FE2"/>
    <w:rsid w:val="009571DF"/>
    <w:rsid w:val="009578F7"/>
    <w:rsid w:val="0096083B"/>
    <w:rsid w:val="00961C16"/>
    <w:rsid w:val="00962765"/>
    <w:rsid w:val="00963A25"/>
    <w:rsid w:val="009645C5"/>
    <w:rsid w:val="0096493F"/>
    <w:rsid w:val="00970B64"/>
    <w:rsid w:val="00974A9E"/>
    <w:rsid w:val="00977351"/>
    <w:rsid w:val="009811B8"/>
    <w:rsid w:val="00982429"/>
    <w:rsid w:val="00985EF9"/>
    <w:rsid w:val="009908C6"/>
    <w:rsid w:val="0099114B"/>
    <w:rsid w:val="00992815"/>
    <w:rsid w:val="00993C01"/>
    <w:rsid w:val="00996693"/>
    <w:rsid w:val="00997515"/>
    <w:rsid w:val="009A14ED"/>
    <w:rsid w:val="009A1DA3"/>
    <w:rsid w:val="009A4590"/>
    <w:rsid w:val="009A6E35"/>
    <w:rsid w:val="009A6FF1"/>
    <w:rsid w:val="009A6FF5"/>
    <w:rsid w:val="009B1F2F"/>
    <w:rsid w:val="009B20B3"/>
    <w:rsid w:val="009B2BC9"/>
    <w:rsid w:val="009B4492"/>
    <w:rsid w:val="009B4F1D"/>
    <w:rsid w:val="009B61ED"/>
    <w:rsid w:val="009C070D"/>
    <w:rsid w:val="009C1595"/>
    <w:rsid w:val="009C3096"/>
    <w:rsid w:val="009C338A"/>
    <w:rsid w:val="009C34BE"/>
    <w:rsid w:val="009C758C"/>
    <w:rsid w:val="009C778C"/>
    <w:rsid w:val="009C79FD"/>
    <w:rsid w:val="009D081A"/>
    <w:rsid w:val="009D1404"/>
    <w:rsid w:val="009D15EF"/>
    <w:rsid w:val="009D5EC9"/>
    <w:rsid w:val="009D7694"/>
    <w:rsid w:val="009E0296"/>
    <w:rsid w:val="009E28E0"/>
    <w:rsid w:val="009E290F"/>
    <w:rsid w:val="009E36FF"/>
    <w:rsid w:val="009E738F"/>
    <w:rsid w:val="009F04EC"/>
    <w:rsid w:val="009F066E"/>
    <w:rsid w:val="009F10ED"/>
    <w:rsid w:val="009F1C52"/>
    <w:rsid w:val="009F6A1E"/>
    <w:rsid w:val="009F6AE0"/>
    <w:rsid w:val="009F6C9B"/>
    <w:rsid w:val="00A0259F"/>
    <w:rsid w:val="00A02743"/>
    <w:rsid w:val="00A03D72"/>
    <w:rsid w:val="00A05CAE"/>
    <w:rsid w:val="00A05D38"/>
    <w:rsid w:val="00A05D66"/>
    <w:rsid w:val="00A073C3"/>
    <w:rsid w:val="00A074C4"/>
    <w:rsid w:val="00A0779C"/>
    <w:rsid w:val="00A10557"/>
    <w:rsid w:val="00A10B6D"/>
    <w:rsid w:val="00A10CE8"/>
    <w:rsid w:val="00A11077"/>
    <w:rsid w:val="00A11B2B"/>
    <w:rsid w:val="00A11C4B"/>
    <w:rsid w:val="00A133A7"/>
    <w:rsid w:val="00A14995"/>
    <w:rsid w:val="00A16A2F"/>
    <w:rsid w:val="00A22BCA"/>
    <w:rsid w:val="00A23356"/>
    <w:rsid w:val="00A246EC"/>
    <w:rsid w:val="00A25615"/>
    <w:rsid w:val="00A25746"/>
    <w:rsid w:val="00A2764D"/>
    <w:rsid w:val="00A300F0"/>
    <w:rsid w:val="00A3039F"/>
    <w:rsid w:val="00A306E7"/>
    <w:rsid w:val="00A3364C"/>
    <w:rsid w:val="00A359EA"/>
    <w:rsid w:val="00A36669"/>
    <w:rsid w:val="00A36FF6"/>
    <w:rsid w:val="00A40A2E"/>
    <w:rsid w:val="00A42DE6"/>
    <w:rsid w:val="00A43074"/>
    <w:rsid w:val="00A43B8F"/>
    <w:rsid w:val="00A447B7"/>
    <w:rsid w:val="00A45642"/>
    <w:rsid w:val="00A4624E"/>
    <w:rsid w:val="00A50156"/>
    <w:rsid w:val="00A51420"/>
    <w:rsid w:val="00A53C99"/>
    <w:rsid w:val="00A55859"/>
    <w:rsid w:val="00A567BD"/>
    <w:rsid w:val="00A56AA2"/>
    <w:rsid w:val="00A57E82"/>
    <w:rsid w:val="00A62153"/>
    <w:rsid w:val="00A6416D"/>
    <w:rsid w:val="00A64ADF"/>
    <w:rsid w:val="00A66BF6"/>
    <w:rsid w:val="00A67CCE"/>
    <w:rsid w:val="00A722B8"/>
    <w:rsid w:val="00A737C1"/>
    <w:rsid w:val="00A754D5"/>
    <w:rsid w:val="00A7566B"/>
    <w:rsid w:val="00A76F8D"/>
    <w:rsid w:val="00A81B66"/>
    <w:rsid w:val="00A82D1F"/>
    <w:rsid w:val="00A904EB"/>
    <w:rsid w:val="00A9053C"/>
    <w:rsid w:val="00A91EFA"/>
    <w:rsid w:val="00A93774"/>
    <w:rsid w:val="00A93879"/>
    <w:rsid w:val="00A93FB1"/>
    <w:rsid w:val="00A9447D"/>
    <w:rsid w:val="00AA002A"/>
    <w:rsid w:val="00AA00EC"/>
    <w:rsid w:val="00AA1430"/>
    <w:rsid w:val="00AA1765"/>
    <w:rsid w:val="00AA1870"/>
    <w:rsid w:val="00AA22EB"/>
    <w:rsid w:val="00AA2ADA"/>
    <w:rsid w:val="00AA54E7"/>
    <w:rsid w:val="00AA5D0A"/>
    <w:rsid w:val="00AA780A"/>
    <w:rsid w:val="00AA7C49"/>
    <w:rsid w:val="00AB16AE"/>
    <w:rsid w:val="00AB408E"/>
    <w:rsid w:val="00AB4E6C"/>
    <w:rsid w:val="00AB600C"/>
    <w:rsid w:val="00AB6A44"/>
    <w:rsid w:val="00AB6AC8"/>
    <w:rsid w:val="00AB715D"/>
    <w:rsid w:val="00AB77E6"/>
    <w:rsid w:val="00AC0767"/>
    <w:rsid w:val="00AC07AF"/>
    <w:rsid w:val="00AC250E"/>
    <w:rsid w:val="00AC2B1A"/>
    <w:rsid w:val="00AC6FEE"/>
    <w:rsid w:val="00AC7B0C"/>
    <w:rsid w:val="00AD0252"/>
    <w:rsid w:val="00AD03E7"/>
    <w:rsid w:val="00AD5266"/>
    <w:rsid w:val="00AD5BC4"/>
    <w:rsid w:val="00AD615B"/>
    <w:rsid w:val="00AD6175"/>
    <w:rsid w:val="00AD7FBC"/>
    <w:rsid w:val="00AE09DA"/>
    <w:rsid w:val="00AE0D13"/>
    <w:rsid w:val="00AE1B64"/>
    <w:rsid w:val="00AE1F16"/>
    <w:rsid w:val="00AE1FD9"/>
    <w:rsid w:val="00AE2682"/>
    <w:rsid w:val="00AE393A"/>
    <w:rsid w:val="00AE446B"/>
    <w:rsid w:val="00AE4887"/>
    <w:rsid w:val="00AF15C8"/>
    <w:rsid w:val="00AF1788"/>
    <w:rsid w:val="00AF4093"/>
    <w:rsid w:val="00AF59A6"/>
    <w:rsid w:val="00AF5DAA"/>
    <w:rsid w:val="00AF78DD"/>
    <w:rsid w:val="00B01083"/>
    <w:rsid w:val="00B01DD4"/>
    <w:rsid w:val="00B03CFF"/>
    <w:rsid w:val="00B04EE4"/>
    <w:rsid w:val="00B04F70"/>
    <w:rsid w:val="00B07051"/>
    <w:rsid w:val="00B072BB"/>
    <w:rsid w:val="00B07675"/>
    <w:rsid w:val="00B10312"/>
    <w:rsid w:val="00B108DF"/>
    <w:rsid w:val="00B1421E"/>
    <w:rsid w:val="00B14DD6"/>
    <w:rsid w:val="00B15C8E"/>
    <w:rsid w:val="00B23105"/>
    <w:rsid w:val="00B23B10"/>
    <w:rsid w:val="00B23C40"/>
    <w:rsid w:val="00B25634"/>
    <w:rsid w:val="00B26575"/>
    <w:rsid w:val="00B27BE3"/>
    <w:rsid w:val="00B314F1"/>
    <w:rsid w:val="00B319E9"/>
    <w:rsid w:val="00B325EA"/>
    <w:rsid w:val="00B326D2"/>
    <w:rsid w:val="00B32DE2"/>
    <w:rsid w:val="00B32EE6"/>
    <w:rsid w:val="00B3304C"/>
    <w:rsid w:val="00B33B68"/>
    <w:rsid w:val="00B348D7"/>
    <w:rsid w:val="00B3541D"/>
    <w:rsid w:val="00B361D3"/>
    <w:rsid w:val="00B366A4"/>
    <w:rsid w:val="00B4031D"/>
    <w:rsid w:val="00B4107D"/>
    <w:rsid w:val="00B418A2"/>
    <w:rsid w:val="00B4243C"/>
    <w:rsid w:val="00B44502"/>
    <w:rsid w:val="00B45459"/>
    <w:rsid w:val="00B45F65"/>
    <w:rsid w:val="00B46811"/>
    <w:rsid w:val="00B46EA6"/>
    <w:rsid w:val="00B47039"/>
    <w:rsid w:val="00B4766F"/>
    <w:rsid w:val="00B52460"/>
    <w:rsid w:val="00B53336"/>
    <w:rsid w:val="00B5372A"/>
    <w:rsid w:val="00B54C22"/>
    <w:rsid w:val="00B5673C"/>
    <w:rsid w:val="00B6274E"/>
    <w:rsid w:val="00B62D71"/>
    <w:rsid w:val="00B633B6"/>
    <w:rsid w:val="00B64C4D"/>
    <w:rsid w:val="00B64FAF"/>
    <w:rsid w:val="00B65064"/>
    <w:rsid w:val="00B65343"/>
    <w:rsid w:val="00B66AF2"/>
    <w:rsid w:val="00B66FA5"/>
    <w:rsid w:val="00B71A8A"/>
    <w:rsid w:val="00B727A5"/>
    <w:rsid w:val="00B74067"/>
    <w:rsid w:val="00B74405"/>
    <w:rsid w:val="00B745CF"/>
    <w:rsid w:val="00B756D6"/>
    <w:rsid w:val="00B75848"/>
    <w:rsid w:val="00B772FB"/>
    <w:rsid w:val="00B8067B"/>
    <w:rsid w:val="00B8188B"/>
    <w:rsid w:val="00B81EB8"/>
    <w:rsid w:val="00B8302F"/>
    <w:rsid w:val="00B835C6"/>
    <w:rsid w:val="00B86DDF"/>
    <w:rsid w:val="00B90063"/>
    <w:rsid w:val="00B90158"/>
    <w:rsid w:val="00B9146D"/>
    <w:rsid w:val="00B96970"/>
    <w:rsid w:val="00B96AC3"/>
    <w:rsid w:val="00B96B02"/>
    <w:rsid w:val="00BA4148"/>
    <w:rsid w:val="00BA42F2"/>
    <w:rsid w:val="00BA462E"/>
    <w:rsid w:val="00BA4D2E"/>
    <w:rsid w:val="00BA7847"/>
    <w:rsid w:val="00BA7CE5"/>
    <w:rsid w:val="00BB38D4"/>
    <w:rsid w:val="00BB40AA"/>
    <w:rsid w:val="00BB66B2"/>
    <w:rsid w:val="00BB7417"/>
    <w:rsid w:val="00BC0C07"/>
    <w:rsid w:val="00BC1A6A"/>
    <w:rsid w:val="00BC3106"/>
    <w:rsid w:val="00BC5952"/>
    <w:rsid w:val="00BC5F45"/>
    <w:rsid w:val="00BC78A6"/>
    <w:rsid w:val="00BD00FE"/>
    <w:rsid w:val="00BD0830"/>
    <w:rsid w:val="00BD1425"/>
    <w:rsid w:val="00BD26A3"/>
    <w:rsid w:val="00BD30B3"/>
    <w:rsid w:val="00BD4799"/>
    <w:rsid w:val="00BD4E32"/>
    <w:rsid w:val="00BD5BB9"/>
    <w:rsid w:val="00BD5F8C"/>
    <w:rsid w:val="00BD7098"/>
    <w:rsid w:val="00BE3F75"/>
    <w:rsid w:val="00BE459F"/>
    <w:rsid w:val="00BE6F68"/>
    <w:rsid w:val="00BE72AA"/>
    <w:rsid w:val="00BF0196"/>
    <w:rsid w:val="00BF24C7"/>
    <w:rsid w:val="00BF2D1E"/>
    <w:rsid w:val="00BF52C8"/>
    <w:rsid w:val="00BF5555"/>
    <w:rsid w:val="00BF7518"/>
    <w:rsid w:val="00BF75BE"/>
    <w:rsid w:val="00C010A0"/>
    <w:rsid w:val="00C01164"/>
    <w:rsid w:val="00C07926"/>
    <w:rsid w:val="00C13444"/>
    <w:rsid w:val="00C137AF"/>
    <w:rsid w:val="00C13CCE"/>
    <w:rsid w:val="00C15153"/>
    <w:rsid w:val="00C1604A"/>
    <w:rsid w:val="00C17317"/>
    <w:rsid w:val="00C20D30"/>
    <w:rsid w:val="00C20E7D"/>
    <w:rsid w:val="00C20F0C"/>
    <w:rsid w:val="00C21663"/>
    <w:rsid w:val="00C219AF"/>
    <w:rsid w:val="00C24CFC"/>
    <w:rsid w:val="00C257F5"/>
    <w:rsid w:val="00C318EB"/>
    <w:rsid w:val="00C32AE9"/>
    <w:rsid w:val="00C32C1C"/>
    <w:rsid w:val="00C34400"/>
    <w:rsid w:val="00C34F4D"/>
    <w:rsid w:val="00C36B02"/>
    <w:rsid w:val="00C41039"/>
    <w:rsid w:val="00C43C54"/>
    <w:rsid w:val="00C4721E"/>
    <w:rsid w:val="00C476D3"/>
    <w:rsid w:val="00C478E2"/>
    <w:rsid w:val="00C5063F"/>
    <w:rsid w:val="00C50D57"/>
    <w:rsid w:val="00C516D0"/>
    <w:rsid w:val="00C52BE8"/>
    <w:rsid w:val="00C534B6"/>
    <w:rsid w:val="00C53F3A"/>
    <w:rsid w:val="00C54623"/>
    <w:rsid w:val="00C5494F"/>
    <w:rsid w:val="00C56E0D"/>
    <w:rsid w:val="00C5712F"/>
    <w:rsid w:val="00C6004D"/>
    <w:rsid w:val="00C60370"/>
    <w:rsid w:val="00C60401"/>
    <w:rsid w:val="00C60608"/>
    <w:rsid w:val="00C60966"/>
    <w:rsid w:val="00C60D92"/>
    <w:rsid w:val="00C62910"/>
    <w:rsid w:val="00C62C88"/>
    <w:rsid w:val="00C62C9D"/>
    <w:rsid w:val="00C63E65"/>
    <w:rsid w:val="00C642DB"/>
    <w:rsid w:val="00C64D0B"/>
    <w:rsid w:val="00C653B9"/>
    <w:rsid w:val="00C66931"/>
    <w:rsid w:val="00C66CCD"/>
    <w:rsid w:val="00C70FCD"/>
    <w:rsid w:val="00C71894"/>
    <w:rsid w:val="00C71BE4"/>
    <w:rsid w:val="00C775B7"/>
    <w:rsid w:val="00C80937"/>
    <w:rsid w:val="00C828F5"/>
    <w:rsid w:val="00C859BD"/>
    <w:rsid w:val="00C869DE"/>
    <w:rsid w:val="00C8757C"/>
    <w:rsid w:val="00C90A10"/>
    <w:rsid w:val="00C91676"/>
    <w:rsid w:val="00C917D5"/>
    <w:rsid w:val="00C941BE"/>
    <w:rsid w:val="00C94F03"/>
    <w:rsid w:val="00C95450"/>
    <w:rsid w:val="00C963AF"/>
    <w:rsid w:val="00C9647B"/>
    <w:rsid w:val="00C969FC"/>
    <w:rsid w:val="00C96E9F"/>
    <w:rsid w:val="00C96F8A"/>
    <w:rsid w:val="00C971D1"/>
    <w:rsid w:val="00C97ADD"/>
    <w:rsid w:val="00CA17BA"/>
    <w:rsid w:val="00CA1BD2"/>
    <w:rsid w:val="00CA58EE"/>
    <w:rsid w:val="00CA686D"/>
    <w:rsid w:val="00CB0315"/>
    <w:rsid w:val="00CB5C63"/>
    <w:rsid w:val="00CB614F"/>
    <w:rsid w:val="00CB686A"/>
    <w:rsid w:val="00CC1223"/>
    <w:rsid w:val="00CC2ADA"/>
    <w:rsid w:val="00CC3B3A"/>
    <w:rsid w:val="00CC3EE7"/>
    <w:rsid w:val="00CC3F18"/>
    <w:rsid w:val="00CC4D75"/>
    <w:rsid w:val="00CD0CF6"/>
    <w:rsid w:val="00CD1B95"/>
    <w:rsid w:val="00CD37AE"/>
    <w:rsid w:val="00CD5924"/>
    <w:rsid w:val="00CD6077"/>
    <w:rsid w:val="00CD69CE"/>
    <w:rsid w:val="00CD706F"/>
    <w:rsid w:val="00CD707F"/>
    <w:rsid w:val="00CD7CB8"/>
    <w:rsid w:val="00CE0AC2"/>
    <w:rsid w:val="00CE0F2D"/>
    <w:rsid w:val="00CE170E"/>
    <w:rsid w:val="00CE2C3F"/>
    <w:rsid w:val="00CE3EBE"/>
    <w:rsid w:val="00CE5CEE"/>
    <w:rsid w:val="00CE7BA6"/>
    <w:rsid w:val="00CE7BA9"/>
    <w:rsid w:val="00CE7F7D"/>
    <w:rsid w:val="00CF0E7C"/>
    <w:rsid w:val="00CF0E89"/>
    <w:rsid w:val="00CF220D"/>
    <w:rsid w:val="00CF4D99"/>
    <w:rsid w:val="00CF5212"/>
    <w:rsid w:val="00CF69A7"/>
    <w:rsid w:val="00D0011D"/>
    <w:rsid w:val="00D002CE"/>
    <w:rsid w:val="00D009AB"/>
    <w:rsid w:val="00D02036"/>
    <w:rsid w:val="00D03AE1"/>
    <w:rsid w:val="00D049F6"/>
    <w:rsid w:val="00D1038D"/>
    <w:rsid w:val="00D116C8"/>
    <w:rsid w:val="00D1423C"/>
    <w:rsid w:val="00D146F5"/>
    <w:rsid w:val="00D15E8E"/>
    <w:rsid w:val="00D16943"/>
    <w:rsid w:val="00D1768A"/>
    <w:rsid w:val="00D17781"/>
    <w:rsid w:val="00D20434"/>
    <w:rsid w:val="00D2131D"/>
    <w:rsid w:val="00D22296"/>
    <w:rsid w:val="00D23793"/>
    <w:rsid w:val="00D32238"/>
    <w:rsid w:val="00D3261D"/>
    <w:rsid w:val="00D33EE6"/>
    <w:rsid w:val="00D36C02"/>
    <w:rsid w:val="00D36CF5"/>
    <w:rsid w:val="00D3778F"/>
    <w:rsid w:val="00D42062"/>
    <w:rsid w:val="00D4245C"/>
    <w:rsid w:val="00D439F5"/>
    <w:rsid w:val="00D45CEB"/>
    <w:rsid w:val="00D46267"/>
    <w:rsid w:val="00D4702E"/>
    <w:rsid w:val="00D51BFA"/>
    <w:rsid w:val="00D51CFC"/>
    <w:rsid w:val="00D52F6B"/>
    <w:rsid w:val="00D5305D"/>
    <w:rsid w:val="00D55415"/>
    <w:rsid w:val="00D57A5B"/>
    <w:rsid w:val="00D60E55"/>
    <w:rsid w:val="00D611D2"/>
    <w:rsid w:val="00D63E92"/>
    <w:rsid w:val="00D656C1"/>
    <w:rsid w:val="00D65A53"/>
    <w:rsid w:val="00D65C0D"/>
    <w:rsid w:val="00D66CE4"/>
    <w:rsid w:val="00D71E5B"/>
    <w:rsid w:val="00D723C2"/>
    <w:rsid w:val="00D7382A"/>
    <w:rsid w:val="00D73DEE"/>
    <w:rsid w:val="00D75227"/>
    <w:rsid w:val="00D767B8"/>
    <w:rsid w:val="00D76E97"/>
    <w:rsid w:val="00D80B64"/>
    <w:rsid w:val="00D80D48"/>
    <w:rsid w:val="00D8224C"/>
    <w:rsid w:val="00D827A7"/>
    <w:rsid w:val="00D84385"/>
    <w:rsid w:val="00D84CBB"/>
    <w:rsid w:val="00D85332"/>
    <w:rsid w:val="00D86CF9"/>
    <w:rsid w:val="00D876F0"/>
    <w:rsid w:val="00D9058E"/>
    <w:rsid w:val="00D90C8D"/>
    <w:rsid w:val="00D91A5A"/>
    <w:rsid w:val="00D9377E"/>
    <w:rsid w:val="00D96195"/>
    <w:rsid w:val="00D9693A"/>
    <w:rsid w:val="00D96AE6"/>
    <w:rsid w:val="00DA196F"/>
    <w:rsid w:val="00DA2E66"/>
    <w:rsid w:val="00DB10F6"/>
    <w:rsid w:val="00DB14BD"/>
    <w:rsid w:val="00DB3497"/>
    <w:rsid w:val="00DB36CE"/>
    <w:rsid w:val="00DB60DF"/>
    <w:rsid w:val="00DB64D7"/>
    <w:rsid w:val="00DB7EDD"/>
    <w:rsid w:val="00DC001D"/>
    <w:rsid w:val="00DC0C6A"/>
    <w:rsid w:val="00DC163A"/>
    <w:rsid w:val="00DC7E3C"/>
    <w:rsid w:val="00DD0625"/>
    <w:rsid w:val="00DD26DE"/>
    <w:rsid w:val="00DD29B5"/>
    <w:rsid w:val="00DD651A"/>
    <w:rsid w:val="00DD739A"/>
    <w:rsid w:val="00DD779B"/>
    <w:rsid w:val="00DD7A29"/>
    <w:rsid w:val="00DE047F"/>
    <w:rsid w:val="00DE2F51"/>
    <w:rsid w:val="00DE33CA"/>
    <w:rsid w:val="00DE4090"/>
    <w:rsid w:val="00DF0A6D"/>
    <w:rsid w:val="00DF0E2D"/>
    <w:rsid w:val="00DF3FE6"/>
    <w:rsid w:val="00DF59BD"/>
    <w:rsid w:val="00DF6054"/>
    <w:rsid w:val="00DF6118"/>
    <w:rsid w:val="00DF6A83"/>
    <w:rsid w:val="00DF7A75"/>
    <w:rsid w:val="00DF7CD0"/>
    <w:rsid w:val="00E00CD0"/>
    <w:rsid w:val="00E01412"/>
    <w:rsid w:val="00E029D9"/>
    <w:rsid w:val="00E0389B"/>
    <w:rsid w:val="00E04D85"/>
    <w:rsid w:val="00E069E7"/>
    <w:rsid w:val="00E104D8"/>
    <w:rsid w:val="00E14253"/>
    <w:rsid w:val="00E14F0D"/>
    <w:rsid w:val="00E179AC"/>
    <w:rsid w:val="00E224DE"/>
    <w:rsid w:val="00E2547A"/>
    <w:rsid w:val="00E27219"/>
    <w:rsid w:val="00E277A1"/>
    <w:rsid w:val="00E27897"/>
    <w:rsid w:val="00E30B44"/>
    <w:rsid w:val="00E3120B"/>
    <w:rsid w:val="00E32086"/>
    <w:rsid w:val="00E337E1"/>
    <w:rsid w:val="00E35366"/>
    <w:rsid w:val="00E35DBB"/>
    <w:rsid w:val="00E36894"/>
    <w:rsid w:val="00E37619"/>
    <w:rsid w:val="00E41A92"/>
    <w:rsid w:val="00E41F8C"/>
    <w:rsid w:val="00E42724"/>
    <w:rsid w:val="00E42761"/>
    <w:rsid w:val="00E446F2"/>
    <w:rsid w:val="00E44924"/>
    <w:rsid w:val="00E47608"/>
    <w:rsid w:val="00E47715"/>
    <w:rsid w:val="00E53339"/>
    <w:rsid w:val="00E535EC"/>
    <w:rsid w:val="00E53B90"/>
    <w:rsid w:val="00E54F37"/>
    <w:rsid w:val="00E55651"/>
    <w:rsid w:val="00E566A8"/>
    <w:rsid w:val="00E56D20"/>
    <w:rsid w:val="00E5744D"/>
    <w:rsid w:val="00E57EEC"/>
    <w:rsid w:val="00E643B3"/>
    <w:rsid w:val="00E64AE1"/>
    <w:rsid w:val="00E64B5F"/>
    <w:rsid w:val="00E66837"/>
    <w:rsid w:val="00E709FD"/>
    <w:rsid w:val="00E74387"/>
    <w:rsid w:val="00E74DC3"/>
    <w:rsid w:val="00E756BE"/>
    <w:rsid w:val="00E77683"/>
    <w:rsid w:val="00E82016"/>
    <w:rsid w:val="00E84B7A"/>
    <w:rsid w:val="00E866B0"/>
    <w:rsid w:val="00E91894"/>
    <w:rsid w:val="00E92165"/>
    <w:rsid w:val="00E936F8"/>
    <w:rsid w:val="00E94E8A"/>
    <w:rsid w:val="00E94FB6"/>
    <w:rsid w:val="00E95A1A"/>
    <w:rsid w:val="00EA0E64"/>
    <w:rsid w:val="00EA5378"/>
    <w:rsid w:val="00EA5E06"/>
    <w:rsid w:val="00EA72B5"/>
    <w:rsid w:val="00EB2408"/>
    <w:rsid w:val="00EB2F4F"/>
    <w:rsid w:val="00EB648C"/>
    <w:rsid w:val="00EB707C"/>
    <w:rsid w:val="00EB780D"/>
    <w:rsid w:val="00EB7E73"/>
    <w:rsid w:val="00EC3EDB"/>
    <w:rsid w:val="00EC77F6"/>
    <w:rsid w:val="00EC7E3B"/>
    <w:rsid w:val="00ED0019"/>
    <w:rsid w:val="00ED090C"/>
    <w:rsid w:val="00ED0DEF"/>
    <w:rsid w:val="00ED11AA"/>
    <w:rsid w:val="00ED3A29"/>
    <w:rsid w:val="00ED4BEE"/>
    <w:rsid w:val="00ED4ED8"/>
    <w:rsid w:val="00ED5EF6"/>
    <w:rsid w:val="00EE0AAD"/>
    <w:rsid w:val="00EE0E72"/>
    <w:rsid w:val="00EE1187"/>
    <w:rsid w:val="00EE39F7"/>
    <w:rsid w:val="00EE52BC"/>
    <w:rsid w:val="00EE566E"/>
    <w:rsid w:val="00EF0F1A"/>
    <w:rsid w:val="00EF3A6A"/>
    <w:rsid w:val="00EF4058"/>
    <w:rsid w:val="00EF442E"/>
    <w:rsid w:val="00EF4AAB"/>
    <w:rsid w:val="00EF596D"/>
    <w:rsid w:val="00EF630D"/>
    <w:rsid w:val="00F00711"/>
    <w:rsid w:val="00F012CF"/>
    <w:rsid w:val="00F01342"/>
    <w:rsid w:val="00F0136E"/>
    <w:rsid w:val="00F01588"/>
    <w:rsid w:val="00F02030"/>
    <w:rsid w:val="00F03598"/>
    <w:rsid w:val="00F04A68"/>
    <w:rsid w:val="00F04B31"/>
    <w:rsid w:val="00F04D4B"/>
    <w:rsid w:val="00F06D76"/>
    <w:rsid w:val="00F1202A"/>
    <w:rsid w:val="00F13A50"/>
    <w:rsid w:val="00F13CDE"/>
    <w:rsid w:val="00F158CC"/>
    <w:rsid w:val="00F1632B"/>
    <w:rsid w:val="00F16AF8"/>
    <w:rsid w:val="00F17BC8"/>
    <w:rsid w:val="00F219CE"/>
    <w:rsid w:val="00F223EB"/>
    <w:rsid w:val="00F2351C"/>
    <w:rsid w:val="00F24053"/>
    <w:rsid w:val="00F24CA0"/>
    <w:rsid w:val="00F25C3C"/>
    <w:rsid w:val="00F25DE2"/>
    <w:rsid w:val="00F26E2A"/>
    <w:rsid w:val="00F27562"/>
    <w:rsid w:val="00F27F10"/>
    <w:rsid w:val="00F30E5D"/>
    <w:rsid w:val="00F346F7"/>
    <w:rsid w:val="00F34709"/>
    <w:rsid w:val="00F34D02"/>
    <w:rsid w:val="00F35721"/>
    <w:rsid w:val="00F363B9"/>
    <w:rsid w:val="00F36A1A"/>
    <w:rsid w:val="00F41B28"/>
    <w:rsid w:val="00F427B9"/>
    <w:rsid w:val="00F4296E"/>
    <w:rsid w:val="00F446EE"/>
    <w:rsid w:val="00F45729"/>
    <w:rsid w:val="00F466F1"/>
    <w:rsid w:val="00F504C4"/>
    <w:rsid w:val="00F5215A"/>
    <w:rsid w:val="00F52769"/>
    <w:rsid w:val="00F53104"/>
    <w:rsid w:val="00F53440"/>
    <w:rsid w:val="00F53B29"/>
    <w:rsid w:val="00F53CDE"/>
    <w:rsid w:val="00F55904"/>
    <w:rsid w:val="00F56432"/>
    <w:rsid w:val="00F57A14"/>
    <w:rsid w:val="00F600FF"/>
    <w:rsid w:val="00F611D3"/>
    <w:rsid w:val="00F61D20"/>
    <w:rsid w:val="00F63794"/>
    <w:rsid w:val="00F644D5"/>
    <w:rsid w:val="00F64AFC"/>
    <w:rsid w:val="00F677DF"/>
    <w:rsid w:val="00F70156"/>
    <w:rsid w:val="00F709E2"/>
    <w:rsid w:val="00F71D44"/>
    <w:rsid w:val="00F724FD"/>
    <w:rsid w:val="00F726C0"/>
    <w:rsid w:val="00F731A7"/>
    <w:rsid w:val="00F7368D"/>
    <w:rsid w:val="00F73D2B"/>
    <w:rsid w:val="00F744CA"/>
    <w:rsid w:val="00F761D4"/>
    <w:rsid w:val="00F77C45"/>
    <w:rsid w:val="00F807FB"/>
    <w:rsid w:val="00F80AE4"/>
    <w:rsid w:val="00F80DC0"/>
    <w:rsid w:val="00F8197E"/>
    <w:rsid w:val="00F82B00"/>
    <w:rsid w:val="00F8606E"/>
    <w:rsid w:val="00F86098"/>
    <w:rsid w:val="00F86A9A"/>
    <w:rsid w:val="00F903EE"/>
    <w:rsid w:val="00F9081C"/>
    <w:rsid w:val="00F9468A"/>
    <w:rsid w:val="00F95214"/>
    <w:rsid w:val="00F96375"/>
    <w:rsid w:val="00F96633"/>
    <w:rsid w:val="00F977C6"/>
    <w:rsid w:val="00FA1C8F"/>
    <w:rsid w:val="00FA61F5"/>
    <w:rsid w:val="00FA69EF"/>
    <w:rsid w:val="00FA6D30"/>
    <w:rsid w:val="00FA7C23"/>
    <w:rsid w:val="00FB03B7"/>
    <w:rsid w:val="00FB2E5F"/>
    <w:rsid w:val="00FB38E8"/>
    <w:rsid w:val="00FC03CA"/>
    <w:rsid w:val="00FC1AB8"/>
    <w:rsid w:val="00FC2CB4"/>
    <w:rsid w:val="00FC4976"/>
    <w:rsid w:val="00FC52E6"/>
    <w:rsid w:val="00FC5395"/>
    <w:rsid w:val="00FC702E"/>
    <w:rsid w:val="00FD1DCB"/>
    <w:rsid w:val="00FD3BA4"/>
    <w:rsid w:val="00FD4326"/>
    <w:rsid w:val="00FD5FC3"/>
    <w:rsid w:val="00FD6841"/>
    <w:rsid w:val="00FD6986"/>
    <w:rsid w:val="00FD6A36"/>
    <w:rsid w:val="00FD7D16"/>
    <w:rsid w:val="00FE0F3D"/>
    <w:rsid w:val="00FE310A"/>
    <w:rsid w:val="00FE322A"/>
    <w:rsid w:val="00FE3AED"/>
    <w:rsid w:val="00FE4B68"/>
    <w:rsid w:val="00FE50FE"/>
    <w:rsid w:val="00FE528D"/>
    <w:rsid w:val="00FE5589"/>
    <w:rsid w:val="00FE5C79"/>
    <w:rsid w:val="00FE5CB6"/>
    <w:rsid w:val="00FE6971"/>
    <w:rsid w:val="00FE6A31"/>
    <w:rsid w:val="00FF050D"/>
    <w:rsid w:val="00FF11FD"/>
    <w:rsid w:val="00FF2892"/>
    <w:rsid w:val="00FF2A9F"/>
    <w:rsid w:val="00FF3105"/>
    <w:rsid w:val="00FF3661"/>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0438">
      <w:bodyDiv w:val="1"/>
      <w:marLeft w:val="0"/>
      <w:marRight w:val="0"/>
      <w:marTop w:val="0"/>
      <w:marBottom w:val="0"/>
      <w:divBdr>
        <w:top w:val="none" w:sz="0" w:space="0" w:color="auto"/>
        <w:left w:val="none" w:sz="0" w:space="0" w:color="auto"/>
        <w:bottom w:val="none" w:sz="0" w:space="0" w:color="auto"/>
        <w:right w:val="none" w:sz="0" w:space="0" w:color="auto"/>
      </w:divBdr>
    </w:div>
    <w:div w:id="203831696">
      <w:bodyDiv w:val="1"/>
      <w:marLeft w:val="0"/>
      <w:marRight w:val="0"/>
      <w:marTop w:val="0"/>
      <w:marBottom w:val="0"/>
      <w:divBdr>
        <w:top w:val="none" w:sz="0" w:space="0" w:color="auto"/>
        <w:left w:val="none" w:sz="0" w:space="0" w:color="auto"/>
        <w:bottom w:val="none" w:sz="0" w:space="0" w:color="auto"/>
        <w:right w:val="none" w:sz="0" w:space="0" w:color="auto"/>
      </w:divBdr>
      <w:divsChild>
        <w:div w:id="1198854936">
          <w:marLeft w:val="0"/>
          <w:marRight w:val="0"/>
          <w:marTop w:val="0"/>
          <w:marBottom w:val="0"/>
          <w:divBdr>
            <w:top w:val="none" w:sz="0" w:space="0" w:color="auto"/>
            <w:left w:val="none" w:sz="0" w:space="0" w:color="auto"/>
            <w:bottom w:val="none" w:sz="0" w:space="0" w:color="auto"/>
            <w:right w:val="none" w:sz="0" w:space="0" w:color="auto"/>
          </w:divBdr>
          <w:divsChild>
            <w:div w:id="2004626460">
              <w:marLeft w:val="0"/>
              <w:marRight w:val="0"/>
              <w:marTop w:val="0"/>
              <w:marBottom w:val="0"/>
              <w:divBdr>
                <w:top w:val="none" w:sz="0" w:space="0" w:color="auto"/>
                <w:left w:val="none" w:sz="0" w:space="0" w:color="auto"/>
                <w:bottom w:val="none" w:sz="0" w:space="0" w:color="auto"/>
                <w:right w:val="none" w:sz="0" w:space="0" w:color="auto"/>
              </w:divBdr>
              <w:divsChild>
                <w:div w:id="20144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802621725">
      <w:bodyDiv w:val="1"/>
      <w:marLeft w:val="0"/>
      <w:marRight w:val="0"/>
      <w:marTop w:val="0"/>
      <w:marBottom w:val="0"/>
      <w:divBdr>
        <w:top w:val="none" w:sz="0" w:space="0" w:color="auto"/>
        <w:left w:val="none" w:sz="0" w:space="0" w:color="auto"/>
        <w:bottom w:val="none" w:sz="0" w:space="0" w:color="auto"/>
        <w:right w:val="none" w:sz="0" w:space="0" w:color="auto"/>
      </w:divBdr>
    </w:div>
    <w:div w:id="856390176">
      <w:bodyDiv w:val="1"/>
      <w:marLeft w:val="0"/>
      <w:marRight w:val="0"/>
      <w:marTop w:val="0"/>
      <w:marBottom w:val="0"/>
      <w:divBdr>
        <w:top w:val="none" w:sz="0" w:space="0" w:color="auto"/>
        <w:left w:val="none" w:sz="0" w:space="0" w:color="auto"/>
        <w:bottom w:val="none" w:sz="0" w:space="0" w:color="auto"/>
        <w:right w:val="none" w:sz="0" w:space="0" w:color="auto"/>
      </w:divBdr>
    </w:div>
    <w:div w:id="1198204469">
      <w:bodyDiv w:val="1"/>
      <w:marLeft w:val="0"/>
      <w:marRight w:val="0"/>
      <w:marTop w:val="0"/>
      <w:marBottom w:val="0"/>
      <w:divBdr>
        <w:top w:val="none" w:sz="0" w:space="0" w:color="auto"/>
        <w:left w:val="none" w:sz="0" w:space="0" w:color="auto"/>
        <w:bottom w:val="none" w:sz="0" w:space="0" w:color="auto"/>
        <w:right w:val="none" w:sz="0" w:space="0" w:color="auto"/>
      </w:divBdr>
    </w:div>
    <w:div w:id="1225794347">
      <w:bodyDiv w:val="1"/>
      <w:marLeft w:val="0"/>
      <w:marRight w:val="0"/>
      <w:marTop w:val="0"/>
      <w:marBottom w:val="0"/>
      <w:divBdr>
        <w:top w:val="none" w:sz="0" w:space="0" w:color="auto"/>
        <w:left w:val="none" w:sz="0" w:space="0" w:color="auto"/>
        <w:bottom w:val="none" w:sz="0" w:space="0" w:color="auto"/>
        <w:right w:val="none" w:sz="0" w:space="0" w:color="auto"/>
      </w:divBdr>
    </w:div>
    <w:div w:id="1426920695">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FCCC-FAE0-47D3-9520-586C2DE3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14</Pages>
  <Words>4776</Words>
  <Characters>26274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Aimée</cp:lastModifiedBy>
  <cp:revision>308</cp:revision>
  <cp:lastPrinted>2018-05-07T15:28:00Z</cp:lastPrinted>
  <dcterms:created xsi:type="dcterms:W3CDTF">2018-07-11T20:03:00Z</dcterms:created>
  <dcterms:modified xsi:type="dcterms:W3CDTF">2018-10-31T00:03:00Z</dcterms:modified>
</cp:coreProperties>
</file>